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服务承诺书</w:t>
      </w: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致：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我单位承诺参加本次选取所提供的全部资料是真实、有效和无保留的。</w:t>
      </w:r>
    </w:p>
    <w:p>
      <w:pPr>
        <w:spacing w:line="600" w:lineRule="exact"/>
        <w:ind w:firstLine="6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果中选，我单位将严格按照《中华人民共和国招标投标法》、《中华人民共和国招标投标法实施条例》以及国家相关规定及项目委托方要求开展活动，主动接受各方以及社会监督，若存在违法违规行为或未按竞选文件内容向选取人提供服务，自愿承担相应责任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承诺人：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spacing w:line="600" w:lineRule="exact"/>
        <w:ind w:firstLine="300"/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 w:eastAsiaTheme="majorEastAsia"/>
          <w:b/>
          <w:sz w:val="44"/>
          <w:szCs w:val="44"/>
        </w:rPr>
      </w:pPr>
    </w:p>
    <w:p>
      <w:pPr>
        <w:pStyle w:val="2"/>
        <w:ind w:firstLine="300"/>
        <w:rPr>
          <w:rFonts w:hint="default" w:ascii="Times New Roman" w:hAnsi="Times New Roman" w:cs="Times New Roman"/>
        </w:rPr>
      </w:pPr>
    </w:p>
    <w:p>
      <w:pPr>
        <w:pStyle w:val="2"/>
        <w:ind w:firstLine="300"/>
        <w:rPr>
          <w:rFonts w:hint="default" w:ascii="Times New Roman" w:hAnsi="Times New Roman" w:cs="Times New Roman"/>
        </w:rPr>
      </w:pPr>
    </w:p>
    <w:p>
      <w:pPr>
        <w:pStyle w:val="2"/>
        <w:ind w:firstLine="300"/>
        <w:rPr>
          <w:rFonts w:hint="default" w:ascii="Times New Roman" w:hAnsi="Times New Roman" w:cs="Times New Roman"/>
        </w:rPr>
      </w:pPr>
    </w:p>
    <w:p>
      <w:pPr>
        <w:pStyle w:val="2"/>
        <w:ind w:firstLine="300"/>
        <w:rPr>
          <w:rFonts w:hint="default" w:ascii="Times New Roman" w:hAnsi="Times New Roman" w:cs="Times New Roman"/>
        </w:rPr>
      </w:pPr>
    </w:p>
    <w:p>
      <w:pPr>
        <w:pStyle w:val="2"/>
        <w:ind w:firstLine="300"/>
        <w:rPr>
          <w:rFonts w:hint="default" w:ascii="Times New Roman" w:hAnsi="Times New Roman" w:cs="Times New Roman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附件3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7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44"/>
                <w:szCs w:val="44"/>
              </w:rPr>
              <w:t>报价表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2022年桃源县省级现代农业产业园（续建）广告牌服务采购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1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3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我方已仔细研究了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</w:rPr>
              <w:t>2022年桃源县省级现代农业产业园（续建）广告牌服务采购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（项目名称）公告及附件的全部内容，愿意以人民币（大写）：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元人民币整小写：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元人民币整的总报价承接该项目。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标准或质量等级</w:t>
            </w:r>
          </w:p>
        </w:tc>
        <w:tc>
          <w:tcPr>
            <w:tcW w:w="3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供应商（盖章）：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法定代表人或其委托代理人签字：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3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ind w:firstLine="300"/>
        <w:rPr>
          <w:rFonts w:hint="default" w:ascii="Times New Roman" w:hAnsi="Times New Roman" w:cs="Times New Roman"/>
        </w:rPr>
      </w:pPr>
    </w:p>
    <w:sectPr>
      <w:footerReference r:id="rId4" w:type="first"/>
      <w:footerReference r:id="rId3" w:type="default"/>
      <w:pgSz w:w="11900" w:h="16840"/>
      <w:pgMar w:top="1701" w:right="1417" w:bottom="1247" w:left="1644" w:header="850" w:footer="992" w:gutter="0"/>
      <w:pgNumType w:fmt="decimal" w:start="2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lM2Y3NGFjM2Q2MTRlM2MyMTU2YzBhNjk0YWUzOWUifQ=="/>
  </w:docVars>
  <w:rsids>
    <w:rsidRoot w:val="00D97EAD"/>
    <w:rsid w:val="00026659"/>
    <w:rsid w:val="000471F5"/>
    <w:rsid w:val="0006705A"/>
    <w:rsid w:val="000A7AD9"/>
    <w:rsid w:val="000C09DE"/>
    <w:rsid w:val="000E6049"/>
    <w:rsid w:val="001337C5"/>
    <w:rsid w:val="001507C9"/>
    <w:rsid w:val="001552AA"/>
    <w:rsid w:val="001871A8"/>
    <w:rsid w:val="0019725B"/>
    <w:rsid w:val="001B524A"/>
    <w:rsid w:val="001C63F5"/>
    <w:rsid w:val="001E3E45"/>
    <w:rsid w:val="002137E9"/>
    <w:rsid w:val="0025771F"/>
    <w:rsid w:val="0028183F"/>
    <w:rsid w:val="002874F6"/>
    <w:rsid w:val="002F19EF"/>
    <w:rsid w:val="002F23EB"/>
    <w:rsid w:val="002F2BC4"/>
    <w:rsid w:val="002F6DDF"/>
    <w:rsid w:val="00332ACE"/>
    <w:rsid w:val="00336DB8"/>
    <w:rsid w:val="00355FC6"/>
    <w:rsid w:val="00362D3A"/>
    <w:rsid w:val="00395BAF"/>
    <w:rsid w:val="003A6BA0"/>
    <w:rsid w:val="003F2348"/>
    <w:rsid w:val="00406B1C"/>
    <w:rsid w:val="00442427"/>
    <w:rsid w:val="004B55B8"/>
    <w:rsid w:val="004E29F1"/>
    <w:rsid w:val="00500E86"/>
    <w:rsid w:val="00515832"/>
    <w:rsid w:val="00560B32"/>
    <w:rsid w:val="005D26EC"/>
    <w:rsid w:val="00622A31"/>
    <w:rsid w:val="006452F5"/>
    <w:rsid w:val="006F004C"/>
    <w:rsid w:val="007A68AB"/>
    <w:rsid w:val="007A79D5"/>
    <w:rsid w:val="00801C02"/>
    <w:rsid w:val="00820CCD"/>
    <w:rsid w:val="00831D73"/>
    <w:rsid w:val="00836183"/>
    <w:rsid w:val="00845B67"/>
    <w:rsid w:val="008474F6"/>
    <w:rsid w:val="00870463"/>
    <w:rsid w:val="00885C01"/>
    <w:rsid w:val="008B056F"/>
    <w:rsid w:val="008B3CAD"/>
    <w:rsid w:val="008D6218"/>
    <w:rsid w:val="00903F8A"/>
    <w:rsid w:val="009564D2"/>
    <w:rsid w:val="009B593C"/>
    <w:rsid w:val="009E162A"/>
    <w:rsid w:val="009E4383"/>
    <w:rsid w:val="009E5D32"/>
    <w:rsid w:val="00A16409"/>
    <w:rsid w:val="00A24C08"/>
    <w:rsid w:val="00A60590"/>
    <w:rsid w:val="00A6180E"/>
    <w:rsid w:val="00A94333"/>
    <w:rsid w:val="00AC6B6B"/>
    <w:rsid w:val="00AE7DFF"/>
    <w:rsid w:val="00AF75F4"/>
    <w:rsid w:val="00B14812"/>
    <w:rsid w:val="00B21B72"/>
    <w:rsid w:val="00B62665"/>
    <w:rsid w:val="00BC225E"/>
    <w:rsid w:val="00BE0BDE"/>
    <w:rsid w:val="00BE1505"/>
    <w:rsid w:val="00C4516B"/>
    <w:rsid w:val="00C555BD"/>
    <w:rsid w:val="00CA04F4"/>
    <w:rsid w:val="00CC560C"/>
    <w:rsid w:val="00D44EED"/>
    <w:rsid w:val="00D5552F"/>
    <w:rsid w:val="00D83655"/>
    <w:rsid w:val="00D97EAD"/>
    <w:rsid w:val="00DB3006"/>
    <w:rsid w:val="00DC30F0"/>
    <w:rsid w:val="00DF0156"/>
    <w:rsid w:val="00DF47AD"/>
    <w:rsid w:val="00E114E5"/>
    <w:rsid w:val="00E24CEA"/>
    <w:rsid w:val="00E37879"/>
    <w:rsid w:val="00EC22F3"/>
    <w:rsid w:val="00EF15E2"/>
    <w:rsid w:val="00F5756E"/>
    <w:rsid w:val="00F7270E"/>
    <w:rsid w:val="00F757DB"/>
    <w:rsid w:val="00F9393F"/>
    <w:rsid w:val="00FB5097"/>
    <w:rsid w:val="00FF0CC0"/>
    <w:rsid w:val="0EC01042"/>
    <w:rsid w:val="21EE0153"/>
    <w:rsid w:val="26CE2EF0"/>
    <w:rsid w:val="2E7859EC"/>
    <w:rsid w:val="2E7B65C3"/>
    <w:rsid w:val="6C8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647</Words>
  <Characters>667</Characters>
  <Lines>12</Lines>
  <Paragraphs>3</Paragraphs>
  <TotalTime>6</TotalTime>
  <ScaleCrop>false</ScaleCrop>
  <LinksUpToDate>false</LinksUpToDate>
  <CharactersWithSpaces>783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2023-03-29T08:28:00Z</dcterms:created>
  <dc:creator>Administrator</dc:creator>
  <cp:lastModifiedBy>珍惜</cp:lastModifiedBy>
  <cp:lastPrinted>2023-03-29T07:40:00Z</cp:lastPrinted>
  <dcterms:modified xsi:type="dcterms:W3CDTF">2023-12-01T02:26:34Z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BE375D8ED1D947C98E949DB60721408D</vt:lpwstr>
  </property>
</Properties>
</file>