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 w:eastAsiaTheme="majorEastAsia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36"/>
          <w:szCs w:val="36"/>
          <w:lang w:val="en-US" w:eastAsia="zh-CN"/>
        </w:rPr>
        <w:t>桃源县国际农发基金贷款节余计划、审减资金应对气候变化灌溉设施工程项目代理机构比选评分细则</w:t>
      </w:r>
    </w:p>
    <w:tbl>
      <w:tblPr>
        <w:tblStyle w:val="8"/>
        <w:tblW w:w="89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333"/>
        <w:gridCol w:w="3434"/>
        <w:gridCol w:w="1050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评分内容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按照类似业绩情况从高到低依次排名，第一名30分，第二名25分，第三名20分，往后每降低一个名次，得分减少5分，最低0分。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按照资料准备完整度及装订情况打分，总分20分，发现问题酌情扣分。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备注：如有名次并列，不影响后续排名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81f82582-94a8-4e29-a53a-eb04e5c0e894"/>
  </w:docVars>
  <w:rsids>
    <w:rsidRoot w:val="50B02A3B"/>
    <w:rsid w:val="00310774"/>
    <w:rsid w:val="00437C14"/>
    <w:rsid w:val="009D2A03"/>
    <w:rsid w:val="00E7174D"/>
    <w:rsid w:val="00FC7E4F"/>
    <w:rsid w:val="05BD70EB"/>
    <w:rsid w:val="0D5A192F"/>
    <w:rsid w:val="1AE84E3F"/>
    <w:rsid w:val="3BBF5C38"/>
    <w:rsid w:val="3E1B0170"/>
    <w:rsid w:val="4F812B80"/>
    <w:rsid w:val="50B02A3B"/>
    <w:rsid w:val="5A9418A9"/>
    <w:rsid w:val="5EBE4DD9"/>
    <w:rsid w:val="61294CFE"/>
    <w:rsid w:val="7B4D3679"/>
    <w:rsid w:val="7D0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1201</Words>
  <Characters>1279</Characters>
  <Lines>5</Lines>
  <Paragraphs>1</Paragraphs>
  <TotalTime>16</TotalTime>
  <ScaleCrop>false</ScaleCrop>
  <LinksUpToDate>false</LinksUpToDate>
  <CharactersWithSpaces>1360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2024-01-23T11:41:00Z</dcterms:created>
  <dc:creator>牛牛公主</dc:creator>
  <cp:lastModifiedBy>珍惜</cp:lastModifiedBy>
  <dcterms:modified xsi:type="dcterms:W3CDTF">2024-01-24T07:33:43Z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D0BFB5A5A9FB4A4592B353D36930E41F</vt:lpwstr>
  </property>
</Properties>
</file>