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textAlignment w:val="baseline"/>
        <w:rPr>
          <w:rFonts w:eastAsia="黑体"/>
          <w:sz w:val="32"/>
          <w:szCs w:val="32"/>
        </w:rPr>
      </w:pPr>
      <w:r>
        <w:rPr>
          <w:rFonts w:hAnsi="黑体" w:eastAsia="黑体"/>
          <w:sz w:val="32"/>
          <w:szCs w:val="32"/>
        </w:rPr>
        <w:t>附件</w:t>
      </w:r>
      <w:r>
        <w:rPr>
          <w:rFonts w:eastAsia="黑体"/>
          <w:sz w:val="32"/>
          <w:szCs w:val="32"/>
        </w:rPr>
        <w:t>2</w:t>
      </w:r>
    </w:p>
    <w:p>
      <w:pPr>
        <w:spacing w:line="520" w:lineRule="exact"/>
        <w:jc w:val="center"/>
        <w:textAlignment w:val="baseline"/>
        <w:rPr>
          <w:rFonts w:eastAsia="方正小标宋简体"/>
          <w:sz w:val="44"/>
          <w:szCs w:val="44"/>
        </w:rPr>
      </w:pPr>
      <w:bookmarkStart w:id="0" w:name="_GoBack"/>
      <w:r>
        <w:rPr>
          <w:rFonts w:hAnsi="方正小标宋简体" w:eastAsia="方正小标宋简体"/>
          <w:sz w:val="44"/>
          <w:szCs w:val="44"/>
        </w:rPr>
        <w:t>承诺函（范本）</w:t>
      </w:r>
    </w:p>
    <w:bookmarkEnd w:id="0"/>
    <w:p>
      <w:pPr>
        <w:adjustRightInd w:val="0"/>
        <w:snapToGrid w:val="0"/>
        <w:spacing w:line="560" w:lineRule="exact"/>
        <w:jc w:val="left"/>
        <w:textAlignment w:val="baseline"/>
        <w:rPr>
          <w:rFonts w:hint="eastAsia" w:eastAsia="方正小标宋简体"/>
          <w:sz w:val="36"/>
          <w:szCs w:val="36"/>
        </w:rPr>
      </w:pPr>
    </w:p>
    <w:p>
      <w:pPr>
        <w:adjustRightInd w:val="0"/>
        <w:snapToGrid w:val="0"/>
        <w:spacing w:line="560" w:lineRule="exact"/>
        <w:textAlignment w:val="baseline"/>
        <w:rPr>
          <w:rFonts w:eastAsia="仿宋_GB2312"/>
          <w:color w:val="000000"/>
          <w:spacing w:val="4"/>
          <w:sz w:val="32"/>
          <w:szCs w:val="32"/>
          <w:u w:val="single" w:color="000000"/>
        </w:rPr>
      </w:pPr>
      <w:r>
        <w:rPr>
          <w:rFonts w:eastAsia="仿宋_GB2312"/>
          <w:color w:val="000000"/>
          <w:spacing w:val="4"/>
          <w:sz w:val="32"/>
          <w:szCs w:val="32"/>
        </w:rPr>
        <w:t>致：湖南省应急管理厅：</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为加强我省高危行业安全生产责任保险（以下简称“安责险”）的发展，我公司就在参加我省高危行业安责险服务期间承诺如下：</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一、报送资料真实有效。我公司向省应急管理厅报送的申请参与开展高危安责险的资料真实有效；如有弄虚作假，一经查实，我公司自愿退出我省安责险承保服务两年。</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二、严格遵守湖南省高危行业安全生产责任保险相关承保和服务的要求规定。严格遵守公司报备的保险条款、费率开展服务。</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kern w:val="0"/>
          <w:sz w:val="32"/>
          <w:szCs w:val="32"/>
        </w:rPr>
        <w:t>三、</w:t>
      </w:r>
      <w:r>
        <w:rPr>
          <w:rFonts w:eastAsia="仿宋_GB2312"/>
          <w:color w:val="000000"/>
          <w:sz w:val="32"/>
          <w:szCs w:val="32"/>
        </w:rPr>
        <w:t>规范服务，正当竞争。规范承保、理赔、事故预防等服务，正当竞争，加强员工约束。杜绝返点代替服务的行为，杜绝</w:t>
      </w:r>
      <w:r>
        <w:rPr>
          <w:rFonts w:eastAsia="仿宋_GB2312"/>
          <w:color w:val="000000"/>
          <w:kern w:val="0"/>
          <w:sz w:val="32"/>
          <w:szCs w:val="32"/>
        </w:rPr>
        <w:t>给予或承诺给予参保单位回扣费用、返还手续费等保险合同约定外的利益以及虚假宣传、不足额承保、恶意低价竞争、商业贿赂等扰乱市场秩序行为。</w:t>
      </w:r>
      <w:r>
        <w:rPr>
          <w:rFonts w:eastAsia="仿宋_GB2312"/>
          <w:color w:val="000000"/>
          <w:sz w:val="32"/>
          <w:szCs w:val="32"/>
        </w:rPr>
        <w:t>一经查实，我公司自愿退出安责险承保业务两年。</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四、对投保企业的投保和理赔申请，无正当理由不予以拒保、拒赔。</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五、严格按规定足额投入和使用事故预防费。</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六、严格遵守应急部《安全生产责任保险事故预防技术服务规范》、《湖南省高危行业安全生产责任保险事故预防费管理办法》（试行）等有关规定，严格事故预防经费管理，健全事故预防技术服务制度，</w:t>
      </w:r>
      <w:r>
        <w:rPr>
          <w:rFonts w:eastAsia="仿宋_GB2312"/>
          <w:color w:val="000000"/>
          <w:kern w:val="0"/>
          <w:sz w:val="32"/>
          <w:szCs w:val="32"/>
        </w:rPr>
        <w:t>设立专门事故预防风控服务团队</w:t>
      </w:r>
      <w:r>
        <w:rPr>
          <w:rFonts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七、及时将保单等相关资料录入省安全生产责任保险信息监管平台。承保安责险后3 个工作日内，我公司将承保保单录入省安全生产责任保险信息监管平台；承保安责险后4 个月内，我公司将对企业开展的事故预防服务报告、合同、照片录入省安全生产责任保险信息监管平台。</w:t>
      </w:r>
    </w:p>
    <w:p>
      <w:pPr>
        <w:shd w:val="clear" w:color="auto" w:fill="FFFFFF"/>
        <w:adjustRightInd w:val="0"/>
        <w:snapToGrid w:val="0"/>
        <w:spacing w:line="560" w:lineRule="exact"/>
        <w:ind w:firstLine="640" w:firstLineChars="200"/>
        <w:textAlignment w:val="baseline"/>
        <w:rPr>
          <w:rFonts w:eastAsia="仿宋_GB2312"/>
          <w:color w:val="000000"/>
          <w:kern w:val="0"/>
          <w:sz w:val="32"/>
          <w:szCs w:val="32"/>
        </w:rPr>
      </w:pPr>
      <w:r>
        <w:rPr>
          <w:rFonts w:eastAsia="仿宋_GB2312"/>
          <w:color w:val="000000"/>
          <w:kern w:val="0"/>
          <w:sz w:val="32"/>
          <w:szCs w:val="32"/>
        </w:rPr>
        <w:t>八、不</w:t>
      </w:r>
      <w:r>
        <w:rPr>
          <w:rFonts w:eastAsia="仿宋_GB2312"/>
          <w:color w:val="000000"/>
          <w:sz w:val="32"/>
          <w:szCs w:val="32"/>
        </w:rPr>
        <w:t>违反湖南省高危行业安全生产责任保险的其他有关规定</w:t>
      </w:r>
      <w:r>
        <w:rPr>
          <w:rFonts w:eastAsia="仿宋_GB2312"/>
          <w:color w:val="000000"/>
          <w:kern w:val="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九、每季度，我公司将承保企业清单及服务报告汇总成册、加盖公章，报送省应急管理厅牵头处室。</w:t>
      </w:r>
    </w:p>
    <w:p>
      <w:pPr>
        <w:shd w:val="clear" w:color="auto" w:fill="FFFFFF"/>
        <w:adjustRightInd w:val="0"/>
        <w:snapToGrid w:val="0"/>
        <w:spacing w:line="560" w:lineRule="exact"/>
        <w:textAlignment w:val="baseline"/>
        <w:rPr>
          <w:rFonts w:hint="eastAsia" w:eastAsia="仿宋_GB2312"/>
          <w:color w:val="000000"/>
          <w:kern w:val="0"/>
          <w:sz w:val="32"/>
          <w:szCs w:val="32"/>
        </w:rPr>
      </w:pPr>
    </w:p>
    <w:p>
      <w:pPr>
        <w:shd w:val="clear" w:color="auto" w:fill="FFFFFF"/>
        <w:adjustRightInd w:val="0"/>
        <w:snapToGrid w:val="0"/>
        <w:spacing w:line="560" w:lineRule="exact"/>
        <w:textAlignment w:val="baseline"/>
        <w:rPr>
          <w:rFonts w:hint="eastAsia" w:eastAsia="仿宋_GB2312"/>
          <w:color w:val="000000"/>
          <w:kern w:val="0"/>
          <w:sz w:val="32"/>
          <w:szCs w:val="32"/>
        </w:rPr>
      </w:pPr>
    </w:p>
    <w:p>
      <w:pPr>
        <w:shd w:val="clear" w:color="auto" w:fill="FFFFFF"/>
        <w:adjustRightInd w:val="0"/>
        <w:snapToGrid w:val="0"/>
        <w:spacing w:line="560" w:lineRule="exact"/>
        <w:textAlignment w:val="baseline"/>
        <w:rPr>
          <w:rFonts w:hint="eastAsia" w:eastAsia="仿宋_GB2312"/>
          <w:color w:val="000000"/>
          <w:kern w:val="0"/>
          <w:sz w:val="32"/>
          <w:szCs w:val="32"/>
        </w:rPr>
      </w:pPr>
    </w:p>
    <w:p>
      <w:pPr>
        <w:adjustRightInd w:val="0"/>
        <w:snapToGrid w:val="0"/>
        <w:spacing w:line="560" w:lineRule="exact"/>
        <w:ind w:firstLine="4800" w:firstLineChars="1500"/>
        <w:textAlignment w:val="baseline"/>
        <w:rPr>
          <w:rFonts w:eastAsia="仿宋_GB2312"/>
          <w:color w:val="000000"/>
          <w:sz w:val="32"/>
          <w:szCs w:val="32"/>
        </w:rPr>
      </w:pPr>
      <w:r>
        <w:rPr>
          <w:rFonts w:eastAsia="仿宋_GB2312"/>
          <w:color w:val="000000"/>
          <w:sz w:val="32"/>
          <w:szCs w:val="32"/>
        </w:rPr>
        <w:t>保险公司名称（盖章）：</w:t>
      </w:r>
    </w:p>
    <w:p>
      <w:pPr>
        <w:adjustRightInd w:val="0"/>
        <w:snapToGrid w:val="0"/>
        <w:spacing w:line="560" w:lineRule="exact"/>
        <w:ind w:right="1088" w:firstLine="4800" w:firstLineChars="1500"/>
        <w:textAlignment w:val="baseline"/>
        <w:rPr>
          <w:rFonts w:eastAsia="仿宋_GB2312"/>
          <w:color w:val="000000"/>
          <w:sz w:val="32"/>
          <w:szCs w:val="32"/>
        </w:rPr>
      </w:pPr>
      <w:r>
        <w:rPr>
          <w:rFonts w:eastAsia="仿宋_GB2312"/>
          <w:color w:val="000000"/>
          <w:sz w:val="32"/>
          <w:szCs w:val="32"/>
        </w:rPr>
        <w:t>年   月    日</w:t>
      </w:r>
    </w:p>
    <w:p>
      <w:pPr>
        <w:spacing w:line="520" w:lineRule="exact"/>
        <w:textAlignment w:val="baseline"/>
        <w:rPr>
          <w:rFonts w:eastAsia="仿宋_GB2312"/>
          <w:color w:val="000000"/>
          <w:sz w:val="28"/>
          <w:szCs w:val="28"/>
        </w:rPr>
      </w:pPr>
    </w:p>
    <w:p>
      <w:pPr>
        <w:spacing w:line="520" w:lineRule="exact"/>
        <w:textAlignment w:val="baseline"/>
        <w:rPr>
          <w:rFonts w:eastAsia="仿宋_GB2312"/>
          <w:color w:val="000000"/>
          <w:sz w:val="28"/>
          <w:szCs w:val="28"/>
        </w:rPr>
      </w:pPr>
    </w:p>
    <w:p>
      <w:pPr>
        <w:spacing w:line="520" w:lineRule="exact"/>
        <w:textAlignment w:val="baseline"/>
        <w:rPr>
          <w:rFonts w:eastAsia="仿宋_GB2312"/>
          <w:color w:val="000000"/>
          <w:sz w:val="28"/>
          <w:szCs w:val="28"/>
        </w:rPr>
      </w:pPr>
      <w:r>
        <w:rPr>
          <w:rFonts w:eastAsia="仿宋_GB2312"/>
          <w:color w:val="000000"/>
          <w:sz w:val="28"/>
          <w:szCs w:val="28"/>
        </w:rPr>
        <w:t xml:space="preserve">湖南省高危行业安全生产责任保险项目联系人： </w:t>
      </w:r>
    </w:p>
    <w:p>
      <w:pPr>
        <w:spacing w:line="520" w:lineRule="exact"/>
        <w:textAlignment w:val="baseline"/>
        <w:rPr>
          <w:rFonts w:hint="eastAsia" w:eastAsia="仿宋_GB2312"/>
          <w:sz w:val="32"/>
          <w:szCs w:val="32"/>
        </w:rPr>
      </w:pPr>
      <w:r>
        <w:rPr>
          <w:rFonts w:eastAsia="仿宋_GB2312"/>
          <w:color w:val="000000"/>
          <w:sz w:val="28"/>
          <w:szCs w:val="28"/>
        </w:rPr>
        <w:t>联系电话：</w:t>
      </w:r>
      <w:r>
        <w:rPr>
          <w:rFonts w:eastAsia="仿宋_GB2312"/>
          <w:sz w:val="32"/>
          <w:szCs w:val="32"/>
        </w:rPr>
        <w:br w:type="page"/>
      </w: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- 8 -</w:t>
    </w:r>
    <w:r>
      <w:rPr>
        <w:rStyle w:val="5"/>
        <w:rFonts w:ascii="宋体" w:hAnsi="宋体"/>
        <w:sz w:val="28"/>
        <w:szCs w:val="28"/>
      </w:rPr>
      <w:fldChar w:fldCharType="end"/>
    </w:r>
  </w:p>
  <w:p>
    <w:pPr>
      <w:snapToGrid w:val="0"/>
      <w:ind w:right="210" w:rightChars="100"/>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zkwNWZmZGUzMTg4YTBiZmZiM2I2YTU0YjNjMjYifQ=="/>
  </w:docVars>
  <w:rsids>
    <w:rsidRoot w:val="0B1C6647"/>
    <w:rsid w:val="0B1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2023-04-23T06:50:00Z</dcterms:created>
  <dc:creator>娟娟</dc:creator>
  <cp:lastModifiedBy>娟娟</cp:lastModifiedBy>
  <dcterms:modified xsi:type="dcterms:W3CDTF">2023-04-23T06:50:56Z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D935E6B0B49C4E288089DD3A3015E491_11</vt:lpwstr>
  </property>
</Properties>
</file>