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BD" w:rsidRDefault="00010C92">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桃源县市场监督管理局</w:t>
      </w:r>
    </w:p>
    <w:p w:rsidR="00EB22BD" w:rsidRDefault="00010C92">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行政处罚告知书</w:t>
      </w:r>
    </w:p>
    <w:p w:rsidR="00EB22BD" w:rsidRDefault="00010C92">
      <w:pPr>
        <w:widowControl/>
        <w:shd w:val="clear" w:color="auto" w:fill="FFFFFF"/>
        <w:jc w:val="center"/>
        <w:rPr>
          <w:rFonts w:ascii="仿宋" w:eastAsia="仿宋" w:hAnsi="仿宋"/>
          <w:sz w:val="32"/>
          <w:szCs w:val="32"/>
          <w:lang w:eastAsia="zh-CN"/>
        </w:rPr>
      </w:pPr>
      <w:r>
        <w:rPr>
          <w:rFonts w:ascii="仿宋" w:eastAsia="仿宋" w:hAnsi="Times New Roman" w:hint="eastAsia"/>
          <w:sz w:val="32"/>
          <w:szCs w:val="32"/>
          <w:lang w:eastAsia="zh-CN"/>
        </w:rPr>
        <w:t>桃</w:t>
      </w:r>
      <w:r>
        <w:rPr>
          <w:rFonts w:ascii="仿宋" w:eastAsia="仿宋" w:hAnsi="仿宋"/>
          <w:sz w:val="32"/>
          <w:szCs w:val="32"/>
          <w:lang w:eastAsia="zh-CN"/>
        </w:rPr>
        <w:t>市监</w:t>
      </w:r>
      <w:r>
        <w:rPr>
          <w:rFonts w:ascii="仿宋" w:eastAsia="仿宋" w:hAnsi="仿宋" w:hint="eastAsia"/>
          <w:sz w:val="32"/>
          <w:szCs w:val="32"/>
          <w:lang w:eastAsia="zh-CN"/>
        </w:rPr>
        <w:t>案听告字</w:t>
      </w:r>
      <w:r>
        <w:rPr>
          <w:rFonts w:ascii="仿宋" w:eastAsia="仿宋" w:hAnsi="仿宋"/>
          <w:sz w:val="32"/>
          <w:szCs w:val="32"/>
          <w:lang w:eastAsia="zh-CN"/>
        </w:rPr>
        <w:t>〔</w:t>
      </w:r>
      <w:r>
        <w:rPr>
          <w:rFonts w:ascii="Times New Roman" w:eastAsia="仿宋" w:hAnsi="Times New Roman" w:hint="eastAsia"/>
          <w:sz w:val="32"/>
          <w:szCs w:val="32"/>
          <w:lang w:eastAsia="zh-CN"/>
        </w:rPr>
        <w:t>2024</w:t>
      </w:r>
      <w:r>
        <w:rPr>
          <w:rFonts w:ascii="仿宋" w:eastAsia="仿宋" w:hAnsi="仿宋"/>
          <w:sz w:val="32"/>
          <w:szCs w:val="32"/>
          <w:lang w:eastAsia="zh-CN"/>
        </w:rPr>
        <w:t>〕</w:t>
      </w:r>
      <w:r>
        <w:rPr>
          <w:rFonts w:ascii="仿宋" w:eastAsia="仿宋" w:hAnsi="仿宋" w:hint="eastAsia"/>
          <w:sz w:val="32"/>
          <w:szCs w:val="32"/>
          <w:lang w:eastAsia="zh-CN"/>
        </w:rPr>
        <w:t>64</w:t>
      </w:r>
      <w:r>
        <w:rPr>
          <w:rFonts w:ascii="仿宋" w:eastAsia="仿宋" w:hAnsi="仿宋"/>
          <w:sz w:val="32"/>
          <w:szCs w:val="32"/>
          <w:lang w:eastAsia="zh-CN"/>
        </w:rPr>
        <w:t>号</w:t>
      </w:r>
    </w:p>
    <w:p w:rsidR="00EB22BD" w:rsidRDefault="00010C92" w:rsidP="00E32601">
      <w:pPr>
        <w:wordWrap w:val="0"/>
        <w:snapToGrid w:val="0"/>
        <w:spacing w:afterLines="100" w:line="140" w:lineRule="exact"/>
        <w:rPr>
          <w:rFonts w:ascii="仿宋" w:eastAsia="仿宋" w:hAnsi="仿宋" w:cs="仿宋"/>
          <w:sz w:val="32"/>
          <w:szCs w:val="32"/>
          <w:u w:val="thick"/>
          <w:lang w:eastAsia="zh-CN"/>
        </w:rPr>
      </w:pPr>
      <w:r>
        <w:rPr>
          <w:rFonts w:ascii="仿宋" w:eastAsia="仿宋" w:hAnsi="仿宋" w:cs="仿宋"/>
          <w:sz w:val="32"/>
          <w:szCs w:val="32"/>
          <w:u w:val="thick"/>
          <w:lang w:eastAsia="zh-CN"/>
        </w:rPr>
        <w:t xml:space="preserve">                                                   </w:t>
      </w:r>
      <w:r>
        <w:rPr>
          <w:rFonts w:ascii="仿宋" w:eastAsia="仿宋" w:hAnsi="仿宋" w:cs="仿宋" w:hint="eastAsia"/>
          <w:sz w:val="32"/>
          <w:szCs w:val="32"/>
          <w:u w:val="thick"/>
          <w:lang w:eastAsia="zh-CN"/>
        </w:rPr>
        <w:t xml:space="preserve">   </w:t>
      </w:r>
      <w:r>
        <w:rPr>
          <w:rFonts w:ascii="仿宋" w:eastAsia="仿宋" w:hAnsi="仿宋" w:hint="eastAsia"/>
          <w:sz w:val="32"/>
          <w:szCs w:val="32"/>
          <w:u w:val="thick"/>
          <w:lang w:eastAsia="zh-CN"/>
        </w:rPr>
        <w:t xml:space="preserve"> </w:t>
      </w:r>
    </w:p>
    <w:p w:rsidR="00EB22BD" w:rsidRDefault="00010C92">
      <w:pPr>
        <w:widowControl/>
        <w:shd w:val="clear" w:color="auto" w:fill="FFFFFF"/>
        <w:spacing w:line="560" w:lineRule="exact"/>
        <w:jc w:val="both"/>
        <w:rPr>
          <w:rFonts w:ascii="仿宋_GB2312" w:eastAsia="仿宋_GB2312" w:hAnsi="仿宋"/>
          <w:sz w:val="32"/>
          <w:szCs w:val="32"/>
          <w:lang w:eastAsia="zh-CN"/>
        </w:rPr>
      </w:pPr>
      <w:r>
        <w:rPr>
          <w:rFonts w:ascii="仿宋_GB2312" w:eastAsia="仿宋_GB2312" w:hAnsi="仿宋"/>
          <w:sz w:val="32"/>
          <w:szCs w:val="32"/>
          <w:lang w:eastAsia="zh-CN"/>
        </w:rPr>
        <w:t>湖南省章鸭子食品有限公司</w:t>
      </w:r>
      <w:r>
        <w:rPr>
          <w:rFonts w:ascii="仿宋_GB2312" w:eastAsia="仿宋_GB2312" w:hAnsi="仿宋" w:hint="eastAsia"/>
          <w:sz w:val="32"/>
          <w:szCs w:val="32"/>
          <w:lang w:eastAsia="zh-CN"/>
        </w:rPr>
        <w:t>：</w:t>
      </w:r>
    </w:p>
    <w:p w:rsidR="00EB22BD" w:rsidRDefault="00010C92">
      <w:pPr>
        <w:widowControl/>
        <w:shd w:val="clear" w:color="auto" w:fill="FFFFFF"/>
        <w:spacing w:line="560" w:lineRule="exact"/>
        <w:ind w:firstLine="624"/>
        <w:jc w:val="both"/>
        <w:rPr>
          <w:rFonts w:ascii="仿宋_GB2312" w:eastAsia="仿宋_GB2312" w:hAnsi="仿宋"/>
          <w:sz w:val="32"/>
          <w:szCs w:val="32"/>
          <w:lang w:eastAsia="zh-CN"/>
        </w:rPr>
      </w:pPr>
      <w:r>
        <w:rPr>
          <w:rFonts w:ascii="仿宋_GB2312" w:eastAsia="仿宋_GB2312" w:hAnsi="仿宋" w:hint="eastAsia"/>
          <w:sz w:val="32"/>
          <w:szCs w:val="32"/>
          <w:lang w:eastAsia="zh-CN"/>
        </w:rPr>
        <w:t>由本局立案调查你公司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p>
    <w:p w:rsidR="00EB22BD" w:rsidRDefault="00010C92">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2024年7月9日，我局接到省局的文件通知，对你公司存在违规担任“董监高”职务的行为进行检查。我局执法人员在检查中发现，你公司未按规定报送年度报告被列入经营异常名录，涉嫌违反了相关法律规定，为查清事实，我局于当日立案依法进行调查。</w:t>
      </w:r>
    </w:p>
    <w:p w:rsidR="00EB22BD" w:rsidRDefault="00010C92">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经查，你公司于2018年4月9日经我局核准登记注册，核准的住所是</w:t>
      </w:r>
      <w:r>
        <w:rPr>
          <w:rFonts w:ascii="仿宋_GB2312" w:eastAsia="仿宋_GB2312" w:hAnsi="仿宋" w:hint="eastAsia"/>
          <w:kern w:val="0"/>
          <w:sz w:val="32"/>
          <w:szCs w:val="32"/>
        </w:rPr>
        <w:t>桃源县青林回族维吾尔族乡青林村漳江创业园创业大道2号</w:t>
      </w:r>
      <w:r>
        <w:rPr>
          <w:rFonts w:ascii="仿宋_GB2312" w:eastAsia="仿宋_GB2312" w:hAnsi="仿宋" w:hint="eastAsia"/>
          <w:sz w:val="32"/>
          <w:szCs w:val="32"/>
        </w:rPr>
        <w:t>。我局执法人员通过登录湖南市场监督管理局市场主体综合管理系统，发现你公司未按规定报送2021年、2022年、2023年的年度报告，连续3年被列入经营异常名录未改正，且</w:t>
      </w:r>
      <w:r>
        <w:rPr>
          <w:rFonts w:ascii="仿宋_GB2312" w:eastAsia="仿宋_GB2312" w:hAnsi="仿宋" w:hint="eastAsia"/>
          <w:kern w:val="0"/>
          <w:sz w:val="32"/>
          <w:szCs w:val="32"/>
        </w:rPr>
        <w:t>一直未移出经营异常名录。</w:t>
      </w:r>
      <w:r>
        <w:rPr>
          <w:rFonts w:ascii="仿宋_GB2312" w:eastAsia="仿宋_GB2312" w:hAnsi="仿宋" w:hint="eastAsia"/>
          <w:sz w:val="32"/>
          <w:szCs w:val="32"/>
        </w:rPr>
        <w:t>2024年7月25日，我局执法人员对你公司登记住所开展现场核查，发现该住所已由湖南桃花鸭食品科技有限公司经营，你公司未在该住所从事经营活动，且无法与你公司取得联系。</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上述事实，主要有以下证据证明：</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证据一：我局接到省局的文件通知复印件一份，证</w:t>
      </w:r>
      <w:r w:rsidR="00E32601">
        <w:rPr>
          <w:rFonts w:ascii="仿宋_GB2312" w:eastAsia="仿宋_GB2312" w:hAnsi="仿宋" w:hint="eastAsia"/>
          <w:kern w:val="0"/>
          <w:sz w:val="32"/>
          <w:szCs w:val="32"/>
        </w:rPr>
        <w:t>明</w:t>
      </w:r>
      <w:r>
        <w:rPr>
          <w:rFonts w:ascii="仿宋_GB2312" w:eastAsia="仿宋_GB2312" w:hAnsi="仿宋" w:hint="eastAsia"/>
          <w:kern w:val="0"/>
          <w:sz w:val="32"/>
          <w:szCs w:val="32"/>
        </w:rPr>
        <w:t>案件的来源；</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证据二：</w:t>
      </w:r>
      <w:r>
        <w:rPr>
          <w:rFonts w:ascii="仿宋_GB2312" w:eastAsia="仿宋_GB2312" w:hAnsi="仿宋_GB2312" w:cs="仿宋_GB2312" w:hint="eastAsia"/>
          <w:color w:val="000000"/>
          <w:sz w:val="32"/>
          <w:szCs w:val="32"/>
        </w:rPr>
        <w:t>我局执法人员在湖南市场监督管理局市场主体综合管理系统中提取你公司《内资企业登记基本情况表》</w:t>
      </w:r>
      <w:r>
        <w:rPr>
          <w:rFonts w:ascii="仿宋_GB2312" w:eastAsia="仿宋_GB2312" w:hAnsi="仿宋" w:hint="eastAsia"/>
          <w:kern w:val="0"/>
          <w:sz w:val="32"/>
          <w:szCs w:val="32"/>
        </w:rPr>
        <w:t>打印件一份，证明你公司的主体资格；</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证据三：</w:t>
      </w:r>
      <w:r>
        <w:rPr>
          <w:rFonts w:ascii="仿宋_GB2312" w:eastAsia="仿宋_GB2312" w:hAnsi="仿宋_GB2312" w:cs="仿宋_GB2312" w:hint="eastAsia"/>
          <w:color w:val="000000"/>
          <w:sz w:val="32"/>
          <w:szCs w:val="32"/>
        </w:rPr>
        <w:t>我局执法人员在湖南市场监督管理局市场主体综合管理系统中提取你公司</w:t>
      </w:r>
      <w:r>
        <w:rPr>
          <w:rFonts w:ascii="仿宋_GB2312" w:eastAsia="仿宋_GB2312" w:hAnsi="仿宋" w:hint="eastAsia"/>
          <w:kern w:val="0"/>
          <w:sz w:val="32"/>
          <w:szCs w:val="32"/>
        </w:rPr>
        <w:t>公示信息打印件一份，在国家企业信用信息公示系统中查询你公司的公示信息打印件一份，证明你公司连续2年未按规定报送年度报告被列入经营异常名录未改正的事实；</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四：2024年7月25日，我局执法人员对你公司登记住所进行了现场检查，由见证人和检查人签字确认的《企业公示信息实地核查记录表》一份、对现场检查过程拍摄的视频资料一份，证明通过你公司登记的住所无法取得联系的事实。</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本局认为，你公司</w:t>
      </w:r>
      <w:r>
        <w:rPr>
          <w:rFonts w:ascii="仿宋_GB2312" w:eastAsia="仿宋_GB2312" w:hAnsi="仿宋" w:hint="eastAsia"/>
          <w:sz w:val="32"/>
          <w:szCs w:val="32"/>
        </w:rPr>
        <w:t>未按规定报送2021年至2023年年度报告，已</w:t>
      </w:r>
      <w:r>
        <w:rPr>
          <w:rFonts w:ascii="仿宋_GB2312" w:eastAsia="仿宋_GB2312" w:hAnsi="仿宋" w:hint="eastAsia"/>
          <w:kern w:val="0"/>
          <w:sz w:val="32"/>
          <w:szCs w:val="32"/>
        </w:rPr>
        <w:t>被列入经营异常名录未改正，至今未移出异常名录，且你公司在核准登记的住所已未从事生产经营活动无法取得联系。上述情形违反了《企业信息公示暂行条例》第八条第一款“企业应当于每年</w:t>
      </w:r>
      <w:r>
        <w:rPr>
          <w:rFonts w:ascii="仿宋_GB2312" w:eastAsia="仿宋_GB2312" w:hAnsi="仿宋"/>
          <w:kern w:val="0"/>
          <w:sz w:val="32"/>
          <w:szCs w:val="32"/>
        </w:rPr>
        <w:t>1</w:t>
      </w:r>
      <w:r>
        <w:rPr>
          <w:rFonts w:ascii="仿宋_GB2312" w:eastAsia="仿宋_GB2312" w:hAnsi="仿宋" w:hint="eastAsia"/>
          <w:kern w:val="0"/>
          <w:sz w:val="32"/>
          <w:szCs w:val="32"/>
        </w:rPr>
        <w:t>月</w:t>
      </w:r>
      <w:r>
        <w:rPr>
          <w:rFonts w:ascii="仿宋_GB2312" w:eastAsia="仿宋_GB2312" w:hAnsi="仿宋"/>
          <w:kern w:val="0"/>
          <w:sz w:val="32"/>
          <w:szCs w:val="32"/>
        </w:rPr>
        <w:t>1</w:t>
      </w:r>
      <w:r>
        <w:rPr>
          <w:rFonts w:ascii="仿宋_GB2312" w:eastAsia="仿宋_GB2312" w:hAnsi="仿宋" w:hint="eastAsia"/>
          <w:kern w:val="0"/>
          <w:sz w:val="32"/>
          <w:szCs w:val="32"/>
        </w:rPr>
        <w:t>日至</w:t>
      </w:r>
      <w:r>
        <w:rPr>
          <w:rFonts w:ascii="仿宋_GB2312" w:eastAsia="仿宋_GB2312" w:hAnsi="仿宋"/>
          <w:kern w:val="0"/>
          <w:sz w:val="32"/>
          <w:szCs w:val="32"/>
        </w:rPr>
        <w:t>6</w:t>
      </w:r>
      <w:r>
        <w:rPr>
          <w:rFonts w:ascii="仿宋_GB2312" w:eastAsia="仿宋_GB2312" w:hAnsi="仿宋" w:hint="eastAsia"/>
          <w:kern w:val="0"/>
          <w:sz w:val="32"/>
          <w:szCs w:val="32"/>
        </w:rPr>
        <w:t>月</w:t>
      </w:r>
      <w:r>
        <w:rPr>
          <w:rFonts w:ascii="仿宋_GB2312" w:eastAsia="仿宋_GB2312" w:hAnsi="仿宋"/>
          <w:kern w:val="0"/>
          <w:sz w:val="32"/>
          <w:szCs w:val="32"/>
        </w:rPr>
        <w:t>30</w:t>
      </w:r>
      <w:r>
        <w:rPr>
          <w:rFonts w:ascii="仿宋_GB2312" w:eastAsia="仿宋_GB2312" w:hAnsi="仿宋" w:hint="eastAsia"/>
          <w:kern w:val="0"/>
          <w:sz w:val="32"/>
          <w:szCs w:val="32"/>
        </w:rPr>
        <w:t>日，通过企业信用信息公示系统向工商行政管理部门报送上一年度年度报告，并向社会公示”的规定。</w:t>
      </w:r>
    </w:p>
    <w:p w:rsidR="00EB22BD" w:rsidRDefault="00010C92">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依据《企业信息公示暂行条例》第十八条第一款“企业未按照本条例规定的期限公示年度报告或者未按照市场监督管理部门责令的期限公示有关企业信息的，由县级以上市场监督管理部</w:t>
      </w:r>
      <w:r>
        <w:rPr>
          <w:rFonts w:ascii="仿宋_GB2312" w:eastAsia="仿宋_GB2312" w:hAnsi="仿宋" w:hint="eastAsia"/>
          <w:kern w:val="0"/>
          <w:sz w:val="32"/>
          <w:szCs w:val="32"/>
        </w:rPr>
        <w:lastRenderedPageBreak/>
        <w:t>门列入经营异常名录，并依法给予行政处罚。企业因连续2年未按规定报送年度报告被列入经营异常名录未改正，且通过登记的住所或者经营场所无法取得联系的，由县级以上市场监督管理部门吊销营业执照。”的规定，我局拟对你公司作如下行政处罚：吊销营业执照。</w:t>
      </w:r>
    </w:p>
    <w:p w:rsidR="00EB22BD" w:rsidRDefault="00010C92">
      <w:pPr>
        <w:widowControl/>
        <w:shd w:val="clear" w:color="auto" w:fill="FFFFFF"/>
        <w:spacing w:line="560" w:lineRule="exact"/>
        <w:ind w:firstLine="640"/>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依据《中华人民共和国行政处罚法》第四十四条、第四十五条、第六十三条、第六十四条第一项，以及《市场监督管理行政处罚听证办法》第五条、《湖南省行政处罚听证程序规定》第七条的规定，你公司有权进行陈述、申辩，并可以要求听证。根据《湖南省行政程序规定》第七十一条的规定，你公司可以对证据发表意见。</w:t>
      </w:r>
    </w:p>
    <w:p w:rsidR="00EB22BD" w:rsidRDefault="00010C92">
      <w:pPr>
        <w:widowControl/>
        <w:shd w:val="clear" w:color="auto" w:fill="FFFFFF"/>
        <w:spacing w:line="560" w:lineRule="exact"/>
        <w:ind w:firstLine="624"/>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你公司自收到本告知书之日起五个工作日内，未行使陈述、申辩权，未要求听证、未对证据发表意见的，视为放弃上述权利。</w:t>
      </w:r>
    </w:p>
    <w:p w:rsidR="00EB22BD" w:rsidRDefault="00010C92">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 系 人：江鹏  黄伟</w:t>
      </w:r>
      <w:bookmarkStart w:id="0" w:name="_GoBack"/>
      <w:bookmarkEnd w:id="0"/>
      <w:r>
        <w:rPr>
          <w:rFonts w:ascii="仿宋_GB2312" w:eastAsia="仿宋_GB2312" w:hint="eastAsia"/>
          <w:sz w:val="32"/>
          <w:szCs w:val="30"/>
          <w:lang w:eastAsia="zh-CN"/>
        </w:rPr>
        <w:t xml:space="preserve">     联系电话：0736-6636200</w:t>
      </w:r>
    </w:p>
    <w:p w:rsidR="00EB22BD" w:rsidRDefault="00010C92">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联系地址：桃源县漳江街道文昌东路06号</w:t>
      </w:r>
    </w:p>
    <w:p w:rsidR="00EB22BD" w:rsidRDefault="00010C92">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w:t>
      </w:r>
    </w:p>
    <w:p w:rsidR="00EB22BD" w:rsidRDefault="00EB22BD">
      <w:pPr>
        <w:widowControl/>
        <w:shd w:val="clear" w:color="auto" w:fill="FFFFFF"/>
        <w:spacing w:line="560" w:lineRule="exact"/>
        <w:ind w:firstLine="640"/>
        <w:jc w:val="both"/>
        <w:rPr>
          <w:rFonts w:ascii="仿宋_GB2312" w:eastAsia="仿宋_GB2312" w:hAnsi="仿宋"/>
          <w:sz w:val="32"/>
          <w:szCs w:val="32"/>
          <w:lang w:eastAsia="zh-CN"/>
        </w:rPr>
      </w:pPr>
    </w:p>
    <w:p w:rsidR="00EB22BD" w:rsidRDefault="00EB22BD">
      <w:pPr>
        <w:widowControl/>
        <w:shd w:val="clear" w:color="auto" w:fill="FFFFFF"/>
        <w:spacing w:line="560" w:lineRule="exact"/>
        <w:ind w:firstLine="640"/>
        <w:jc w:val="both"/>
        <w:rPr>
          <w:rFonts w:ascii="仿宋_GB2312" w:eastAsia="仿宋_GB2312" w:hAnsi="仿宋"/>
          <w:sz w:val="32"/>
          <w:szCs w:val="32"/>
          <w:lang w:eastAsia="zh-CN"/>
        </w:rPr>
      </w:pPr>
    </w:p>
    <w:p w:rsidR="00EB22BD" w:rsidRDefault="00EB22BD">
      <w:pPr>
        <w:widowControl/>
        <w:shd w:val="clear" w:color="auto" w:fill="FFFFFF"/>
        <w:spacing w:line="560" w:lineRule="exact"/>
        <w:ind w:firstLine="640"/>
        <w:jc w:val="both"/>
        <w:rPr>
          <w:rFonts w:ascii="仿宋_GB2312" w:eastAsia="仿宋_GB2312" w:hAnsi="仿宋"/>
          <w:sz w:val="32"/>
          <w:szCs w:val="32"/>
          <w:lang w:eastAsia="zh-CN"/>
        </w:rPr>
      </w:pPr>
    </w:p>
    <w:p w:rsidR="00EB22BD" w:rsidRDefault="00EB22BD">
      <w:pPr>
        <w:widowControl/>
        <w:shd w:val="clear" w:color="auto" w:fill="FFFFFF"/>
        <w:spacing w:line="560" w:lineRule="exact"/>
        <w:ind w:firstLine="640"/>
        <w:jc w:val="both"/>
        <w:rPr>
          <w:rFonts w:ascii="仿宋_GB2312" w:eastAsia="仿宋_GB2312" w:hAnsi="仿宋"/>
          <w:sz w:val="32"/>
          <w:szCs w:val="32"/>
          <w:lang w:eastAsia="zh-CN"/>
        </w:rPr>
      </w:pPr>
    </w:p>
    <w:p w:rsidR="00EB22BD" w:rsidRDefault="00010C92">
      <w:pPr>
        <w:widowControl/>
        <w:shd w:val="clear" w:color="auto" w:fill="FFFFFF"/>
        <w:spacing w:line="560" w:lineRule="exact"/>
        <w:ind w:firstLineChars="1600" w:firstLine="512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桃源县市场监督管理局</w:t>
      </w:r>
    </w:p>
    <w:p w:rsidR="00EB22BD" w:rsidRDefault="00010C92">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2024年9月</w:t>
      </w:r>
      <w:r w:rsidR="008A184F">
        <w:rPr>
          <w:rFonts w:ascii="仿宋_GB2312" w:eastAsia="仿宋_GB2312" w:hAnsi="仿宋" w:hint="eastAsia"/>
          <w:sz w:val="32"/>
          <w:szCs w:val="32"/>
          <w:lang w:eastAsia="zh-CN"/>
        </w:rPr>
        <w:t>23</w:t>
      </w:r>
      <w:r>
        <w:rPr>
          <w:rFonts w:ascii="仿宋_GB2312" w:eastAsia="仿宋_GB2312" w:hAnsi="仿宋" w:hint="eastAsia"/>
          <w:sz w:val="32"/>
          <w:szCs w:val="32"/>
          <w:lang w:eastAsia="zh-CN"/>
        </w:rPr>
        <w:t>日</w:t>
      </w:r>
    </w:p>
    <w:sectPr w:rsidR="00EB22BD" w:rsidSect="00EB22BD">
      <w:footerReference w:type="default" r:id="rId6"/>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BA" w:rsidRDefault="00DF2DBA" w:rsidP="00EB22BD">
      <w:r>
        <w:separator/>
      </w:r>
    </w:p>
  </w:endnote>
  <w:endnote w:type="continuationSeparator" w:id="1">
    <w:p w:rsidR="00DF2DBA" w:rsidRDefault="00DF2DBA" w:rsidP="00EB2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2BD" w:rsidRDefault="00010C92">
    <w:pPr>
      <w:pStyle w:val="a4"/>
      <w:jc w:val="center"/>
      <w:rPr>
        <w:sz w:val="24"/>
      </w:rPr>
    </w:pPr>
    <w:r>
      <w:rPr>
        <w:rFonts w:ascii="仿宋" w:eastAsia="仿宋" w:hAnsi="仿宋" w:hint="eastAsia"/>
        <w:sz w:val="32"/>
        <w:lang w:eastAsia="zh-CN"/>
      </w:rPr>
      <w:t>第</w:t>
    </w:r>
    <w:sdt>
      <w:sdtPr>
        <w:rPr>
          <w:rFonts w:ascii="仿宋" w:eastAsia="仿宋" w:hAnsi="仿宋"/>
          <w:sz w:val="32"/>
        </w:rPr>
        <w:id w:val="9152425"/>
        <w:docPartObj>
          <w:docPartGallery w:val="AutoText"/>
        </w:docPartObj>
      </w:sdtPr>
      <w:sdtEndPr>
        <w:rPr>
          <w:rFonts w:ascii="Calibri" w:eastAsia="宋体" w:hAnsi="Calibri"/>
          <w:sz w:val="24"/>
        </w:rPr>
      </w:sdtEndPr>
      <w:sdtContent>
        <w:r w:rsidR="000A203A">
          <w:rPr>
            <w:rFonts w:ascii="仿宋" w:eastAsia="仿宋" w:hAnsi="仿宋"/>
            <w:sz w:val="32"/>
          </w:rPr>
          <w:fldChar w:fldCharType="begin"/>
        </w:r>
        <w:r>
          <w:rPr>
            <w:rFonts w:ascii="仿宋" w:eastAsia="仿宋" w:hAnsi="仿宋"/>
            <w:sz w:val="32"/>
          </w:rPr>
          <w:instrText xml:space="preserve"> PAGE   \* MERGEFORMAT </w:instrText>
        </w:r>
        <w:r w:rsidR="000A203A">
          <w:rPr>
            <w:rFonts w:ascii="仿宋" w:eastAsia="仿宋" w:hAnsi="仿宋"/>
            <w:sz w:val="32"/>
          </w:rPr>
          <w:fldChar w:fldCharType="separate"/>
        </w:r>
        <w:r w:rsidR="00E32601" w:rsidRPr="00E32601">
          <w:rPr>
            <w:rFonts w:ascii="仿宋" w:eastAsia="仿宋" w:hAnsi="仿宋"/>
            <w:noProof/>
            <w:sz w:val="32"/>
            <w:lang w:val="zh-CN"/>
          </w:rPr>
          <w:t>2</w:t>
        </w:r>
        <w:r w:rsidR="000A203A">
          <w:rPr>
            <w:rFonts w:ascii="仿宋" w:eastAsia="仿宋" w:hAnsi="仿宋"/>
            <w:sz w:val="32"/>
          </w:rPr>
          <w:fldChar w:fldCharType="end"/>
        </w:r>
        <w:r>
          <w:rPr>
            <w:rFonts w:ascii="仿宋" w:eastAsia="仿宋" w:hAnsi="仿宋" w:hint="eastAsia"/>
            <w:sz w:val="32"/>
            <w:lang w:eastAsia="zh-CN"/>
          </w:rPr>
          <w:t>页 共3页</w:t>
        </w:r>
      </w:sdtContent>
    </w:sdt>
  </w:p>
  <w:p w:rsidR="00EB22BD" w:rsidRDefault="00EB22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BA" w:rsidRDefault="00DF2DBA" w:rsidP="00EB22BD">
      <w:r>
        <w:separator/>
      </w:r>
    </w:p>
  </w:footnote>
  <w:footnote w:type="continuationSeparator" w:id="1">
    <w:p w:rsidR="00DF2DBA" w:rsidRDefault="00DF2DBA" w:rsidP="00EB2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0NDhmYjNjZGJjN2M3NTk3MjY0Yjk1NWI2Zjc3ODgifQ=="/>
  </w:docVars>
  <w:rsids>
    <w:rsidRoot w:val="00B66194"/>
    <w:rsid w:val="00006864"/>
    <w:rsid w:val="00010C92"/>
    <w:rsid w:val="0003031D"/>
    <w:rsid w:val="0003308F"/>
    <w:rsid w:val="00033DF9"/>
    <w:rsid w:val="0004407B"/>
    <w:rsid w:val="00045059"/>
    <w:rsid w:val="00047556"/>
    <w:rsid w:val="000528B2"/>
    <w:rsid w:val="00055258"/>
    <w:rsid w:val="0006200B"/>
    <w:rsid w:val="00065393"/>
    <w:rsid w:val="00071FBF"/>
    <w:rsid w:val="000A203A"/>
    <w:rsid w:val="000B5AE7"/>
    <w:rsid w:val="000C33D6"/>
    <w:rsid w:val="000D5B02"/>
    <w:rsid w:val="000D77A0"/>
    <w:rsid w:val="000E4144"/>
    <w:rsid w:val="000F0D70"/>
    <w:rsid w:val="000F43AE"/>
    <w:rsid w:val="000F5507"/>
    <w:rsid w:val="000F5BC2"/>
    <w:rsid w:val="00100C90"/>
    <w:rsid w:val="00102165"/>
    <w:rsid w:val="00102EFA"/>
    <w:rsid w:val="001214F1"/>
    <w:rsid w:val="001310D5"/>
    <w:rsid w:val="0013188E"/>
    <w:rsid w:val="00134CFE"/>
    <w:rsid w:val="00140753"/>
    <w:rsid w:val="00141CFB"/>
    <w:rsid w:val="00147608"/>
    <w:rsid w:val="00150B99"/>
    <w:rsid w:val="00154FEF"/>
    <w:rsid w:val="0015707F"/>
    <w:rsid w:val="00166A0F"/>
    <w:rsid w:val="001708AC"/>
    <w:rsid w:val="00186482"/>
    <w:rsid w:val="00187E47"/>
    <w:rsid w:val="0019328C"/>
    <w:rsid w:val="001A1720"/>
    <w:rsid w:val="001A542F"/>
    <w:rsid w:val="001B1F8E"/>
    <w:rsid w:val="001B3B72"/>
    <w:rsid w:val="001C0967"/>
    <w:rsid w:val="001C3EAD"/>
    <w:rsid w:val="001D4A55"/>
    <w:rsid w:val="001E6EBA"/>
    <w:rsid w:val="00201F69"/>
    <w:rsid w:val="00202835"/>
    <w:rsid w:val="0020374E"/>
    <w:rsid w:val="00206E57"/>
    <w:rsid w:val="00207597"/>
    <w:rsid w:val="00211223"/>
    <w:rsid w:val="00212408"/>
    <w:rsid w:val="002150B7"/>
    <w:rsid w:val="00216D96"/>
    <w:rsid w:val="002224C7"/>
    <w:rsid w:val="00222EC8"/>
    <w:rsid w:val="00225DAC"/>
    <w:rsid w:val="00226E52"/>
    <w:rsid w:val="0023375D"/>
    <w:rsid w:val="00242388"/>
    <w:rsid w:val="00242C2C"/>
    <w:rsid w:val="002534EA"/>
    <w:rsid w:val="002615BF"/>
    <w:rsid w:val="0026169B"/>
    <w:rsid w:val="0027198F"/>
    <w:rsid w:val="00272EA0"/>
    <w:rsid w:val="00274972"/>
    <w:rsid w:val="002849B0"/>
    <w:rsid w:val="00287741"/>
    <w:rsid w:val="002A03EA"/>
    <w:rsid w:val="002A5487"/>
    <w:rsid w:val="002C167D"/>
    <w:rsid w:val="002C2AA7"/>
    <w:rsid w:val="002C665E"/>
    <w:rsid w:val="002D41D7"/>
    <w:rsid w:val="002D45FA"/>
    <w:rsid w:val="002E1E52"/>
    <w:rsid w:val="002E2482"/>
    <w:rsid w:val="002F0685"/>
    <w:rsid w:val="002F2BCB"/>
    <w:rsid w:val="003020A8"/>
    <w:rsid w:val="00306B35"/>
    <w:rsid w:val="003226FC"/>
    <w:rsid w:val="00324C4F"/>
    <w:rsid w:val="003372F0"/>
    <w:rsid w:val="00342D8A"/>
    <w:rsid w:val="00346D9E"/>
    <w:rsid w:val="00347982"/>
    <w:rsid w:val="00353D64"/>
    <w:rsid w:val="00364FAF"/>
    <w:rsid w:val="0036527A"/>
    <w:rsid w:val="0037211A"/>
    <w:rsid w:val="0037275F"/>
    <w:rsid w:val="003931AF"/>
    <w:rsid w:val="003936DF"/>
    <w:rsid w:val="003A30B2"/>
    <w:rsid w:val="003C230D"/>
    <w:rsid w:val="003C7175"/>
    <w:rsid w:val="003E0D82"/>
    <w:rsid w:val="003F6756"/>
    <w:rsid w:val="003F6BA7"/>
    <w:rsid w:val="004022A0"/>
    <w:rsid w:val="00421C6E"/>
    <w:rsid w:val="00422682"/>
    <w:rsid w:val="004319EA"/>
    <w:rsid w:val="00436C59"/>
    <w:rsid w:val="00443707"/>
    <w:rsid w:val="00444B43"/>
    <w:rsid w:val="00455D2D"/>
    <w:rsid w:val="00462447"/>
    <w:rsid w:val="00463FCE"/>
    <w:rsid w:val="004737C4"/>
    <w:rsid w:val="00480618"/>
    <w:rsid w:val="00480944"/>
    <w:rsid w:val="0048416B"/>
    <w:rsid w:val="004844CD"/>
    <w:rsid w:val="00487ECC"/>
    <w:rsid w:val="00490695"/>
    <w:rsid w:val="00491300"/>
    <w:rsid w:val="0049234F"/>
    <w:rsid w:val="004970BC"/>
    <w:rsid w:val="004A503E"/>
    <w:rsid w:val="004C18DC"/>
    <w:rsid w:val="004C43A5"/>
    <w:rsid w:val="004C5C11"/>
    <w:rsid w:val="004E07CC"/>
    <w:rsid w:val="004E2AC1"/>
    <w:rsid w:val="004E5E2E"/>
    <w:rsid w:val="004F0E60"/>
    <w:rsid w:val="004F1B0F"/>
    <w:rsid w:val="004F3F72"/>
    <w:rsid w:val="00511046"/>
    <w:rsid w:val="00511E82"/>
    <w:rsid w:val="00521A1E"/>
    <w:rsid w:val="00527536"/>
    <w:rsid w:val="005313E3"/>
    <w:rsid w:val="005319C2"/>
    <w:rsid w:val="005345EF"/>
    <w:rsid w:val="0054738A"/>
    <w:rsid w:val="00564F50"/>
    <w:rsid w:val="00571FF4"/>
    <w:rsid w:val="005720C6"/>
    <w:rsid w:val="00572A28"/>
    <w:rsid w:val="00582C6B"/>
    <w:rsid w:val="0058630D"/>
    <w:rsid w:val="00586956"/>
    <w:rsid w:val="005A6556"/>
    <w:rsid w:val="005B28FE"/>
    <w:rsid w:val="005B34F8"/>
    <w:rsid w:val="005B5A32"/>
    <w:rsid w:val="005D117D"/>
    <w:rsid w:val="005D5068"/>
    <w:rsid w:val="005D771F"/>
    <w:rsid w:val="005E419A"/>
    <w:rsid w:val="005E47A2"/>
    <w:rsid w:val="005F6C33"/>
    <w:rsid w:val="006123C1"/>
    <w:rsid w:val="00614922"/>
    <w:rsid w:val="00625465"/>
    <w:rsid w:val="0062783B"/>
    <w:rsid w:val="0064141E"/>
    <w:rsid w:val="006445FC"/>
    <w:rsid w:val="0064677E"/>
    <w:rsid w:val="00664A98"/>
    <w:rsid w:val="00671BAD"/>
    <w:rsid w:val="00674F35"/>
    <w:rsid w:val="0068792E"/>
    <w:rsid w:val="006959DD"/>
    <w:rsid w:val="006A1D43"/>
    <w:rsid w:val="006A7F22"/>
    <w:rsid w:val="006B0801"/>
    <w:rsid w:val="006B1DE2"/>
    <w:rsid w:val="006C2992"/>
    <w:rsid w:val="006C2FC3"/>
    <w:rsid w:val="006C7777"/>
    <w:rsid w:val="006E38DC"/>
    <w:rsid w:val="006E46A2"/>
    <w:rsid w:val="007029B5"/>
    <w:rsid w:val="00705335"/>
    <w:rsid w:val="00710267"/>
    <w:rsid w:val="00710AC5"/>
    <w:rsid w:val="0071465B"/>
    <w:rsid w:val="007171F2"/>
    <w:rsid w:val="00720539"/>
    <w:rsid w:val="0072216D"/>
    <w:rsid w:val="00732073"/>
    <w:rsid w:val="00736448"/>
    <w:rsid w:val="007442E5"/>
    <w:rsid w:val="0074479B"/>
    <w:rsid w:val="007457FE"/>
    <w:rsid w:val="007460BC"/>
    <w:rsid w:val="0075180B"/>
    <w:rsid w:val="00756859"/>
    <w:rsid w:val="007709EE"/>
    <w:rsid w:val="00771D0B"/>
    <w:rsid w:val="007773BB"/>
    <w:rsid w:val="00784B45"/>
    <w:rsid w:val="00787E41"/>
    <w:rsid w:val="00795C29"/>
    <w:rsid w:val="0079777A"/>
    <w:rsid w:val="007A7CC4"/>
    <w:rsid w:val="007A7F88"/>
    <w:rsid w:val="007C7DA1"/>
    <w:rsid w:val="007D00CC"/>
    <w:rsid w:val="007D4A27"/>
    <w:rsid w:val="007F272A"/>
    <w:rsid w:val="007F35DC"/>
    <w:rsid w:val="007F558D"/>
    <w:rsid w:val="007F654E"/>
    <w:rsid w:val="008005E6"/>
    <w:rsid w:val="00802D4D"/>
    <w:rsid w:val="00817512"/>
    <w:rsid w:val="00827907"/>
    <w:rsid w:val="00830068"/>
    <w:rsid w:val="00837C57"/>
    <w:rsid w:val="0084408A"/>
    <w:rsid w:val="008470EF"/>
    <w:rsid w:val="008736C2"/>
    <w:rsid w:val="00874205"/>
    <w:rsid w:val="0087556F"/>
    <w:rsid w:val="008827CB"/>
    <w:rsid w:val="008A184F"/>
    <w:rsid w:val="008B16B7"/>
    <w:rsid w:val="008B2563"/>
    <w:rsid w:val="008C00B0"/>
    <w:rsid w:val="008C342E"/>
    <w:rsid w:val="008C6497"/>
    <w:rsid w:val="008D16FA"/>
    <w:rsid w:val="008D2644"/>
    <w:rsid w:val="008E2527"/>
    <w:rsid w:val="008E7140"/>
    <w:rsid w:val="008E71C0"/>
    <w:rsid w:val="008F5078"/>
    <w:rsid w:val="008F5D29"/>
    <w:rsid w:val="008F6211"/>
    <w:rsid w:val="009232B6"/>
    <w:rsid w:val="00926260"/>
    <w:rsid w:val="00927267"/>
    <w:rsid w:val="009327E4"/>
    <w:rsid w:val="00935BB6"/>
    <w:rsid w:val="00940506"/>
    <w:rsid w:val="00973A70"/>
    <w:rsid w:val="00973EF2"/>
    <w:rsid w:val="00975EF5"/>
    <w:rsid w:val="00975F32"/>
    <w:rsid w:val="00983A00"/>
    <w:rsid w:val="00986BCF"/>
    <w:rsid w:val="009918EB"/>
    <w:rsid w:val="00993533"/>
    <w:rsid w:val="00993FE8"/>
    <w:rsid w:val="009E3035"/>
    <w:rsid w:val="009E4289"/>
    <w:rsid w:val="009F47A9"/>
    <w:rsid w:val="009F7530"/>
    <w:rsid w:val="00A11CD3"/>
    <w:rsid w:val="00A23DC6"/>
    <w:rsid w:val="00A24BA9"/>
    <w:rsid w:val="00A25788"/>
    <w:rsid w:val="00A2721E"/>
    <w:rsid w:val="00A327F7"/>
    <w:rsid w:val="00A445C7"/>
    <w:rsid w:val="00A7157F"/>
    <w:rsid w:val="00A71A92"/>
    <w:rsid w:val="00A73152"/>
    <w:rsid w:val="00A9467D"/>
    <w:rsid w:val="00AA257E"/>
    <w:rsid w:val="00AA41FE"/>
    <w:rsid w:val="00AB4887"/>
    <w:rsid w:val="00AC0A52"/>
    <w:rsid w:val="00AD208C"/>
    <w:rsid w:val="00AF0E8E"/>
    <w:rsid w:val="00AF63F6"/>
    <w:rsid w:val="00B12AC9"/>
    <w:rsid w:val="00B17F41"/>
    <w:rsid w:val="00B21799"/>
    <w:rsid w:val="00B308E1"/>
    <w:rsid w:val="00B311F5"/>
    <w:rsid w:val="00B31E30"/>
    <w:rsid w:val="00B339D2"/>
    <w:rsid w:val="00B348DA"/>
    <w:rsid w:val="00B41111"/>
    <w:rsid w:val="00B41C6D"/>
    <w:rsid w:val="00B46E52"/>
    <w:rsid w:val="00B54084"/>
    <w:rsid w:val="00B56CC0"/>
    <w:rsid w:val="00B61824"/>
    <w:rsid w:val="00B62F81"/>
    <w:rsid w:val="00B6305E"/>
    <w:rsid w:val="00B63D1A"/>
    <w:rsid w:val="00B65481"/>
    <w:rsid w:val="00B66194"/>
    <w:rsid w:val="00B7663B"/>
    <w:rsid w:val="00B76E05"/>
    <w:rsid w:val="00B8154B"/>
    <w:rsid w:val="00B82A12"/>
    <w:rsid w:val="00B90CB4"/>
    <w:rsid w:val="00B92055"/>
    <w:rsid w:val="00B939DE"/>
    <w:rsid w:val="00BA52F9"/>
    <w:rsid w:val="00BA5EAB"/>
    <w:rsid w:val="00BB61D3"/>
    <w:rsid w:val="00BB7328"/>
    <w:rsid w:val="00BB744E"/>
    <w:rsid w:val="00BC4C89"/>
    <w:rsid w:val="00BD0F1D"/>
    <w:rsid w:val="00BD2B54"/>
    <w:rsid w:val="00BE1C1A"/>
    <w:rsid w:val="00BF4CFE"/>
    <w:rsid w:val="00C01355"/>
    <w:rsid w:val="00C11234"/>
    <w:rsid w:val="00C15F6E"/>
    <w:rsid w:val="00C206F8"/>
    <w:rsid w:val="00C24DC3"/>
    <w:rsid w:val="00C35DC4"/>
    <w:rsid w:val="00C41228"/>
    <w:rsid w:val="00C551BE"/>
    <w:rsid w:val="00C82184"/>
    <w:rsid w:val="00C84A83"/>
    <w:rsid w:val="00CA0644"/>
    <w:rsid w:val="00CA4DB0"/>
    <w:rsid w:val="00CA5BA3"/>
    <w:rsid w:val="00CB2FB4"/>
    <w:rsid w:val="00CB4656"/>
    <w:rsid w:val="00CB4D44"/>
    <w:rsid w:val="00CD0910"/>
    <w:rsid w:val="00CD26F8"/>
    <w:rsid w:val="00CD2AF8"/>
    <w:rsid w:val="00CE688B"/>
    <w:rsid w:val="00CE6FCE"/>
    <w:rsid w:val="00CF319D"/>
    <w:rsid w:val="00D05C2A"/>
    <w:rsid w:val="00D12494"/>
    <w:rsid w:val="00D14557"/>
    <w:rsid w:val="00D21295"/>
    <w:rsid w:val="00D265D2"/>
    <w:rsid w:val="00D30F46"/>
    <w:rsid w:val="00D345D3"/>
    <w:rsid w:val="00D46CA2"/>
    <w:rsid w:val="00D5386F"/>
    <w:rsid w:val="00D666DE"/>
    <w:rsid w:val="00D75A46"/>
    <w:rsid w:val="00D801FF"/>
    <w:rsid w:val="00D8386E"/>
    <w:rsid w:val="00DA0732"/>
    <w:rsid w:val="00DA2A79"/>
    <w:rsid w:val="00DA79B5"/>
    <w:rsid w:val="00DB6E53"/>
    <w:rsid w:val="00DB6FDD"/>
    <w:rsid w:val="00DC051F"/>
    <w:rsid w:val="00DD0C9B"/>
    <w:rsid w:val="00DD15E2"/>
    <w:rsid w:val="00DD51CA"/>
    <w:rsid w:val="00DD6C83"/>
    <w:rsid w:val="00DE1135"/>
    <w:rsid w:val="00DF0B12"/>
    <w:rsid w:val="00DF2DBA"/>
    <w:rsid w:val="00DF32FB"/>
    <w:rsid w:val="00DF3613"/>
    <w:rsid w:val="00E013B0"/>
    <w:rsid w:val="00E16BB8"/>
    <w:rsid w:val="00E32601"/>
    <w:rsid w:val="00E468C0"/>
    <w:rsid w:val="00E575FE"/>
    <w:rsid w:val="00E75E2A"/>
    <w:rsid w:val="00E81887"/>
    <w:rsid w:val="00E81999"/>
    <w:rsid w:val="00E81AC4"/>
    <w:rsid w:val="00E85DBB"/>
    <w:rsid w:val="00EA17D0"/>
    <w:rsid w:val="00EB22BD"/>
    <w:rsid w:val="00EB2994"/>
    <w:rsid w:val="00EB33D9"/>
    <w:rsid w:val="00EC5E0D"/>
    <w:rsid w:val="00EE1FF8"/>
    <w:rsid w:val="00EE4B9C"/>
    <w:rsid w:val="00EF1EF3"/>
    <w:rsid w:val="00EF7875"/>
    <w:rsid w:val="00F135AE"/>
    <w:rsid w:val="00F16BD1"/>
    <w:rsid w:val="00F21F33"/>
    <w:rsid w:val="00F2277C"/>
    <w:rsid w:val="00F312A7"/>
    <w:rsid w:val="00F3169F"/>
    <w:rsid w:val="00F42C18"/>
    <w:rsid w:val="00F52E7C"/>
    <w:rsid w:val="00F57611"/>
    <w:rsid w:val="00F61113"/>
    <w:rsid w:val="00F63890"/>
    <w:rsid w:val="00F715E3"/>
    <w:rsid w:val="00F83BD0"/>
    <w:rsid w:val="00FA3AF3"/>
    <w:rsid w:val="00FA6AA3"/>
    <w:rsid w:val="00FD1259"/>
    <w:rsid w:val="00FD178C"/>
    <w:rsid w:val="00FE0C06"/>
    <w:rsid w:val="00FE583C"/>
    <w:rsid w:val="00FE71A2"/>
    <w:rsid w:val="00FF52AD"/>
    <w:rsid w:val="12C00FDE"/>
    <w:rsid w:val="18B33859"/>
    <w:rsid w:val="254D22FE"/>
    <w:rsid w:val="6655462E"/>
    <w:rsid w:val="665729B1"/>
    <w:rsid w:val="6AE04FFB"/>
    <w:rsid w:val="6D7D0EEB"/>
    <w:rsid w:val="75E867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B22BD"/>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B22BD"/>
    <w:pPr>
      <w:spacing w:after="120"/>
    </w:pPr>
  </w:style>
  <w:style w:type="paragraph" w:styleId="2">
    <w:name w:val="Body Text Indent 2"/>
    <w:basedOn w:val="a"/>
    <w:link w:val="2Char"/>
    <w:uiPriority w:val="99"/>
    <w:qFormat/>
    <w:rsid w:val="00EB22BD"/>
    <w:pPr>
      <w:spacing w:after="120" w:line="480" w:lineRule="auto"/>
      <w:ind w:leftChars="200" w:left="420"/>
      <w:jc w:val="both"/>
    </w:pPr>
    <w:rPr>
      <w:kern w:val="2"/>
      <w:sz w:val="21"/>
      <w:szCs w:val="24"/>
      <w:lang w:eastAsia="zh-CN"/>
    </w:rPr>
  </w:style>
  <w:style w:type="paragraph" w:styleId="a4">
    <w:name w:val="footer"/>
    <w:basedOn w:val="a"/>
    <w:link w:val="Char0"/>
    <w:uiPriority w:val="99"/>
    <w:qFormat/>
    <w:rsid w:val="00EB22BD"/>
    <w:pPr>
      <w:tabs>
        <w:tab w:val="center" w:pos="4153"/>
        <w:tab w:val="right" w:pos="8306"/>
      </w:tabs>
      <w:snapToGrid w:val="0"/>
    </w:pPr>
    <w:rPr>
      <w:sz w:val="18"/>
      <w:szCs w:val="18"/>
    </w:rPr>
  </w:style>
  <w:style w:type="paragraph" w:styleId="a5">
    <w:name w:val="header"/>
    <w:basedOn w:val="a"/>
    <w:link w:val="Char1"/>
    <w:qFormat/>
    <w:rsid w:val="00EB22B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B22BD"/>
    <w:pPr>
      <w:widowControl/>
      <w:spacing w:before="100" w:beforeAutospacing="1" w:after="100" w:afterAutospacing="1"/>
    </w:pPr>
    <w:rPr>
      <w:rFonts w:ascii="宋体" w:hAnsi="宋体" w:cs="宋体"/>
      <w:sz w:val="24"/>
      <w:szCs w:val="24"/>
      <w:lang w:eastAsia="zh-CN"/>
    </w:rPr>
  </w:style>
  <w:style w:type="character" w:customStyle="1" w:styleId="Char1">
    <w:name w:val="页眉 Char"/>
    <w:basedOn w:val="a0"/>
    <w:link w:val="a5"/>
    <w:qFormat/>
    <w:rsid w:val="00EB22BD"/>
    <w:rPr>
      <w:sz w:val="18"/>
      <w:szCs w:val="18"/>
      <w:lang w:eastAsia="en-US"/>
    </w:rPr>
  </w:style>
  <w:style w:type="character" w:customStyle="1" w:styleId="Char0">
    <w:name w:val="页脚 Char"/>
    <w:basedOn w:val="a0"/>
    <w:link w:val="a4"/>
    <w:uiPriority w:val="99"/>
    <w:qFormat/>
    <w:rsid w:val="00EB22BD"/>
    <w:rPr>
      <w:sz w:val="18"/>
      <w:szCs w:val="18"/>
      <w:lang w:eastAsia="en-US"/>
    </w:rPr>
  </w:style>
  <w:style w:type="character" w:customStyle="1" w:styleId="2Char">
    <w:name w:val="正文文本缩进 2 Char"/>
    <w:basedOn w:val="a0"/>
    <w:link w:val="2"/>
    <w:uiPriority w:val="99"/>
    <w:qFormat/>
    <w:rsid w:val="00EB22BD"/>
    <w:rPr>
      <w:kern w:val="2"/>
      <w:sz w:val="21"/>
      <w:szCs w:val="24"/>
    </w:rPr>
  </w:style>
  <w:style w:type="character" w:customStyle="1" w:styleId="Char">
    <w:name w:val="正文文本 Char"/>
    <w:basedOn w:val="a0"/>
    <w:link w:val="a3"/>
    <w:qFormat/>
    <w:rsid w:val="00EB22BD"/>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1351</TotalTime>
  <Pages>3</Pages>
  <Words>243</Words>
  <Characters>1387</Characters>
  <Application>Microsoft Office Word</Application>
  <DocSecurity>0</DocSecurity>
  <Lines>11</Lines>
  <Paragraphs>3</Paragraphs>
  <ScaleCrop>false</ScaleCrop>
  <Company>系统天地官网</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赵敏</dc:creator>
  <cp:lastModifiedBy>dreamsummit</cp:lastModifiedBy>
  <cp:revision>291</cp:revision>
  <cp:lastPrinted>2024-08-20T01:21:00Z</cp:lastPrinted>
  <dcterms:created xsi:type="dcterms:W3CDTF">2021-08-03T07:18:00Z</dcterms:created>
  <dcterms:modified xsi:type="dcterms:W3CDTF">2024-09-24T01:53:00Z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9CFFA69037014D6C9EF317C6D16041F0_12</vt:lpwstr>
  </property>
</Properties>
</file>