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B1939">
      <w:pPr>
        <w:pStyle w:val="14"/>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18"/>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03"/>
        <w:gridCol w:w="2816"/>
        <w:gridCol w:w="2212"/>
        <w:gridCol w:w="2639"/>
      </w:tblGrid>
      <w:tr w14:paraId="4D3CB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14:paraId="4512E2A8">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建设项目名称</w:t>
            </w:r>
          </w:p>
        </w:tc>
        <w:tc>
          <w:tcPr>
            <w:tcW w:w="7667" w:type="dxa"/>
            <w:gridSpan w:val="3"/>
            <w:noWrap w:val="0"/>
            <w:vAlign w:val="center"/>
          </w:tcPr>
          <w:p w14:paraId="2B8F27EA">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color w:val="auto"/>
                <w:sz w:val="24"/>
                <w:szCs w:val="24"/>
                <w:u w:val="none" w:color="auto"/>
                <w:lang w:val="en-US" w:eastAsia="zh-CN"/>
              </w:rPr>
              <w:t>桃源城投石化有限责任公司</w:t>
            </w:r>
            <w:r>
              <w:rPr>
                <w:rFonts w:hint="default" w:ascii="Times New Roman" w:hAnsi="Times New Roman" w:eastAsia="宋体" w:cs="Times New Roman"/>
                <w:color w:val="auto"/>
                <w:sz w:val="24"/>
                <w:szCs w:val="24"/>
                <w:u w:val="none" w:color="auto"/>
                <w:lang w:eastAsia="zh-CN"/>
              </w:rPr>
              <w:t>东城路加油站建设</w:t>
            </w:r>
            <w:r>
              <w:rPr>
                <w:rFonts w:hint="default" w:ascii="Times New Roman" w:hAnsi="Times New Roman" w:eastAsia="宋体" w:cs="Times New Roman"/>
                <w:szCs w:val="21"/>
                <w:lang w:eastAsia="zh-CN"/>
              </w:rPr>
              <w:t>项目</w:t>
            </w:r>
          </w:p>
        </w:tc>
      </w:tr>
      <w:tr w14:paraId="33F2C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14:paraId="788AC70A">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项目代码</w:t>
            </w:r>
          </w:p>
        </w:tc>
        <w:tc>
          <w:tcPr>
            <w:tcW w:w="7667" w:type="dxa"/>
            <w:gridSpan w:val="3"/>
            <w:noWrap w:val="0"/>
            <w:vAlign w:val="center"/>
          </w:tcPr>
          <w:p w14:paraId="4CDDACED">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2302-430725-04-01-166838</w:t>
            </w:r>
          </w:p>
        </w:tc>
      </w:tr>
      <w:tr w14:paraId="7526D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03" w:type="dxa"/>
            <w:noWrap w:val="0"/>
            <w:tcMar>
              <w:top w:w="16" w:type="dxa"/>
              <w:left w:w="16" w:type="dxa"/>
              <w:right w:w="16" w:type="dxa"/>
            </w:tcMar>
            <w:vAlign w:val="center"/>
          </w:tcPr>
          <w:p w14:paraId="5710CCF1">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建设单位联系人</w:t>
            </w:r>
          </w:p>
        </w:tc>
        <w:tc>
          <w:tcPr>
            <w:tcW w:w="2816" w:type="dxa"/>
            <w:noWrap w:val="0"/>
            <w:vAlign w:val="center"/>
          </w:tcPr>
          <w:p w14:paraId="1262C69E">
            <w:pPr>
              <w:adjustRightInd w:val="0"/>
              <w:snapToGrid w:val="0"/>
              <w:jc w:val="center"/>
              <w:rPr>
                <w:rFonts w:hint="default" w:ascii="Times New Roman" w:hAnsi="Times New Roman" w:eastAsia="宋体" w:cs="Times New Roman"/>
                <w:szCs w:val="21"/>
                <w:u w:val="single"/>
                <w:lang w:eastAsia="zh-CN"/>
              </w:rPr>
            </w:pPr>
            <w:r>
              <w:rPr>
                <w:rFonts w:hint="default" w:ascii="Times New Roman" w:hAnsi="Times New Roman" w:eastAsia="宋体" w:cs="Times New Roman"/>
                <w:szCs w:val="21"/>
                <w:u w:val="single"/>
                <w:lang w:eastAsia="zh-CN"/>
              </w:rPr>
              <w:t>雷智凯</w:t>
            </w:r>
          </w:p>
        </w:tc>
        <w:tc>
          <w:tcPr>
            <w:tcW w:w="2212" w:type="dxa"/>
            <w:noWrap w:val="0"/>
            <w:vAlign w:val="center"/>
          </w:tcPr>
          <w:p w14:paraId="29A892AB">
            <w:pPr>
              <w:adjustRightInd w:val="0"/>
              <w:snapToGrid w:val="0"/>
              <w:jc w:val="center"/>
              <w:rPr>
                <w:rFonts w:hint="default" w:ascii="Times New Roman" w:hAnsi="Times New Roman" w:eastAsia="宋体" w:cs="Times New Roman"/>
                <w:szCs w:val="21"/>
                <w:u w:val="single"/>
              </w:rPr>
            </w:pPr>
            <w:r>
              <w:rPr>
                <w:rFonts w:hint="default" w:ascii="Times New Roman" w:hAnsi="Times New Roman" w:eastAsia="宋体" w:cs="Times New Roman"/>
                <w:szCs w:val="21"/>
                <w:u w:val="single"/>
              </w:rPr>
              <w:t>联系方式</w:t>
            </w:r>
          </w:p>
        </w:tc>
        <w:tc>
          <w:tcPr>
            <w:tcW w:w="2639" w:type="dxa"/>
            <w:noWrap w:val="0"/>
            <w:vAlign w:val="center"/>
          </w:tcPr>
          <w:p w14:paraId="4E2B9796">
            <w:pPr>
              <w:adjustRightInd w:val="0"/>
              <w:snapToGrid w:val="0"/>
              <w:jc w:val="center"/>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u w:val="single"/>
                <w:lang w:val="en-US" w:eastAsia="zh-CN"/>
              </w:rPr>
              <w:t>18073636669</w:t>
            </w:r>
          </w:p>
        </w:tc>
      </w:tr>
      <w:tr w14:paraId="01FD7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14:paraId="5AEC2C94">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建设地点</w:t>
            </w:r>
          </w:p>
        </w:tc>
        <w:tc>
          <w:tcPr>
            <w:tcW w:w="7667" w:type="dxa"/>
            <w:gridSpan w:val="3"/>
            <w:noWrap w:val="0"/>
            <w:vAlign w:val="center"/>
          </w:tcPr>
          <w:p w14:paraId="7C583618">
            <w:pPr>
              <w:adjustRightInd w:val="0"/>
              <w:snapToGrid w:val="0"/>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常德市桃源县</w:t>
            </w:r>
            <w:r>
              <w:rPr>
                <w:rFonts w:hint="default" w:ascii="Times New Roman" w:hAnsi="Times New Roman" w:eastAsia="宋体" w:cs="Times New Roman"/>
                <w:color w:val="auto"/>
                <w:sz w:val="24"/>
                <w:szCs w:val="24"/>
                <w:u w:val="none" w:color="auto"/>
                <w:lang w:eastAsia="zh-CN"/>
              </w:rPr>
              <w:t>浔阳街道八字路社区新中医院对面</w:t>
            </w:r>
          </w:p>
        </w:tc>
      </w:tr>
      <w:tr w14:paraId="6FACC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14:paraId="6EF27CAD">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地理坐标</w:t>
            </w:r>
          </w:p>
        </w:tc>
        <w:tc>
          <w:tcPr>
            <w:tcW w:w="7667" w:type="dxa"/>
            <w:gridSpan w:val="3"/>
            <w:noWrap w:val="0"/>
            <w:vAlign w:val="center"/>
          </w:tcPr>
          <w:p w14:paraId="13909301">
            <w:pPr>
              <w:jc w:val="center"/>
              <w:rPr>
                <w:rFonts w:hint="default" w:ascii="Times New Roman" w:hAnsi="Times New Roman" w:eastAsia="宋体" w:cs="Times New Roman"/>
                <w:szCs w:val="21"/>
              </w:rPr>
            </w:pPr>
            <w:r>
              <w:rPr>
                <w:rFonts w:hint="default" w:ascii="Times New Roman" w:hAnsi="Times New Roman" w:eastAsia="宋体" w:cs="Times New Roman"/>
                <w:szCs w:val="21"/>
                <w:u w:val="single"/>
              </w:rPr>
              <w:t>（</w:t>
            </w:r>
            <w:r>
              <w:rPr>
                <w:rFonts w:hint="default" w:ascii="Times New Roman" w:hAnsi="Times New Roman" w:eastAsia="宋体" w:cs="Times New Roman"/>
                <w:szCs w:val="21"/>
                <w:u w:val="single"/>
              </w:rPr>
              <w:t xml:space="preserve"> 11</w:t>
            </w:r>
            <w:r>
              <w:rPr>
                <w:rFonts w:hint="default" w:ascii="Times New Roman" w:hAnsi="Times New Roman" w:eastAsia="宋体" w:cs="Times New Roman"/>
                <w:szCs w:val="21"/>
                <w:u w:val="single"/>
                <w:lang w:val="en-US" w:eastAsia="zh-CN"/>
              </w:rPr>
              <w:t>1</w:t>
            </w:r>
            <w:r>
              <w:rPr>
                <w:rFonts w:hint="default" w:ascii="Times New Roman" w:hAnsi="Times New Roman" w:eastAsia="宋体" w:cs="Times New Roman"/>
                <w:szCs w:val="21"/>
                <w:u w:val="single"/>
              </w:rPr>
              <w:t xml:space="preserve"> 度</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29</w:t>
            </w:r>
            <w:r>
              <w:rPr>
                <w:rFonts w:hint="default" w:ascii="Times New Roman" w:hAnsi="Times New Roman" w:eastAsia="宋体" w:cs="Times New Roman"/>
                <w:szCs w:val="21"/>
                <w:u w:val="single"/>
              </w:rPr>
              <w:t xml:space="preserve"> 分</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45.134</w:t>
            </w:r>
            <w:r>
              <w:rPr>
                <w:rFonts w:hint="default" w:ascii="Times New Roman" w:hAnsi="Times New Roman" w:eastAsia="宋体" w:cs="Times New Roman"/>
                <w:szCs w:val="21"/>
                <w:u w:val="single"/>
              </w:rPr>
              <w:t xml:space="preserve"> 秒，</w:t>
            </w:r>
            <w:r>
              <w:rPr>
                <w:rFonts w:hint="default" w:ascii="Times New Roman" w:hAnsi="Times New Roman" w:eastAsia="宋体" w:cs="Times New Roman"/>
                <w:szCs w:val="21"/>
                <w:u w:val="single"/>
              </w:rPr>
              <w:t xml:space="preserve">  2</w:t>
            </w:r>
            <w:r>
              <w:rPr>
                <w:rFonts w:hint="default" w:ascii="Times New Roman" w:hAnsi="Times New Roman" w:eastAsia="宋体" w:cs="Times New Roman"/>
                <w:szCs w:val="21"/>
                <w:u w:val="single"/>
                <w:lang w:val="en-US" w:eastAsia="zh-CN"/>
              </w:rPr>
              <w:t>8</w:t>
            </w:r>
            <w:r>
              <w:rPr>
                <w:rFonts w:hint="default" w:ascii="Times New Roman" w:hAnsi="Times New Roman" w:eastAsia="宋体" w:cs="Times New Roman"/>
                <w:szCs w:val="21"/>
                <w:u w:val="single"/>
              </w:rPr>
              <w:t xml:space="preserve"> 度</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53 </w:t>
            </w:r>
            <w:r>
              <w:rPr>
                <w:rFonts w:hint="default" w:ascii="Times New Roman" w:hAnsi="Times New Roman" w:eastAsia="宋体" w:cs="Times New Roman"/>
                <w:szCs w:val="21"/>
                <w:u w:val="single"/>
              </w:rPr>
              <w:t>分</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9.925</w:t>
            </w:r>
            <w:r>
              <w:rPr>
                <w:rFonts w:hint="default" w:ascii="Times New Roman" w:hAnsi="Times New Roman" w:eastAsia="宋体" w:cs="Times New Roman"/>
                <w:szCs w:val="21"/>
                <w:u w:val="single"/>
              </w:rPr>
              <w:t>秒）</w:t>
            </w:r>
          </w:p>
        </w:tc>
      </w:tr>
      <w:tr w14:paraId="2895E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1203" w:type="dxa"/>
            <w:noWrap w:val="0"/>
            <w:tcMar>
              <w:top w:w="16" w:type="dxa"/>
              <w:left w:w="16" w:type="dxa"/>
              <w:right w:w="16" w:type="dxa"/>
            </w:tcMar>
            <w:vAlign w:val="center"/>
          </w:tcPr>
          <w:p w14:paraId="62FCD5AC">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国民经济</w:t>
            </w:r>
          </w:p>
          <w:p w14:paraId="41C1C4C5">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行业类别</w:t>
            </w:r>
          </w:p>
        </w:tc>
        <w:tc>
          <w:tcPr>
            <w:tcW w:w="2816" w:type="dxa"/>
            <w:noWrap w:val="0"/>
            <w:vAlign w:val="center"/>
          </w:tcPr>
          <w:p w14:paraId="6176E426">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F5265机动车燃油零售</w:t>
            </w:r>
          </w:p>
        </w:tc>
        <w:tc>
          <w:tcPr>
            <w:tcW w:w="2212" w:type="dxa"/>
            <w:noWrap w:val="0"/>
            <w:vAlign w:val="center"/>
          </w:tcPr>
          <w:p w14:paraId="2A6DFDDA">
            <w:pPr>
              <w:adjustRightInd w:val="0"/>
              <w:snapToGrid w:val="0"/>
              <w:jc w:val="center"/>
              <w:rPr>
                <w:rFonts w:hint="default" w:ascii="Times New Roman" w:hAnsi="Times New Roman" w:eastAsia="宋体" w:cs="Times New Roman"/>
                <w:szCs w:val="21"/>
              </w:rPr>
            </w:pPr>
            <w:bookmarkStart w:id="0" w:name="_Hlk49843745"/>
            <w:r>
              <w:rPr>
                <w:rFonts w:hint="default" w:ascii="Times New Roman" w:hAnsi="Times New Roman" w:eastAsia="宋体" w:cs="Times New Roman"/>
                <w:szCs w:val="21"/>
              </w:rPr>
              <w:t>建设项目</w:t>
            </w:r>
          </w:p>
          <w:p w14:paraId="29C92960">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行业类别</w:t>
            </w:r>
            <w:bookmarkEnd w:id="0"/>
          </w:p>
        </w:tc>
        <w:tc>
          <w:tcPr>
            <w:tcW w:w="2639" w:type="dxa"/>
            <w:noWrap w:val="0"/>
            <w:vAlign w:val="center"/>
          </w:tcPr>
          <w:p w14:paraId="1E92499E">
            <w:pPr>
              <w:adjustRightInd w:val="0"/>
              <w:snapToGrid w:val="0"/>
              <w:rPr>
                <w:rFonts w:hint="default" w:ascii="Times New Roman" w:hAnsi="Times New Roman" w:eastAsia="宋体" w:cs="Times New Roman"/>
                <w:szCs w:val="21"/>
              </w:rPr>
            </w:pPr>
            <w:r>
              <w:rPr>
                <w:rFonts w:hint="default" w:ascii="Times New Roman" w:hAnsi="Times New Roman" w:eastAsia="宋体" w:cs="Times New Roman"/>
                <w:szCs w:val="21"/>
              </w:rPr>
              <w:t>五十、社会事业与服务业   119 加油、加气站</w:t>
            </w:r>
          </w:p>
        </w:tc>
      </w:tr>
      <w:tr w14:paraId="4C963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1203" w:type="dxa"/>
            <w:noWrap w:val="0"/>
            <w:tcMar>
              <w:top w:w="16" w:type="dxa"/>
              <w:left w:w="16" w:type="dxa"/>
              <w:right w:w="16" w:type="dxa"/>
            </w:tcMar>
            <w:vAlign w:val="center"/>
          </w:tcPr>
          <w:p w14:paraId="3C988B40">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建设性质</w:t>
            </w:r>
          </w:p>
        </w:tc>
        <w:tc>
          <w:tcPr>
            <w:tcW w:w="2816" w:type="dxa"/>
            <w:noWrap w:val="0"/>
            <w:vAlign w:val="center"/>
          </w:tcPr>
          <w:p w14:paraId="4A2359C4">
            <w:pPr>
              <w:jc w:val="left"/>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0052"/>
            </w:r>
            <w:r>
              <w:rPr>
                <w:rFonts w:hint="default" w:ascii="Times New Roman" w:hAnsi="Times New Roman" w:eastAsia="宋体" w:cs="Times New Roman"/>
                <w:szCs w:val="21"/>
              </w:rPr>
              <w:t>新建（迁建）</w:t>
            </w:r>
          </w:p>
          <w:p w14:paraId="1C626CF5">
            <w:pPr>
              <w:jc w:val="left"/>
              <w:rPr>
                <w:rFonts w:hint="default" w:ascii="Times New Roman" w:hAnsi="Times New Roman" w:eastAsia="宋体" w:cs="Times New Roman"/>
                <w:szCs w:val="21"/>
              </w:rPr>
            </w:pP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改建</w:t>
            </w:r>
          </w:p>
          <w:p w14:paraId="23332D17">
            <w:pPr>
              <w:jc w:val="left"/>
              <w:rPr>
                <w:rFonts w:hint="default" w:ascii="Times New Roman" w:hAnsi="Times New Roman" w:eastAsia="宋体" w:cs="Times New Roman"/>
                <w:szCs w:val="21"/>
              </w:rPr>
            </w:pP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扩建</w:t>
            </w:r>
          </w:p>
          <w:p w14:paraId="3B812600">
            <w:pPr>
              <w:jc w:val="left"/>
              <w:rPr>
                <w:rFonts w:hint="default" w:ascii="Times New Roman" w:hAnsi="Times New Roman" w:eastAsia="宋体" w:cs="Times New Roman"/>
                <w:szCs w:val="21"/>
              </w:rPr>
            </w:pPr>
            <w:r>
              <w:rPr>
                <w:rFonts w:hint="default" w:ascii="Times New Roman" w:hAnsi="Times New Roman" w:eastAsia="宋体" w:cs="Times New Roman"/>
                <w:szCs w:val="21"/>
              </w:rPr>
              <w:t>□技术改造</w:t>
            </w:r>
          </w:p>
        </w:tc>
        <w:tc>
          <w:tcPr>
            <w:tcW w:w="2212" w:type="dxa"/>
            <w:noWrap w:val="0"/>
            <w:vAlign w:val="center"/>
          </w:tcPr>
          <w:p w14:paraId="3E1F1F52">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建设项目</w:t>
            </w:r>
          </w:p>
          <w:p w14:paraId="31ADADA6">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申报情形</w:t>
            </w:r>
          </w:p>
        </w:tc>
        <w:tc>
          <w:tcPr>
            <w:tcW w:w="2639" w:type="dxa"/>
            <w:noWrap w:val="0"/>
            <w:vAlign w:val="center"/>
          </w:tcPr>
          <w:p w14:paraId="78F082AB">
            <w:pPr>
              <w:jc w:val="left"/>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52"/>
            </w:r>
            <w:r>
              <w:rPr>
                <w:rFonts w:hint="default" w:ascii="Times New Roman" w:hAnsi="Times New Roman" w:eastAsia="宋体" w:cs="Times New Roman"/>
                <w:szCs w:val="21"/>
              </w:rPr>
              <w:t xml:space="preserve">首次申报项目             </w:t>
            </w:r>
          </w:p>
          <w:p w14:paraId="08D1D8A2">
            <w:pPr>
              <w:jc w:val="left"/>
              <w:rPr>
                <w:rFonts w:hint="default" w:ascii="Times New Roman" w:hAnsi="Times New Roman" w:eastAsia="宋体" w:cs="Times New Roman"/>
                <w:szCs w:val="21"/>
              </w:rPr>
            </w:pPr>
            <w:r>
              <w:rPr>
                <w:rFonts w:hint="default" w:ascii="Times New Roman" w:hAnsi="Times New Roman" w:eastAsia="宋体" w:cs="Times New Roman"/>
                <w:szCs w:val="21"/>
              </w:rPr>
              <w:t>□不予批准后再次申报项目</w:t>
            </w:r>
          </w:p>
          <w:p w14:paraId="3EDD5F43">
            <w:pPr>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□超五年重新审核项目     </w:t>
            </w:r>
          </w:p>
          <w:p w14:paraId="0E6B4A00">
            <w:pPr>
              <w:jc w:val="left"/>
              <w:rPr>
                <w:rFonts w:hint="default" w:ascii="Times New Roman" w:hAnsi="Times New Roman" w:eastAsia="宋体" w:cs="Times New Roman"/>
                <w:szCs w:val="21"/>
              </w:rPr>
            </w:pPr>
            <w:r>
              <w:rPr>
                <w:rFonts w:hint="default" w:ascii="Times New Roman" w:hAnsi="Times New Roman" w:eastAsia="宋体" w:cs="Times New Roman"/>
                <w:szCs w:val="21"/>
              </w:rPr>
              <w:t>□重大变动重新报批项目</w:t>
            </w:r>
          </w:p>
        </w:tc>
      </w:tr>
      <w:tr w14:paraId="67682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203" w:type="dxa"/>
            <w:noWrap w:val="0"/>
            <w:tcMar>
              <w:top w:w="16" w:type="dxa"/>
              <w:left w:w="16" w:type="dxa"/>
              <w:right w:w="16" w:type="dxa"/>
            </w:tcMar>
            <w:vAlign w:val="center"/>
          </w:tcPr>
          <w:p w14:paraId="45EC7656">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项目审批（核准/备案）部门（选填）</w:t>
            </w:r>
          </w:p>
        </w:tc>
        <w:tc>
          <w:tcPr>
            <w:tcW w:w="2816" w:type="dxa"/>
            <w:noWrap w:val="0"/>
            <w:vAlign w:val="center"/>
          </w:tcPr>
          <w:p w14:paraId="360E78B0">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u w:val="single"/>
                <w:lang w:val="en-US" w:eastAsia="zh-CN"/>
              </w:rPr>
              <w:t>桃源县发展和改革局文件</w:t>
            </w:r>
          </w:p>
        </w:tc>
        <w:tc>
          <w:tcPr>
            <w:tcW w:w="2212" w:type="dxa"/>
            <w:noWrap w:val="0"/>
            <w:vAlign w:val="center"/>
          </w:tcPr>
          <w:p w14:paraId="3AFA8A1E">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项目审批（核准/</w:t>
            </w:r>
          </w:p>
          <w:p w14:paraId="21337A22">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备案）文号（选填）</w:t>
            </w:r>
          </w:p>
        </w:tc>
        <w:tc>
          <w:tcPr>
            <w:tcW w:w="2639" w:type="dxa"/>
            <w:noWrap w:val="0"/>
            <w:vAlign w:val="center"/>
          </w:tcPr>
          <w:p w14:paraId="6FC03B36">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u w:val="single"/>
                <w:lang w:val="en-US" w:eastAsia="zh-CN"/>
              </w:rPr>
              <w:t>桃发改许【2023】24号</w:t>
            </w:r>
          </w:p>
        </w:tc>
      </w:tr>
      <w:tr w14:paraId="0A36B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14:paraId="59A5F553">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总投资（万元）</w:t>
            </w:r>
          </w:p>
        </w:tc>
        <w:tc>
          <w:tcPr>
            <w:tcW w:w="2816" w:type="dxa"/>
            <w:noWrap w:val="0"/>
            <w:vAlign w:val="center"/>
          </w:tcPr>
          <w:p w14:paraId="1BA66894">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3230</w:t>
            </w:r>
          </w:p>
        </w:tc>
        <w:tc>
          <w:tcPr>
            <w:tcW w:w="2212" w:type="dxa"/>
            <w:noWrap w:val="0"/>
            <w:tcMar>
              <w:top w:w="16" w:type="dxa"/>
              <w:left w:w="16" w:type="dxa"/>
              <w:right w:w="16" w:type="dxa"/>
            </w:tcMar>
            <w:vAlign w:val="center"/>
          </w:tcPr>
          <w:p w14:paraId="4439705E">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环保投资（万元）</w:t>
            </w:r>
          </w:p>
        </w:tc>
        <w:tc>
          <w:tcPr>
            <w:tcW w:w="2639" w:type="dxa"/>
            <w:noWrap w:val="0"/>
            <w:vAlign w:val="center"/>
          </w:tcPr>
          <w:p w14:paraId="67E9C3F5">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w:t>
            </w:r>
          </w:p>
        </w:tc>
      </w:tr>
      <w:tr w14:paraId="1DCC9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14:paraId="469B7AC9">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环保投资占比（%）</w:t>
            </w:r>
          </w:p>
        </w:tc>
        <w:tc>
          <w:tcPr>
            <w:tcW w:w="2816" w:type="dxa"/>
            <w:noWrap w:val="0"/>
            <w:vAlign w:val="center"/>
          </w:tcPr>
          <w:p w14:paraId="4E7BB4A6">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1.55</w:t>
            </w:r>
          </w:p>
        </w:tc>
        <w:tc>
          <w:tcPr>
            <w:tcW w:w="2212" w:type="dxa"/>
            <w:noWrap w:val="0"/>
            <w:tcMar>
              <w:top w:w="16" w:type="dxa"/>
              <w:left w:w="16" w:type="dxa"/>
              <w:right w:w="16" w:type="dxa"/>
            </w:tcMar>
            <w:vAlign w:val="center"/>
          </w:tcPr>
          <w:p w14:paraId="45A6A989">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施工工期</w:t>
            </w:r>
          </w:p>
        </w:tc>
        <w:tc>
          <w:tcPr>
            <w:tcW w:w="2639" w:type="dxa"/>
            <w:noWrap w:val="0"/>
            <w:vAlign w:val="center"/>
          </w:tcPr>
          <w:p w14:paraId="640C2D58">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1个月</w:t>
            </w:r>
          </w:p>
        </w:tc>
      </w:tr>
      <w:tr w14:paraId="2647E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14:paraId="42E881BD">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是否开工建设</w:t>
            </w:r>
          </w:p>
        </w:tc>
        <w:tc>
          <w:tcPr>
            <w:tcW w:w="2816" w:type="dxa"/>
            <w:noWrap w:val="0"/>
            <w:vAlign w:val="center"/>
          </w:tcPr>
          <w:p w14:paraId="7ECCA295">
            <w:pPr>
              <w:adjustRightInd w:val="0"/>
              <w:snapToGrid w:val="0"/>
              <w:rPr>
                <w:rFonts w:hint="default" w:ascii="Times New Roman" w:hAnsi="Times New Roman" w:eastAsia="宋体" w:cs="Times New Roman"/>
                <w:szCs w:val="21"/>
              </w:rPr>
            </w:pPr>
            <w:r>
              <w:rPr>
                <w:rFonts w:hint="default" w:ascii="Times New Roman" w:hAnsi="Times New Roman" w:eastAsia="宋体" w:cs="Times New Roman"/>
                <w:color w:val="000000"/>
                <w:szCs w:val="21"/>
              </w:rPr>
              <w:sym w:font="Wingdings 2" w:char="00A3"/>
            </w:r>
            <w:r>
              <w:rPr>
                <w:rFonts w:hint="default" w:ascii="Times New Roman" w:hAnsi="Times New Roman" w:eastAsia="宋体" w:cs="Times New Roman"/>
                <w:szCs w:val="21"/>
              </w:rPr>
              <w:t>否</w:t>
            </w:r>
          </w:p>
          <w:p w14:paraId="18884960">
            <w:pPr>
              <w:adjustRightInd w:val="0"/>
              <w:snapToGrid w:val="0"/>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0052"/>
            </w:r>
            <w:r>
              <w:rPr>
                <w:rFonts w:hint="default" w:ascii="Times New Roman" w:hAnsi="Times New Roman" w:eastAsia="宋体" w:cs="Times New Roman"/>
                <w:szCs w:val="21"/>
              </w:rPr>
              <w:t>是：</w:t>
            </w:r>
            <w:r>
              <w:rPr>
                <w:rFonts w:hint="default" w:ascii="Times New Roman" w:hAnsi="Times New Roman" w:eastAsia="宋体" w:cs="Times New Roman"/>
                <w:szCs w:val="21"/>
                <w:u w:val="single"/>
              </w:rPr>
              <w:t xml:space="preserve">             </w:t>
            </w:r>
          </w:p>
        </w:tc>
        <w:tc>
          <w:tcPr>
            <w:tcW w:w="2212" w:type="dxa"/>
            <w:noWrap w:val="0"/>
            <w:tcMar>
              <w:top w:w="16" w:type="dxa"/>
              <w:left w:w="16" w:type="dxa"/>
              <w:right w:w="16" w:type="dxa"/>
            </w:tcMar>
            <w:vAlign w:val="center"/>
          </w:tcPr>
          <w:p w14:paraId="0857E018">
            <w:pPr>
              <w:adjustRightInd w:val="0"/>
              <w:snapToGrid w:val="0"/>
              <w:jc w:val="center"/>
              <w:rPr>
                <w:rFonts w:hint="default" w:ascii="Times New Roman" w:hAnsi="Times New Roman" w:eastAsia="宋体" w:cs="Times New Roman"/>
                <w:spacing w:val="-6"/>
                <w:szCs w:val="21"/>
              </w:rPr>
            </w:pPr>
            <w:r>
              <w:rPr>
                <w:rFonts w:hint="default" w:ascii="Times New Roman" w:hAnsi="Times New Roman" w:eastAsia="宋体" w:cs="Times New Roman"/>
                <w:spacing w:val="-6"/>
                <w:szCs w:val="21"/>
              </w:rPr>
              <w:t>用地（用海）</w:t>
            </w:r>
          </w:p>
          <w:p w14:paraId="0576AC6F">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pacing w:val="-6"/>
                <w:szCs w:val="21"/>
              </w:rPr>
              <w:t>面积（m</w:t>
            </w:r>
            <w:r>
              <w:rPr>
                <w:rFonts w:hint="default" w:ascii="Times New Roman" w:hAnsi="Times New Roman" w:eastAsia="宋体" w:cs="Times New Roman"/>
                <w:spacing w:val="-6"/>
                <w:szCs w:val="21"/>
                <w:vertAlign w:val="superscript"/>
              </w:rPr>
              <w:t>2</w:t>
            </w:r>
            <w:r>
              <w:rPr>
                <w:rFonts w:hint="default" w:ascii="Times New Roman" w:hAnsi="Times New Roman" w:eastAsia="宋体" w:cs="Times New Roman"/>
                <w:spacing w:val="-6"/>
                <w:szCs w:val="21"/>
              </w:rPr>
              <w:t>）</w:t>
            </w:r>
          </w:p>
        </w:tc>
        <w:tc>
          <w:tcPr>
            <w:tcW w:w="2639" w:type="dxa"/>
            <w:noWrap w:val="0"/>
            <w:vAlign w:val="center"/>
          </w:tcPr>
          <w:p w14:paraId="7972BE30">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4851.46</w:t>
            </w:r>
          </w:p>
        </w:tc>
      </w:tr>
      <w:tr w14:paraId="6FED0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14:paraId="70850987">
            <w:pPr>
              <w:autoSpaceDE w:val="0"/>
              <w:autoSpaceDN w:val="0"/>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专项评价设置情况</w:t>
            </w:r>
          </w:p>
        </w:tc>
        <w:tc>
          <w:tcPr>
            <w:tcW w:w="7667" w:type="dxa"/>
            <w:gridSpan w:val="3"/>
            <w:noWrap w:val="0"/>
            <w:vAlign w:val="center"/>
          </w:tcPr>
          <w:p w14:paraId="00958D40">
            <w:pPr>
              <w:autoSpaceDE w:val="0"/>
              <w:autoSpaceDN w:val="0"/>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w:t>
            </w:r>
          </w:p>
        </w:tc>
      </w:tr>
      <w:tr w14:paraId="1A7E5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14:paraId="59AD99E6">
            <w:pPr>
              <w:autoSpaceDE w:val="0"/>
              <w:autoSpaceDN w:val="0"/>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szCs w:val="21"/>
              </w:rPr>
              <w:t>规划情况</w:t>
            </w:r>
          </w:p>
        </w:tc>
        <w:tc>
          <w:tcPr>
            <w:tcW w:w="7667" w:type="dxa"/>
            <w:gridSpan w:val="3"/>
            <w:noWrap w:val="0"/>
            <w:vAlign w:val="center"/>
          </w:tcPr>
          <w:p w14:paraId="38F1FEF1">
            <w:pPr>
              <w:autoSpaceDE w:val="0"/>
              <w:autoSpaceDN w:val="0"/>
              <w:adjustRightInd w:val="0"/>
              <w:snapToGrid w:val="0"/>
              <w:jc w:val="center"/>
              <w:rPr>
                <w:rFonts w:hint="default" w:ascii="Times New Roman" w:hAnsi="Times New Roman" w:eastAsia="宋体" w:cs="Times New Roman"/>
                <w:kern w:val="0"/>
                <w:szCs w:val="21"/>
                <w:lang w:val="en-US" w:eastAsia="zh-CN"/>
              </w:rPr>
            </w:pPr>
            <w:r>
              <w:rPr>
                <w:rFonts w:hint="eastAsia" w:cs="Times New Roman"/>
                <w:kern w:val="0"/>
                <w:szCs w:val="21"/>
                <w:u w:val="single"/>
                <w:lang w:val="en-US" w:eastAsia="zh-CN"/>
              </w:rPr>
              <w:t>《桃源县城总体规划（2011-2020）》</w:t>
            </w:r>
          </w:p>
        </w:tc>
      </w:tr>
      <w:tr w14:paraId="28B39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14:paraId="20FC6870">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规划环境影响</w:t>
            </w:r>
          </w:p>
          <w:p w14:paraId="7EA541D3">
            <w:pPr>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szCs w:val="21"/>
              </w:rPr>
              <w:t>评价情况</w:t>
            </w:r>
          </w:p>
        </w:tc>
        <w:tc>
          <w:tcPr>
            <w:tcW w:w="7667" w:type="dxa"/>
            <w:gridSpan w:val="3"/>
            <w:noWrap w:val="0"/>
            <w:vAlign w:val="center"/>
          </w:tcPr>
          <w:p w14:paraId="4053342B">
            <w:pPr>
              <w:autoSpaceDE w:val="0"/>
              <w:autoSpaceDN w:val="0"/>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w:t>
            </w:r>
          </w:p>
        </w:tc>
      </w:tr>
      <w:tr w14:paraId="50A11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14:paraId="0E5BCA51">
            <w:pPr>
              <w:autoSpaceDE w:val="0"/>
              <w:autoSpaceDN w:val="0"/>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规划及规划环境</w:t>
            </w:r>
          </w:p>
          <w:p w14:paraId="408E14C1">
            <w:pPr>
              <w:autoSpaceDE w:val="0"/>
              <w:autoSpaceDN w:val="0"/>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影响评价符合性分析</w:t>
            </w:r>
          </w:p>
        </w:tc>
        <w:tc>
          <w:tcPr>
            <w:tcW w:w="7667" w:type="dxa"/>
            <w:gridSpan w:val="3"/>
            <w:noWrap w:val="0"/>
            <w:vAlign w:val="center"/>
          </w:tcPr>
          <w:p w14:paraId="20C3B3C2">
            <w:pPr>
              <w:autoSpaceDE w:val="0"/>
              <w:autoSpaceDN w:val="0"/>
              <w:adjustRightInd w:val="0"/>
              <w:snapToGrid w:val="0"/>
              <w:spacing w:line="360" w:lineRule="auto"/>
              <w:ind w:firstLine="42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w:t>
            </w:r>
          </w:p>
        </w:tc>
      </w:tr>
      <w:tr w14:paraId="35C25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1203" w:type="dxa"/>
            <w:noWrap w:val="0"/>
            <w:vAlign w:val="center"/>
          </w:tcPr>
          <w:p w14:paraId="5176DDAA">
            <w:pPr>
              <w:autoSpaceDE w:val="0"/>
              <w:autoSpaceDN w:val="0"/>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其他符合性分析</w:t>
            </w:r>
          </w:p>
        </w:tc>
        <w:tc>
          <w:tcPr>
            <w:tcW w:w="7667" w:type="dxa"/>
            <w:gridSpan w:val="3"/>
            <w:noWrap w:val="0"/>
            <w:vAlign w:val="center"/>
          </w:tcPr>
          <w:p w14:paraId="23B6FDB9">
            <w:pPr>
              <w:autoSpaceDE w:val="0"/>
              <w:autoSpaceDN w:val="0"/>
              <w:adjustRightInd w:val="0"/>
              <w:snapToGrid w:val="0"/>
              <w:spacing w:line="360" w:lineRule="auto"/>
              <w:ind w:firstLine="420"/>
              <w:jc w:val="left"/>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1、与“三线一单”相符性分析</w:t>
            </w:r>
          </w:p>
          <w:p w14:paraId="77BD1CE5">
            <w:pPr>
              <w:autoSpaceDE w:val="0"/>
              <w:autoSpaceDN w:val="0"/>
              <w:adjustRightInd w:val="0"/>
              <w:snapToGrid w:val="0"/>
              <w:spacing w:line="360" w:lineRule="auto"/>
              <w:ind w:firstLine="420"/>
              <w:jc w:val="left"/>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Cs w:val="21"/>
              </w:rPr>
              <w:t>（1）生态红线</w:t>
            </w:r>
          </w:p>
          <w:p w14:paraId="6F99F5A1">
            <w:pPr>
              <w:autoSpaceDE w:val="0"/>
              <w:autoSpaceDN w:val="0"/>
              <w:adjustRightInd w:val="0"/>
              <w:snapToGrid w:val="0"/>
              <w:spacing w:line="360" w:lineRule="auto"/>
              <w:ind w:firstLine="42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根据《湖南省人民政府关于印发《湖南省生态保护红线的通知》（湘政发[2018]20号）》，湖南省生态保护红线划定面积为4.28万平方公里，占全省土地面积的20.23%。全省生态保护红线空间格局为“一湖三山四水”。</w:t>
            </w:r>
          </w:p>
          <w:p w14:paraId="7C16B3AD">
            <w:pPr>
              <w:autoSpaceDE w:val="0"/>
              <w:autoSpaceDN w:val="0"/>
              <w:adjustRightInd w:val="0"/>
              <w:snapToGrid w:val="0"/>
              <w:spacing w:line="360" w:lineRule="auto"/>
              <w:ind w:firstLine="420"/>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本项目位于</w:t>
            </w:r>
            <w:r>
              <w:rPr>
                <w:rFonts w:hint="default" w:ascii="Times New Roman" w:hAnsi="Times New Roman" w:eastAsia="宋体" w:cs="Times New Roman"/>
                <w:sz w:val="21"/>
                <w:szCs w:val="21"/>
                <w:lang w:eastAsia="zh-CN"/>
              </w:rPr>
              <w:t>常德市桃源县</w:t>
            </w:r>
            <w:r>
              <w:rPr>
                <w:rFonts w:hint="default" w:ascii="Times New Roman" w:hAnsi="Times New Roman" w:eastAsia="宋体" w:cs="Times New Roman"/>
                <w:color w:val="auto"/>
                <w:sz w:val="21"/>
                <w:szCs w:val="21"/>
                <w:u w:val="none" w:color="auto"/>
                <w:lang w:eastAsia="zh-CN"/>
              </w:rPr>
              <w:t>浔阳街道八字路社区新中医院对面</w:t>
            </w:r>
            <w:r>
              <w:rPr>
                <w:rFonts w:hint="default" w:ascii="Times New Roman" w:hAnsi="Times New Roman" w:eastAsia="宋体" w:cs="Times New Roman"/>
                <w:sz w:val="21"/>
                <w:szCs w:val="21"/>
              </w:rPr>
              <w:t>，周边区域不涉及重点生态功能区、生态敏感区、生态脆弱区、禁止开发区以及其他未列入上述范围，符合生态红线区域保护规划。</w:t>
            </w:r>
          </w:p>
          <w:p w14:paraId="22598400">
            <w:pPr>
              <w:autoSpaceDE w:val="0"/>
              <w:autoSpaceDN w:val="0"/>
              <w:adjustRightInd w:val="0"/>
              <w:snapToGrid w:val="0"/>
              <w:spacing w:line="360" w:lineRule="auto"/>
              <w:ind w:firstLine="420"/>
              <w:jc w:val="left"/>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（2）环境质量底线</w:t>
            </w:r>
          </w:p>
          <w:p w14:paraId="2E8AC89A">
            <w:pPr>
              <w:autoSpaceDE w:val="0"/>
              <w:autoSpaceDN w:val="0"/>
              <w:adjustRightInd w:val="0"/>
              <w:snapToGrid w:val="0"/>
              <w:spacing w:line="360" w:lineRule="auto"/>
              <w:ind w:firstLine="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环境现状调查可知，建设项目所在区域环境空气满足相应规划功能要求；地表水环境、声环境等均满足相应的功能规划要求，具有一定的环境承载力；项目营运期废水、废气、噪声均得到合理处置，对周边环境影响较小，本项目的建设不会改变区域环境功能属性，项目的建设符合环境质量底线标准。</w:t>
            </w:r>
          </w:p>
          <w:p w14:paraId="486212A2">
            <w:pPr>
              <w:autoSpaceDE w:val="0"/>
              <w:autoSpaceDN w:val="0"/>
              <w:adjustRightInd w:val="0"/>
              <w:snapToGrid w:val="0"/>
              <w:spacing w:line="360" w:lineRule="auto"/>
              <w:ind w:firstLine="420"/>
              <w:jc w:val="left"/>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（3）资源利用上线</w:t>
            </w:r>
          </w:p>
          <w:p w14:paraId="1B304FE0">
            <w:pPr>
              <w:autoSpaceDE w:val="0"/>
              <w:autoSpaceDN w:val="0"/>
              <w:adjustRightInd w:val="0"/>
              <w:snapToGrid w:val="0"/>
              <w:spacing w:line="360" w:lineRule="auto"/>
              <w:ind w:firstLine="42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本项目所在区域水、电资源丰富，项目水耗、能耗相对来说较小，不会达到区域资源利用上线。因此，本项目的建设符合资源利用上线的要求。</w:t>
            </w:r>
          </w:p>
          <w:p w14:paraId="57A77EFF">
            <w:pPr>
              <w:autoSpaceDE w:val="0"/>
              <w:autoSpaceDN w:val="0"/>
              <w:adjustRightInd w:val="0"/>
              <w:snapToGrid w:val="0"/>
              <w:spacing w:line="360" w:lineRule="auto"/>
              <w:ind w:firstLine="420"/>
              <w:jc w:val="left"/>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（4）环境准入清单</w:t>
            </w:r>
          </w:p>
          <w:p w14:paraId="3DB609C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本项目位于</w:t>
            </w:r>
            <w:r>
              <w:rPr>
                <w:rFonts w:hint="default" w:ascii="Times New Roman" w:hAnsi="Times New Roman" w:eastAsia="宋体" w:cs="Times New Roman"/>
                <w:szCs w:val="21"/>
                <w:lang w:eastAsia="zh-CN"/>
              </w:rPr>
              <w:t>常</w:t>
            </w:r>
            <w:r>
              <w:rPr>
                <w:rFonts w:hint="default" w:ascii="Times New Roman" w:hAnsi="Times New Roman" w:eastAsia="宋体" w:cs="Times New Roman"/>
                <w:sz w:val="21"/>
                <w:szCs w:val="21"/>
                <w:lang w:eastAsia="zh-CN"/>
              </w:rPr>
              <w:t>德市桃源县</w:t>
            </w:r>
            <w:r>
              <w:rPr>
                <w:rFonts w:hint="default" w:ascii="Times New Roman" w:hAnsi="Times New Roman" w:eastAsia="宋体" w:cs="Times New Roman"/>
                <w:color w:val="auto"/>
                <w:sz w:val="21"/>
                <w:szCs w:val="21"/>
                <w:u w:val="none" w:color="auto"/>
                <w:lang w:eastAsia="zh-CN"/>
              </w:rPr>
              <w:t>浔阳街道八字路社区新中医院对面</w:t>
            </w:r>
            <w:r>
              <w:rPr>
                <w:rFonts w:hint="default" w:ascii="Times New Roman" w:hAnsi="Times New Roman" w:eastAsia="宋体" w:cs="Times New Roman"/>
                <w:kern w:val="0"/>
                <w:sz w:val="21"/>
                <w:szCs w:val="21"/>
              </w:rPr>
              <w:t>，根据常德市人民政府发布《常德市“三线一单 ”生态环境管控基本要求暨环境管控单元生态环境准入清单》，本项目的环境管控单元编码ZH43072520001青林回族维吾尔族乡/浔阳街道/漳江街道；单元分类为重点管控单元；单元面积103.06km</w:t>
            </w:r>
            <w:r>
              <w:rPr>
                <w:rFonts w:hint="default" w:ascii="Times New Roman" w:hAnsi="Times New Roman" w:eastAsia="宋体" w:cs="Times New Roman"/>
                <w:kern w:val="0"/>
                <w:sz w:val="21"/>
                <w:szCs w:val="21"/>
                <w:vertAlign w:val="superscript"/>
              </w:rPr>
              <w:t>2</w:t>
            </w:r>
            <w:r>
              <w:rPr>
                <w:rFonts w:hint="default" w:ascii="Times New Roman" w:hAnsi="Times New Roman" w:eastAsia="宋体" w:cs="Times New Roman"/>
                <w:kern w:val="0"/>
                <w:sz w:val="21"/>
                <w:szCs w:val="21"/>
              </w:rPr>
              <w:t xml:space="preserve"> ；区域主体功能定位国家级重点生态功能区；经济产业布局为：生态农业、生态旅游等。主要环境问题和重要敏感目标为</w:t>
            </w:r>
            <w:r>
              <w:rPr>
                <w:rFonts w:hint="default" w:ascii="Times New Roman" w:hAnsi="Times New Roman" w:eastAsia="宋体" w:cs="Times New Roman"/>
                <w:kern w:val="0"/>
                <w:sz w:val="21"/>
                <w:szCs w:val="21"/>
                <w:lang w:eastAsia="zh-CN"/>
              </w:rPr>
              <w:t>存</w:t>
            </w:r>
            <w:r>
              <w:rPr>
                <w:rFonts w:hint="default" w:ascii="Times New Roman" w:hAnsi="Times New Roman" w:eastAsia="宋体" w:cs="Times New Roman"/>
                <w:kern w:val="0"/>
                <w:sz w:val="21"/>
                <w:szCs w:val="21"/>
              </w:rPr>
              <w:t>在畜禽养殖污染问题，治理难度较大；秸秆产生量大，综合利用率低；集镇污水处理设施不配套。</w:t>
            </w:r>
          </w:p>
          <w:p w14:paraId="4E3EDB37">
            <w:pPr>
              <w:autoSpaceDE w:val="0"/>
              <w:autoSpaceDN w:val="0"/>
              <w:adjustRightInd w:val="0"/>
              <w:snapToGrid w:val="0"/>
              <w:spacing w:line="360" w:lineRule="auto"/>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表1-1  项目与《常德市“三线一单”生态环境管控基本要求</w:t>
            </w:r>
          </w:p>
          <w:p w14:paraId="4BC55D5F">
            <w:pPr>
              <w:autoSpaceDE w:val="0"/>
              <w:autoSpaceDN w:val="0"/>
              <w:adjustRightInd w:val="0"/>
              <w:snapToGrid w:val="0"/>
              <w:spacing w:line="360" w:lineRule="auto"/>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暨环境管控单元生态环境准入清单》的相符性分析</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034"/>
              <w:gridCol w:w="2481"/>
            </w:tblGrid>
            <w:tr w14:paraId="19B9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tcBorders>
                    <w:top w:val="single" w:color="auto" w:sz="4" w:space="0"/>
                  </w:tcBorders>
                  <w:shd w:val="clear" w:color="auto" w:fill="auto"/>
                  <w:noWrap w:val="0"/>
                  <w:vAlign w:val="center"/>
                </w:tcPr>
                <w:p w14:paraId="5EAD3C99">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管控领域</w:t>
                  </w:r>
                </w:p>
              </w:tc>
              <w:tc>
                <w:tcPr>
                  <w:tcW w:w="3392" w:type="dxa"/>
                  <w:tcBorders>
                    <w:top w:val="single" w:color="auto" w:sz="4" w:space="0"/>
                  </w:tcBorders>
                  <w:shd w:val="clear" w:color="auto" w:fill="auto"/>
                  <w:noWrap w:val="0"/>
                  <w:vAlign w:val="center"/>
                </w:tcPr>
                <w:p w14:paraId="1F5EFA1A">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管控要求</w:t>
                  </w:r>
                </w:p>
              </w:tc>
              <w:tc>
                <w:tcPr>
                  <w:tcW w:w="2086" w:type="dxa"/>
                  <w:tcBorders>
                    <w:top w:val="single" w:color="auto" w:sz="4" w:space="0"/>
                  </w:tcBorders>
                  <w:shd w:val="clear" w:color="auto" w:fill="auto"/>
                  <w:noWrap w:val="0"/>
                  <w:vAlign w:val="top"/>
                </w:tcPr>
                <w:p w14:paraId="10E04E5D">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符合性分析</w:t>
                  </w:r>
                </w:p>
              </w:tc>
            </w:tr>
            <w:tr w14:paraId="0872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shd w:val="clear" w:color="auto" w:fill="auto"/>
                  <w:noWrap w:val="0"/>
                  <w:vAlign w:val="center"/>
                </w:tcPr>
                <w:p w14:paraId="66017864">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空间布局约束</w:t>
                  </w:r>
                </w:p>
              </w:tc>
              <w:tc>
                <w:tcPr>
                  <w:tcW w:w="3392" w:type="dxa"/>
                  <w:shd w:val="clear" w:color="auto" w:fill="auto"/>
                  <w:noWrap w:val="0"/>
                  <w:vAlign w:val="center"/>
                </w:tcPr>
                <w:p w14:paraId="5AEA30CA">
                  <w:pPr>
                    <w:autoSpaceDE w:val="0"/>
                    <w:autoSpaceDN w:val="0"/>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1.1）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p w14:paraId="6316C06A">
                  <w:pPr>
                    <w:autoSpaceDE w:val="0"/>
                    <w:autoSpaceDN w:val="0"/>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（1.2）加快清洁能源替代利用。推进热电联产、集中供热和工业余热利用，关停拆除热电联产集中供热管网覆盖区域内的燃煤小锅炉、工业窑炉。</w:t>
                  </w:r>
                </w:p>
                <w:p w14:paraId="3A1B8A63">
                  <w:pPr>
                    <w:autoSpaceDE w:val="0"/>
                    <w:autoSpaceDN w:val="0"/>
                    <w:adjustRightInd w:val="0"/>
                    <w:snapToGrid w:val="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SA"/>
                    </w:rPr>
                    <w:t>（1.3）严格执行相关行业企业布局选址要求，禁止在居住、商业、学校、医疗、养老机构、人口密集区和公共服务设施等周边新建有色金属冶炼、化工等行业企业。</w:t>
                  </w:r>
                </w:p>
              </w:tc>
              <w:tc>
                <w:tcPr>
                  <w:tcW w:w="2086" w:type="dxa"/>
                  <w:shd w:val="clear" w:color="auto" w:fill="auto"/>
                  <w:noWrap w:val="0"/>
                  <w:vAlign w:val="center"/>
                </w:tcPr>
                <w:p w14:paraId="64AD4288">
                  <w:pPr>
                    <w:autoSpaceDE w:val="0"/>
                    <w:autoSpaceDN w:val="0"/>
                    <w:adjustRightInd w:val="0"/>
                    <w:snapToGrid w:val="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符合。本项目位于</w:t>
                  </w:r>
                  <w:r>
                    <w:rPr>
                      <w:rFonts w:hint="default" w:ascii="Times New Roman" w:hAnsi="Times New Roman" w:eastAsia="宋体" w:cs="Times New Roman"/>
                      <w:sz w:val="21"/>
                      <w:szCs w:val="21"/>
                      <w:lang w:eastAsia="zh-CN"/>
                    </w:rPr>
                    <w:t>常德市桃源县</w:t>
                  </w:r>
                  <w:r>
                    <w:rPr>
                      <w:rFonts w:hint="default" w:ascii="Times New Roman" w:hAnsi="Times New Roman" w:eastAsia="宋体" w:cs="Times New Roman"/>
                      <w:color w:val="auto"/>
                      <w:sz w:val="21"/>
                      <w:szCs w:val="21"/>
                      <w:u w:val="none" w:color="auto"/>
                      <w:lang w:eastAsia="zh-CN"/>
                    </w:rPr>
                    <w:t>浔阳街道八字路社区新中医院对面</w:t>
                  </w:r>
                  <w:r>
                    <w:rPr>
                      <w:rFonts w:hint="default" w:ascii="Times New Roman" w:hAnsi="Times New Roman" w:eastAsia="宋体" w:cs="Times New Roman"/>
                      <w:kern w:val="0"/>
                      <w:sz w:val="21"/>
                      <w:szCs w:val="21"/>
                    </w:rPr>
                    <w:t>，本项目不属于有色金属冶炼、化工等行业企业；不涉及燃煤小锅炉、工业窑炉；不在生态保护红线内。</w:t>
                  </w:r>
                </w:p>
              </w:tc>
            </w:tr>
            <w:tr w14:paraId="60DA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shd w:val="clear" w:color="auto" w:fill="auto"/>
                  <w:noWrap w:val="0"/>
                  <w:vAlign w:val="center"/>
                </w:tcPr>
                <w:p w14:paraId="3BB65F2A">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污染物排放管控</w:t>
                  </w:r>
                </w:p>
              </w:tc>
              <w:tc>
                <w:tcPr>
                  <w:tcW w:w="3392" w:type="dxa"/>
                  <w:shd w:val="clear" w:color="auto" w:fill="auto"/>
                  <w:noWrap w:val="0"/>
                  <w:vAlign w:val="center"/>
                </w:tcPr>
                <w:p w14:paraId="4BBBA9F1">
                  <w:pPr>
                    <w:autoSpaceDE w:val="0"/>
                    <w:autoSpaceDN w:val="0"/>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开展土壤污染综合防治先行区建设，建立土壤污染防治长效机制。将建设用地土壤环境管理要求纳入城市规划和供地管理。强化土壤污染治理和修复。加强林地草地园地土壤环境管理。禁止使用高毒、高残留农药。</w:t>
                  </w:r>
                </w:p>
                <w:p w14:paraId="798FEF7A">
                  <w:pPr>
                    <w:autoSpaceDE w:val="0"/>
                    <w:autoSpaceDN w:val="0"/>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（2.2）严禁秸秆露天焚烧。全面禁止农作物秸秆（含火土灰）露天焚烧，秸秆综合利用率达到90%以上。</w:t>
                  </w:r>
                </w:p>
                <w:p w14:paraId="2FB23823">
                  <w:pPr>
                    <w:autoSpaceDE w:val="0"/>
                    <w:autoSpaceDN w:val="0"/>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（2.3）产粮（油）大县要制定土壤环境保护方案，实施农药化肥负增长行动，推行农业清洁安全生产。已建成的相关企业应当按照有关标准、规定采取措施，防止对耕地造成污染。</w:t>
                  </w:r>
                </w:p>
                <w:p w14:paraId="02FFCA96">
                  <w:pPr>
                    <w:autoSpaceDE w:val="0"/>
                    <w:autoSpaceDN w:val="0"/>
                    <w:adjustRightInd w:val="0"/>
                    <w:snapToGrid w:val="0"/>
                    <w:jc w:val="left"/>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2.4）加强船舶污染防治及风险管控。淘汰不符合标准要求的高污染、高能耗、老旧落后船舶，严禁新建不达标船舶进入运输市场，禁止冲滩拆解；禁止生活污水排放达不到要求的内河运输船舶以及单壳化学品船、600载重吨以上的单壳油船进入沅水水域航行。</w:t>
                  </w:r>
                </w:p>
              </w:tc>
              <w:tc>
                <w:tcPr>
                  <w:tcW w:w="2086" w:type="dxa"/>
                  <w:shd w:val="clear" w:color="auto" w:fill="auto"/>
                  <w:noWrap w:val="0"/>
                  <w:vAlign w:val="center"/>
                </w:tcPr>
                <w:p w14:paraId="554BA209">
                  <w:pPr>
                    <w:autoSpaceDE w:val="0"/>
                    <w:autoSpaceDN w:val="0"/>
                    <w:adjustRightInd w:val="0"/>
                    <w:snapToGrid w:val="0"/>
                    <w:spacing w:line="360" w:lineRule="auto"/>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符合。</w:t>
                  </w:r>
                  <w:r>
                    <w:rPr>
                      <w:rFonts w:hint="default" w:ascii="Times New Roman" w:hAnsi="Times New Roman" w:eastAsia="宋体" w:cs="Times New Roman"/>
                      <w:sz w:val="21"/>
                      <w:szCs w:val="21"/>
                    </w:rPr>
                    <w:t>本项目按照规范和要求对罐区、危险废物贮存间等采取有效的防雨、防渗漏、防溢流措施，并加强对原料运输和危险废物储存的管理，在正常运行工况下，不会对土壤环境质量造成显著的不利影响。废水经预处理后达标排放</w:t>
                  </w:r>
                  <w:r>
                    <w:rPr>
                      <w:rFonts w:hint="default" w:ascii="Times New Roman" w:hAnsi="Times New Roman" w:eastAsia="宋体" w:cs="Times New Roman"/>
                      <w:sz w:val="21"/>
                      <w:szCs w:val="21"/>
                      <w:lang w:eastAsia="zh-CN"/>
                    </w:rPr>
                    <w:t>。</w:t>
                  </w:r>
                </w:p>
              </w:tc>
            </w:tr>
            <w:tr w14:paraId="3502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tcBorders>
                    <w:bottom w:val="single" w:color="auto" w:sz="4" w:space="0"/>
                  </w:tcBorders>
                  <w:shd w:val="clear" w:color="auto" w:fill="auto"/>
                  <w:noWrap w:val="0"/>
                  <w:vAlign w:val="center"/>
                </w:tcPr>
                <w:p w14:paraId="74E1FF31">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环境风险防控</w:t>
                  </w:r>
                </w:p>
              </w:tc>
              <w:tc>
                <w:tcPr>
                  <w:tcW w:w="3392" w:type="dxa"/>
                  <w:tcBorders>
                    <w:bottom w:val="single" w:color="auto" w:sz="4" w:space="0"/>
                  </w:tcBorders>
                  <w:shd w:val="clear" w:color="auto" w:fill="auto"/>
                  <w:noWrap w:val="0"/>
                  <w:vAlign w:val="center"/>
                </w:tcPr>
                <w:p w14:paraId="3B5EBD5F">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（3.1）采取种植重金属低积累作物、调节土壤理化性状、科学管理水分、施用功能性肥料等措施降低农产品重金属超标风险。</w:t>
                  </w:r>
                </w:p>
                <w:p w14:paraId="65FCE488">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c>
                <w:tcPr>
                  <w:tcW w:w="2086" w:type="dxa"/>
                  <w:tcBorders>
                    <w:bottom w:val="single" w:color="auto" w:sz="4" w:space="0"/>
                  </w:tcBorders>
                  <w:shd w:val="clear" w:color="auto" w:fill="auto"/>
                  <w:noWrap w:val="0"/>
                  <w:vAlign w:val="center"/>
                </w:tcPr>
                <w:p w14:paraId="3F4326CC">
                  <w:pPr>
                    <w:autoSpaceDE w:val="0"/>
                    <w:autoSpaceDN w:val="0"/>
                    <w:adjustRightInd w:val="0"/>
                    <w:snapToGrid w:val="0"/>
                    <w:spacing w:line="360" w:lineRule="auto"/>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符合。</w:t>
                  </w:r>
                  <w:r>
                    <w:rPr>
                      <w:rFonts w:hint="default" w:ascii="Times New Roman" w:hAnsi="Times New Roman" w:eastAsia="宋体" w:cs="Times New Roman"/>
                      <w:kern w:val="0"/>
                      <w:sz w:val="21"/>
                      <w:szCs w:val="21"/>
                      <w:lang w:eastAsia="zh-CN"/>
                    </w:rPr>
                    <w:t>本</w:t>
                  </w:r>
                  <w:r>
                    <w:rPr>
                      <w:rFonts w:hint="default" w:ascii="Times New Roman" w:hAnsi="Times New Roman" w:eastAsia="宋体" w:cs="Times New Roman"/>
                      <w:kern w:val="0"/>
                      <w:sz w:val="21"/>
                      <w:szCs w:val="21"/>
                    </w:rPr>
                    <w:t>项目企业</w:t>
                  </w:r>
                  <w:r>
                    <w:rPr>
                      <w:rFonts w:hint="default" w:ascii="Times New Roman" w:hAnsi="Times New Roman" w:eastAsia="宋体" w:cs="Times New Roman"/>
                      <w:kern w:val="0"/>
                      <w:sz w:val="21"/>
                      <w:szCs w:val="21"/>
                      <w:lang w:eastAsia="zh-CN"/>
                    </w:rPr>
                    <w:t>会按要求</w:t>
                  </w:r>
                  <w:r>
                    <w:rPr>
                      <w:rFonts w:hint="default" w:ascii="Times New Roman" w:hAnsi="Times New Roman" w:eastAsia="宋体" w:cs="Times New Roman"/>
                      <w:kern w:val="0"/>
                      <w:sz w:val="21"/>
                      <w:szCs w:val="21"/>
                    </w:rPr>
                    <w:t>健全环境风险事故防范措施</w:t>
                  </w:r>
                  <w:r>
                    <w:rPr>
                      <w:rFonts w:hint="default" w:ascii="Times New Roman" w:hAnsi="Times New Roman" w:eastAsia="宋体" w:cs="Times New Roman"/>
                      <w:kern w:val="0"/>
                      <w:sz w:val="21"/>
                      <w:szCs w:val="21"/>
                      <w:lang w:val="en-US" w:eastAsia="zh-CN"/>
                    </w:rPr>
                    <w:t>并且按照要求编制突发环境事件</w:t>
                  </w:r>
                  <w:r>
                    <w:rPr>
                      <w:rFonts w:hint="default" w:ascii="Times New Roman" w:hAnsi="Times New Roman" w:eastAsia="宋体" w:cs="Times New Roman"/>
                      <w:kern w:val="0"/>
                      <w:sz w:val="21"/>
                      <w:szCs w:val="21"/>
                    </w:rPr>
                    <w:t>应急预案</w:t>
                  </w:r>
                  <w:r>
                    <w:rPr>
                      <w:rFonts w:hint="default" w:ascii="Times New Roman" w:hAnsi="Times New Roman" w:eastAsia="宋体" w:cs="Times New Roman"/>
                      <w:kern w:val="0"/>
                      <w:sz w:val="21"/>
                      <w:szCs w:val="21"/>
                      <w:lang w:eastAsia="zh-CN"/>
                    </w:rPr>
                    <w:t>。</w:t>
                  </w:r>
                </w:p>
              </w:tc>
            </w:tr>
            <w:tr w14:paraId="76EC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tcBorders>
                    <w:bottom w:val="single" w:color="auto" w:sz="4" w:space="0"/>
                  </w:tcBorders>
                  <w:shd w:val="clear" w:color="auto" w:fill="auto"/>
                  <w:noWrap w:val="0"/>
                  <w:vAlign w:val="center"/>
                </w:tcPr>
                <w:p w14:paraId="048BE741">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资源开发效率要求</w:t>
                  </w:r>
                </w:p>
              </w:tc>
              <w:tc>
                <w:tcPr>
                  <w:tcW w:w="3392" w:type="dxa"/>
                  <w:tcBorders>
                    <w:bottom w:val="single" w:color="auto" w:sz="4" w:space="0"/>
                  </w:tcBorders>
                  <w:shd w:val="clear" w:color="auto" w:fill="auto"/>
                  <w:noWrap w:val="0"/>
                  <w:vAlign w:val="center"/>
                </w:tcPr>
                <w:p w14:paraId="170D6479">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（4.1）水资源</w:t>
                  </w:r>
                </w:p>
                <w:p w14:paraId="21B5C759">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14:paraId="4A578704">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（4.1.2）到2020年，全县农田灌溉水有效利用系数达到0.539，全县万元工业增加值用水量下降到52立方米以下。</w:t>
                  </w:r>
                </w:p>
                <w:p w14:paraId="4DE36D5A">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4.1.3）调整种植结构，发展节水型农业，普及先进灌溉技术。修订、完善桃源县行业用水标准。依靠科技进步，挖掘工业节水潜力，提高工业用水重复利用率。加强管理体系建设，提高社会节水意识，促进节约用水，提高用水效率。</w:t>
                  </w:r>
                </w:p>
                <w:p w14:paraId="0616A7C2">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（4.2）土地资源</w:t>
                  </w:r>
                </w:p>
                <w:p w14:paraId="09401999">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4.2.1）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14:paraId="1B0DEBE6">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4.2.2）到2020年，青林回族维吾尔族乡耕地保有量不低于3300.00公顷，基本农田保护面积不低于3221.13公顷，城乡用地总规模控制在1566.74公顷以内，城乡建设用地规模不低于1414.00公顷，城镇工矿用地规模不低于486.78公顷。漳江街道及浔阳街道耕地保有量不低于7354.54公顷，基本农田保护面积不低于6320.35公顷，城乡用地总规模控制在3966.93公顷以内，城乡建设用地规模不低于3379.99公顷，城镇工矿用地规模不低于1597.99公顷。</w:t>
                  </w:r>
                </w:p>
                <w:p w14:paraId="7D54C55F">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4.2.3）调整优化中心城区的土地资源配置，按照土地级差地租要求，合理确定城市不同地区的开发强度，提高土地利用率。通过制定和完善建设用地定额指标和土地集约利用评价指标体系，推行单位面积的投资强度、土地利用强度、投入产出率等指标控制制度，提高产业用地的集约利用水平。</w:t>
                  </w:r>
                </w:p>
                <w:p w14:paraId="0D67C78D">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（4.3）能源</w:t>
                  </w:r>
                </w:p>
                <w:p w14:paraId="0CFFCD5A">
                  <w:pPr>
                    <w:autoSpaceDE w:val="0"/>
                    <w:autoSpaceDN w:val="0"/>
                    <w:adjustRightInd w:val="0"/>
                    <w:snapToGrid w:val="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4.3.1）建设清洁节能型城市。减少煤使用，完善电力、燃气工程规划，加大天然气普及率。优化产业结构和产品结构，限制重耗能工业发展。积极发展城市公共交通，降低交通能耗。提高居住建筑节能标准，因地制宜发展新能源和可再生能源，如水力发电等。</w:t>
                  </w:r>
                </w:p>
              </w:tc>
              <w:tc>
                <w:tcPr>
                  <w:tcW w:w="2086" w:type="dxa"/>
                  <w:tcBorders>
                    <w:bottom w:val="single" w:color="auto" w:sz="4" w:space="0"/>
                  </w:tcBorders>
                  <w:shd w:val="clear" w:color="auto" w:fill="auto"/>
                  <w:noWrap w:val="0"/>
                  <w:vAlign w:val="center"/>
                </w:tcPr>
                <w:p w14:paraId="203910A6">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符合。</w:t>
                  </w:r>
                  <w:r>
                    <w:rPr>
                      <w:rFonts w:hint="default" w:ascii="Times New Roman" w:hAnsi="Times New Roman" w:eastAsia="宋体" w:cs="Times New Roman"/>
                      <w:sz w:val="21"/>
                      <w:szCs w:val="21"/>
                    </w:rPr>
                    <w:t>本加油站使用能源主要为电能，项目供水来自市政供水管网不自行取水，用地不占用耕地</w:t>
                  </w:r>
                  <w:r>
                    <w:rPr>
                      <w:rFonts w:hint="default" w:ascii="Times New Roman" w:hAnsi="Times New Roman" w:eastAsia="宋体" w:cs="Times New Roman"/>
                      <w:sz w:val="21"/>
                      <w:szCs w:val="21"/>
                      <w:lang w:eastAsia="zh-CN"/>
                    </w:rPr>
                    <w:t>。</w:t>
                  </w:r>
                </w:p>
              </w:tc>
            </w:tr>
          </w:tbl>
          <w:p w14:paraId="2A850566">
            <w:pPr>
              <w:autoSpaceDE w:val="0"/>
              <w:autoSpaceDN w:val="0"/>
              <w:adjustRightInd w:val="0"/>
              <w:snapToGrid w:val="0"/>
              <w:spacing w:line="360" w:lineRule="auto"/>
              <w:ind w:firstLine="435"/>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综上所述，本项目与《常德市“三线一单”生态环境管控基本要求暨环境管控单元生态环境准入清单》相符。</w:t>
            </w:r>
          </w:p>
          <w:p w14:paraId="45245716">
            <w:pPr>
              <w:autoSpaceDE w:val="0"/>
              <w:autoSpaceDN w:val="0"/>
              <w:adjustRightInd w:val="0"/>
              <w:snapToGrid w:val="0"/>
              <w:spacing w:line="360" w:lineRule="auto"/>
              <w:ind w:firstLine="435"/>
              <w:jc w:val="left"/>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2.产业政策符合性分析</w:t>
            </w:r>
          </w:p>
          <w:p w14:paraId="75A225AA">
            <w:pPr>
              <w:autoSpaceDE w:val="0"/>
              <w:autoSpaceDN w:val="0"/>
              <w:adjustRightInd w:val="0"/>
              <w:snapToGrid w:val="0"/>
              <w:spacing w:line="360" w:lineRule="auto"/>
              <w:ind w:firstLine="435"/>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本项目从事车用汽油、柴油销售，根据2023年12月27日国家发展改革委令第7号公布的《产业结构调整指导目录（20</w:t>
            </w:r>
            <w:r>
              <w:rPr>
                <w:rFonts w:hint="default" w:ascii="Times New Roman" w:hAnsi="Times New Roman" w:eastAsia="宋体" w:cs="Times New Roman"/>
                <w:kern w:val="0"/>
                <w:sz w:val="21"/>
                <w:szCs w:val="21"/>
                <w:lang w:val="en-US" w:eastAsia="zh-CN"/>
              </w:rPr>
              <w:t>24</w:t>
            </w:r>
            <w:r>
              <w:rPr>
                <w:rFonts w:hint="default" w:ascii="Times New Roman" w:hAnsi="Times New Roman" w:eastAsia="宋体" w:cs="Times New Roman"/>
                <w:kern w:val="0"/>
                <w:sz w:val="21"/>
                <w:szCs w:val="21"/>
              </w:rPr>
              <w:t xml:space="preserve"> 年本）》，本项目不属于限制类、淘汰类及鼓励类，属于允许类，故本项目符合国家产业政策。</w:t>
            </w:r>
          </w:p>
          <w:p w14:paraId="693858B0">
            <w:pPr>
              <w:autoSpaceDE w:val="0"/>
              <w:autoSpaceDN w:val="0"/>
              <w:adjustRightInd w:val="0"/>
              <w:snapToGrid w:val="0"/>
              <w:spacing w:line="360" w:lineRule="auto"/>
              <w:ind w:firstLine="435"/>
              <w:jc w:val="left"/>
              <w:rPr>
                <w:rFonts w:hint="default" w:ascii="Times New Roman" w:hAnsi="Times New Roman" w:eastAsia="宋体" w:cs="Times New Roman"/>
                <w:b/>
                <w:kern w:val="0"/>
                <w:sz w:val="21"/>
                <w:szCs w:val="21"/>
                <w:u w:val="single" w:color="auto"/>
              </w:rPr>
            </w:pPr>
            <w:r>
              <w:rPr>
                <w:rFonts w:hint="default" w:ascii="Times New Roman" w:hAnsi="Times New Roman" w:eastAsia="宋体" w:cs="Times New Roman"/>
                <w:b/>
                <w:kern w:val="0"/>
                <w:sz w:val="21"/>
                <w:szCs w:val="21"/>
                <w:u w:val="single" w:color="auto"/>
              </w:rPr>
              <w:t>3.选址合理性分析</w:t>
            </w:r>
          </w:p>
          <w:p w14:paraId="3E327C24">
            <w:pPr>
              <w:autoSpaceDE w:val="0"/>
              <w:autoSpaceDN w:val="0"/>
              <w:adjustRightInd w:val="0"/>
              <w:snapToGrid w:val="0"/>
              <w:spacing w:line="360" w:lineRule="auto"/>
              <w:ind w:firstLine="435"/>
              <w:jc w:val="left"/>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kern w:val="0"/>
                <w:sz w:val="21"/>
                <w:szCs w:val="21"/>
                <w:u w:val="single" w:color="auto"/>
              </w:rPr>
              <w:t>本项目场地位于</w:t>
            </w:r>
            <w:r>
              <w:rPr>
                <w:rFonts w:hint="default" w:ascii="Times New Roman" w:hAnsi="Times New Roman" w:eastAsia="宋体" w:cs="Times New Roman"/>
                <w:sz w:val="21"/>
                <w:szCs w:val="21"/>
                <w:u w:val="single" w:color="auto"/>
                <w:lang w:eastAsia="zh-CN"/>
              </w:rPr>
              <w:t>常德市桃源县</w:t>
            </w:r>
            <w:r>
              <w:rPr>
                <w:rFonts w:hint="default" w:ascii="Times New Roman" w:hAnsi="Times New Roman" w:eastAsia="宋体" w:cs="Times New Roman"/>
                <w:color w:val="auto"/>
                <w:sz w:val="21"/>
                <w:szCs w:val="21"/>
                <w:u w:val="single" w:color="auto"/>
                <w:lang w:eastAsia="zh-CN"/>
              </w:rPr>
              <w:t>浔阳街道八字路社区新中医院对面</w:t>
            </w:r>
            <w:r>
              <w:rPr>
                <w:rFonts w:hint="default" w:ascii="Times New Roman" w:hAnsi="Times New Roman" w:eastAsia="宋体" w:cs="Times New Roman"/>
                <w:color w:val="auto"/>
                <w:sz w:val="21"/>
                <w:szCs w:val="21"/>
                <w:u w:val="single" w:color="auto"/>
              </w:rPr>
              <w:t>，规划用地性质属于</w:t>
            </w:r>
            <w:r>
              <w:rPr>
                <w:rFonts w:hint="default" w:ascii="Times New Roman" w:hAnsi="Times New Roman" w:eastAsia="宋体" w:cs="Times New Roman"/>
                <w:color w:val="auto"/>
                <w:sz w:val="21"/>
                <w:szCs w:val="21"/>
                <w:u w:val="single" w:color="auto"/>
                <w:lang w:val="en-US" w:eastAsia="zh-CN"/>
              </w:rPr>
              <w:t>商业设施用地</w:t>
            </w:r>
            <w:r>
              <w:rPr>
                <w:rFonts w:hint="default" w:ascii="Times New Roman" w:hAnsi="Times New Roman" w:eastAsia="宋体" w:cs="Times New Roman"/>
                <w:color w:val="auto"/>
                <w:sz w:val="21"/>
                <w:szCs w:val="21"/>
                <w:u w:val="single" w:color="auto"/>
              </w:rPr>
              <w:t>；加油站及储罐选址、平面布置符合《汽车加油加气加氢站设计标准</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（GB50516-2021）的相关标准要求，本项目建设情况与相关要求合理性分析情况见表1-2。</w:t>
            </w:r>
          </w:p>
          <w:p w14:paraId="4A320079">
            <w:pPr>
              <w:autoSpaceDE w:val="0"/>
              <w:autoSpaceDN w:val="0"/>
              <w:adjustRightInd w:val="0"/>
              <w:snapToGrid w:val="0"/>
              <w:spacing w:line="360" w:lineRule="auto"/>
              <w:jc w:val="center"/>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表1-2  本项目选址与标准对比情况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54"/>
              <w:gridCol w:w="4046"/>
              <w:gridCol w:w="953"/>
            </w:tblGrid>
            <w:tr w14:paraId="4205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14:paraId="2FB53382">
                  <w:pPr>
                    <w:autoSpaceDE w:val="0"/>
                    <w:autoSpaceDN w:val="0"/>
                    <w:adjustRightInd w:val="0"/>
                    <w:snapToGrid w:val="0"/>
                    <w:jc w:val="center"/>
                    <w:rPr>
                      <w:rFonts w:hint="default" w:ascii="Times New Roman" w:hAnsi="Times New Roman" w:eastAsia="宋体" w:cs="Times New Roman"/>
                      <w:b/>
                      <w:kern w:val="0"/>
                      <w:sz w:val="21"/>
                      <w:szCs w:val="21"/>
                      <w:u w:val="single" w:color="auto"/>
                    </w:rPr>
                  </w:pPr>
                  <w:r>
                    <w:rPr>
                      <w:rFonts w:hint="default" w:ascii="Times New Roman" w:hAnsi="Times New Roman" w:eastAsia="宋体" w:cs="Times New Roman"/>
                      <w:b/>
                      <w:kern w:val="0"/>
                      <w:sz w:val="21"/>
                      <w:szCs w:val="21"/>
                      <w:u w:val="single" w:color="auto"/>
                    </w:rPr>
                    <w:t>序号</w:t>
                  </w:r>
                </w:p>
              </w:tc>
              <w:tc>
                <w:tcPr>
                  <w:tcW w:w="1559" w:type="dxa"/>
                  <w:shd w:val="clear" w:color="auto" w:fill="auto"/>
                  <w:noWrap w:val="0"/>
                  <w:vAlign w:val="center"/>
                </w:tcPr>
                <w:p w14:paraId="6F0D4AE7">
                  <w:pPr>
                    <w:autoSpaceDE w:val="0"/>
                    <w:autoSpaceDN w:val="0"/>
                    <w:adjustRightInd w:val="0"/>
                    <w:snapToGrid w:val="0"/>
                    <w:jc w:val="center"/>
                    <w:rPr>
                      <w:rFonts w:hint="default" w:ascii="Times New Roman" w:hAnsi="Times New Roman" w:eastAsia="宋体" w:cs="Times New Roman"/>
                      <w:b/>
                      <w:kern w:val="0"/>
                      <w:sz w:val="21"/>
                      <w:szCs w:val="21"/>
                      <w:u w:val="single" w:color="auto"/>
                    </w:rPr>
                  </w:pPr>
                  <w:r>
                    <w:rPr>
                      <w:rFonts w:hint="default" w:ascii="Times New Roman" w:hAnsi="Times New Roman" w:eastAsia="宋体" w:cs="Times New Roman"/>
                      <w:b/>
                      <w:kern w:val="0"/>
                      <w:sz w:val="21"/>
                      <w:szCs w:val="21"/>
                      <w:u w:val="single" w:color="auto"/>
                    </w:rPr>
                    <w:t>标准要求</w:t>
                  </w:r>
                </w:p>
              </w:tc>
              <w:tc>
                <w:tcPr>
                  <w:tcW w:w="3402" w:type="dxa"/>
                  <w:shd w:val="clear" w:color="auto" w:fill="auto"/>
                  <w:noWrap w:val="0"/>
                  <w:vAlign w:val="center"/>
                </w:tcPr>
                <w:p w14:paraId="20E4104B">
                  <w:pPr>
                    <w:autoSpaceDE w:val="0"/>
                    <w:autoSpaceDN w:val="0"/>
                    <w:adjustRightInd w:val="0"/>
                    <w:snapToGrid w:val="0"/>
                    <w:jc w:val="center"/>
                    <w:rPr>
                      <w:rFonts w:hint="default" w:ascii="Times New Roman" w:hAnsi="Times New Roman" w:eastAsia="宋体" w:cs="Times New Roman"/>
                      <w:b/>
                      <w:kern w:val="0"/>
                      <w:sz w:val="21"/>
                      <w:szCs w:val="21"/>
                      <w:u w:val="single" w:color="auto"/>
                    </w:rPr>
                  </w:pPr>
                  <w:r>
                    <w:rPr>
                      <w:rFonts w:hint="default" w:ascii="Times New Roman" w:hAnsi="Times New Roman" w:eastAsia="宋体" w:cs="Times New Roman"/>
                      <w:b/>
                      <w:kern w:val="0"/>
                      <w:sz w:val="21"/>
                      <w:szCs w:val="21"/>
                      <w:u w:val="single" w:color="auto"/>
                    </w:rPr>
                    <w:t>实际情况</w:t>
                  </w:r>
                </w:p>
              </w:tc>
              <w:tc>
                <w:tcPr>
                  <w:tcW w:w="801" w:type="dxa"/>
                  <w:shd w:val="clear" w:color="auto" w:fill="auto"/>
                  <w:noWrap w:val="0"/>
                  <w:vAlign w:val="center"/>
                </w:tcPr>
                <w:p w14:paraId="4AC524C9">
                  <w:pPr>
                    <w:autoSpaceDE w:val="0"/>
                    <w:autoSpaceDN w:val="0"/>
                    <w:adjustRightInd w:val="0"/>
                    <w:snapToGrid w:val="0"/>
                    <w:jc w:val="center"/>
                    <w:rPr>
                      <w:rFonts w:hint="default" w:ascii="Times New Roman" w:hAnsi="Times New Roman" w:eastAsia="宋体" w:cs="Times New Roman"/>
                      <w:b/>
                      <w:kern w:val="0"/>
                      <w:sz w:val="21"/>
                      <w:szCs w:val="21"/>
                      <w:u w:val="single" w:color="auto"/>
                    </w:rPr>
                  </w:pPr>
                  <w:r>
                    <w:rPr>
                      <w:rFonts w:hint="default" w:ascii="Times New Roman" w:hAnsi="Times New Roman" w:eastAsia="宋体" w:cs="Times New Roman"/>
                      <w:b/>
                      <w:kern w:val="0"/>
                      <w:sz w:val="21"/>
                      <w:szCs w:val="21"/>
                      <w:u w:val="single" w:color="auto"/>
                    </w:rPr>
                    <w:t>符合情况</w:t>
                  </w:r>
                </w:p>
              </w:tc>
            </w:tr>
            <w:tr w14:paraId="0AAD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14:paraId="56A0F97F">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1</w:t>
                  </w:r>
                </w:p>
              </w:tc>
              <w:tc>
                <w:tcPr>
                  <w:tcW w:w="1559" w:type="dxa"/>
                  <w:shd w:val="clear" w:color="auto" w:fill="auto"/>
                  <w:noWrap w:val="0"/>
                  <w:vAlign w:val="center"/>
                </w:tcPr>
                <w:p w14:paraId="5C271795">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选址应符合城乡规划要求</w:t>
                  </w:r>
                </w:p>
              </w:tc>
              <w:tc>
                <w:tcPr>
                  <w:tcW w:w="3402" w:type="dxa"/>
                  <w:shd w:val="clear" w:color="auto" w:fill="auto"/>
                  <w:noWrap w:val="0"/>
                  <w:vAlign w:val="center"/>
                </w:tcPr>
                <w:p w14:paraId="2B2878C2">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本项目</w:t>
                  </w:r>
                  <w:r>
                    <w:rPr>
                      <w:rFonts w:hint="default" w:ascii="Times New Roman" w:hAnsi="Times New Roman" w:eastAsia="宋体" w:cs="Times New Roman"/>
                      <w:kern w:val="0"/>
                      <w:sz w:val="21"/>
                      <w:szCs w:val="21"/>
                      <w:u w:val="single" w:color="auto"/>
                      <w:lang w:eastAsia="zh-CN"/>
                    </w:rPr>
                    <w:t>选址</w:t>
                  </w:r>
                  <w:r>
                    <w:rPr>
                      <w:rFonts w:hint="default" w:ascii="Times New Roman" w:hAnsi="Times New Roman" w:eastAsia="宋体" w:cs="Times New Roman"/>
                      <w:kern w:val="0"/>
                      <w:sz w:val="21"/>
                      <w:szCs w:val="21"/>
                      <w:u w:val="single" w:color="auto"/>
                    </w:rPr>
                    <w:t>符合《</w:t>
                  </w:r>
                  <w:r>
                    <w:rPr>
                      <w:rFonts w:hint="default" w:ascii="Times New Roman" w:hAnsi="Times New Roman" w:eastAsia="宋体" w:cs="Times New Roman"/>
                      <w:kern w:val="0"/>
                      <w:sz w:val="21"/>
                      <w:szCs w:val="21"/>
                      <w:u w:val="single" w:color="auto"/>
                      <w:lang w:eastAsia="zh-CN"/>
                    </w:rPr>
                    <w:t>桃源</w:t>
                  </w:r>
                  <w:r>
                    <w:rPr>
                      <w:rFonts w:hint="default" w:ascii="Times New Roman" w:hAnsi="Times New Roman" w:eastAsia="宋体" w:cs="Times New Roman"/>
                      <w:kern w:val="0"/>
                      <w:sz w:val="21"/>
                      <w:szCs w:val="21"/>
                      <w:u w:val="single" w:color="auto"/>
                    </w:rPr>
                    <w:t>县城总体规划（20</w:t>
                  </w:r>
                  <w:r>
                    <w:rPr>
                      <w:rFonts w:hint="default" w:ascii="Times New Roman" w:hAnsi="Times New Roman" w:eastAsia="宋体" w:cs="Times New Roman"/>
                      <w:kern w:val="0"/>
                      <w:sz w:val="21"/>
                      <w:szCs w:val="21"/>
                      <w:u w:val="single" w:color="auto"/>
                      <w:lang w:val="en-US" w:eastAsia="zh-CN"/>
                    </w:rPr>
                    <w:t>11</w:t>
                  </w:r>
                  <w:r>
                    <w:rPr>
                      <w:rFonts w:hint="default" w:ascii="Times New Roman" w:hAnsi="Times New Roman" w:eastAsia="宋体" w:cs="Times New Roman"/>
                      <w:kern w:val="0"/>
                      <w:sz w:val="21"/>
                      <w:szCs w:val="21"/>
                      <w:u w:val="single" w:color="auto"/>
                    </w:rPr>
                    <w:t>-2020年）》要求</w:t>
                  </w:r>
                </w:p>
              </w:tc>
              <w:tc>
                <w:tcPr>
                  <w:tcW w:w="801" w:type="dxa"/>
                  <w:shd w:val="clear" w:color="auto" w:fill="auto"/>
                  <w:noWrap w:val="0"/>
                  <w:vAlign w:val="center"/>
                </w:tcPr>
                <w:p w14:paraId="3F801412">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符合</w:t>
                  </w:r>
                </w:p>
              </w:tc>
            </w:tr>
            <w:tr w14:paraId="66E9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14:paraId="34C3631A">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2</w:t>
                  </w:r>
                </w:p>
              </w:tc>
              <w:tc>
                <w:tcPr>
                  <w:tcW w:w="1559" w:type="dxa"/>
                  <w:shd w:val="clear" w:color="auto" w:fill="auto"/>
                  <w:noWrap w:val="0"/>
                  <w:vAlign w:val="center"/>
                </w:tcPr>
                <w:p w14:paraId="1339C22F">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选址应符合环境保护要求</w:t>
                  </w:r>
                </w:p>
              </w:tc>
              <w:tc>
                <w:tcPr>
                  <w:tcW w:w="3402" w:type="dxa"/>
                  <w:shd w:val="clear" w:color="auto" w:fill="auto"/>
                  <w:noWrap w:val="0"/>
                  <w:vAlign w:val="center"/>
                </w:tcPr>
                <w:p w14:paraId="513F2ED6">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区域有一定的环境容量，同时采取相应的环保措施</w:t>
                  </w:r>
                </w:p>
              </w:tc>
              <w:tc>
                <w:tcPr>
                  <w:tcW w:w="801" w:type="dxa"/>
                  <w:shd w:val="clear" w:color="auto" w:fill="auto"/>
                  <w:noWrap w:val="0"/>
                  <w:vAlign w:val="center"/>
                </w:tcPr>
                <w:p w14:paraId="4E92411D">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符合</w:t>
                  </w:r>
                </w:p>
              </w:tc>
            </w:tr>
            <w:tr w14:paraId="6890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14:paraId="499F94C4">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3</w:t>
                  </w:r>
                </w:p>
              </w:tc>
              <w:tc>
                <w:tcPr>
                  <w:tcW w:w="1559" w:type="dxa"/>
                  <w:shd w:val="clear" w:color="auto" w:fill="auto"/>
                  <w:noWrap w:val="0"/>
                  <w:vAlign w:val="center"/>
                </w:tcPr>
                <w:p w14:paraId="27F1E4BB">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选址符合防火安全的要求</w:t>
                  </w:r>
                </w:p>
              </w:tc>
              <w:tc>
                <w:tcPr>
                  <w:tcW w:w="3402" w:type="dxa"/>
                  <w:shd w:val="clear" w:color="auto" w:fill="auto"/>
                  <w:noWrap w:val="0"/>
                  <w:vAlign w:val="center"/>
                </w:tcPr>
                <w:p w14:paraId="7AAC3EC4">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eastAsia"/>
                      <w:u w:val="single" w:color="auto"/>
                    </w:rPr>
                    <w:t>本项目为</w:t>
                  </w:r>
                  <w:r>
                    <w:rPr>
                      <w:rFonts w:hint="eastAsia"/>
                      <w:u w:val="single" w:color="auto"/>
                      <w:lang w:eastAsia="zh-CN"/>
                    </w:rPr>
                    <w:t>三级加油站</w:t>
                  </w:r>
                  <w:r>
                    <w:rPr>
                      <w:rFonts w:hint="eastAsia"/>
                      <w:u w:val="single" w:color="auto"/>
                    </w:rPr>
                    <w:t>，周边无重要公共建筑物；</w:t>
                  </w:r>
                  <w:r>
                    <w:rPr>
                      <w:rFonts w:hint="eastAsia"/>
                      <w:u w:val="single" w:color="auto"/>
                      <w:lang w:eastAsia="zh-CN"/>
                    </w:rPr>
                    <w:t>项目加油设施</w:t>
                  </w:r>
                  <w:r>
                    <w:rPr>
                      <w:rFonts w:hint="eastAsia"/>
                      <w:u w:val="single" w:color="auto"/>
                    </w:rPr>
                    <w:t>与</w:t>
                  </w:r>
                  <w:r>
                    <w:rPr>
                      <w:rFonts w:hint="eastAsia"/>
                      <w:u w:val="single" w:color="auto"/>
                      <w:lang w:eastAsia="zh-CN"/>
                    </w:rPr>
                    <w:t>西侧</w:t>
                  </w:r>
                  <w:r>
                    <w:rPr>
                      <w:rFonts w:hint="eastAsia"/>
                      <w:u w:val="single" w:color="auto"/>
                    </w:rPr>
                    <w:t>民用建筑物三类保护物最近的安全间距</w:t>
                  </w:r>
                  <w:r>
                    <w:rPr>
                      <w:rFonts w:hint="eastAsia"/>
                      <w:u w:val="single" w:color="auto"/>
                      <w:lang w:val="en-US" w:eastAsia="zh-CN"/>
                    </w:rPr>
                    <w:t>为91.76m；</w:t>
                  </w:r>
                  <w:r>
                    <w:rPr>
                      <w:rFonts w:hint="eastAsia"/>
                      <w:u w:val="single" w:color="auto"/>
                      <w:lang w:eastAsia="zh-CN"/>
                    </w:rPr>
                    <w:t>项目卸油口</w:t>
                  </w:r>
                  <w:r>
                    <w:rPr>
                      <w:rFonts w:hint="eastAsia"/>
                      <w:u w:val="single" w:color="auto"/>
                    </w:rPr>
                    <w:t>与</w:t>
                  </w:r>
                  <w:r>
                    <w:rPr>
                      <w:rFonts w:hint="eastAsia"/>
                      <w:u w:val="single" w:color="auto"/>
                      <w:lang w:eastAsia="zh-CN"/>
                    </w:rPr>
                    <w:t>东南侧</w:t>
                  </w:r>
                  <w:r>
                    <w:rPr>
                      <w:rFonts w:hint="eastAsia"/>
                      <w:u w:val="single" w:color="auto"/>
                    </w:rPr>
                    <w:t>民用建筑物三类保护物最近的安全间距</w:t>
                  </w:r>
                  <w:r>
                    <w:rPr>
                      <w:rFonts w:hint="eastAsia"/>
                      <w:u w:val="single" w:color="auto"/>
                      <w:lang w:val="en-US" w:eastAsia="zh-CN"/>
                    </w:rPr>
                    <w:t>为64.68m；加油站周边无架空电力线路，电力线及电缆均埋地。加油站、各类合建站中汽油、柴油工艺设备与站外建（构）筑物的安全间距均符合《汽车加油加气加氢站技术标准》（GB50156-2021）的要求</w:t>
                  </w:r>
                </w:p>
              </w:tc>
              <w:tc>
                <w:tcPr>
                  <w:tcW w:w="801" w:type="dxa"/>
                  <w:shd w:val="clear" w:color="auto" w:fill="auto"/>
                  <w:noWrap w:val="0"/>
                  <w:vAlign w:val="center"/>
                </w:tcPr>
                <w:p w14:paraId="758E99DD">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符合</w:t>
                  </w:r>
                </w:p>
              </w:tc>
            </w:tr>
            <w:tr w14:paraId="1526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14:paraId="743EACA5">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4</w:t>
                  </w:r>
                </w:p>
              </w:tc>
              <w:tc>
                <w:tcPr>
                  <w:tcW w:w="1559" w:type="dxa"/>
                  <w:shd w:val="clear" w:color="auto" w:fill="auto"/>
                  <w:noWrap w:val="0"/>
                  <w:vAlign w:val="center"/>
                </w:tcPr>
                <w:p w14:paraId="701E4864">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选址应在交通便利的地方</w:t>
                  </w:r>
                </w:p>
              </w:tc>
              <w:tc>
                <w:tcPr>
                  <w:tcW w:w="3402" w:type="dxa"/>
                  <w:shd w:val="clear" w:color="auto" w:fill="auto"/>
                  <w:noWrap w:val="0"/>
                  <w:vAlign w:val="center"/>
                </w:tcPr>
                <w:p w14:paraId="22C49A86">
                  <w:pPr>
                    <w:autoSpaceDE w:val="0"/>
                    <w:autoSpaceDN w:val="0"/>
                    <w:adjustRightInd w:val="0"/>
                    <w:snapToGrid w:val="0"/>
                    <w:jc w:val="center"/>
                    <w:rPr>
                      <w:rFonts w:hint="default" w:ascii="Times New Roman" w:hAnsi="Times New Roman" w:eastAsia="宋体" w:cs="Times New Roman"/>
                      <w:kern w:val="0"/>
                      <w:sz w:val="21"/>
                      <w:szCs w:val="21"/>
                      <w:u w:val="single" w:color="auto"/>
                      <w:lang w:eastAsia="zh-CN"/>
                    </w:rPr>
                  </w:pPr>
                  <w:r>
                    <w:rPr>
                      <w:rFonts w:hint="default" w:ascii="Times New Roman" w:hAnsi="Times New Roman" w:eastAsia="宋体" w:cs="Times New Roman"/>
                      <w:kern w:val="0"/>
                      <w:sz w:val="21"/>
                      <w:szCs w:val="21"/>
                      <w:u w:val="single" w:color="auto"/>
                    </w:rPr>
                    <w:t>项</w:t>
                  </w:r>
                  <w:r>
                    <w:rPr>
                      <w:rFonts w:hint="default" w:ascii="Times New Roman" w:hAnsi="Times New Roman" w:eastAsia="宋体" w:cs="Times New Roman"/>
                      <w:kern w:val="0"/>
                      <w:sz w:val="21"/>
                      <w:szCs w:val="21"/>
                      <w:u w:val="single" w:color="auto"/>
                      <w:lang w:eastAsia="zh-CN"/>
                    </w:rPr>
                    <w:t>目</w:t>
                  </w:r>
                  <w:r>
                    <w:rPr>
                      <w:rFonts w:hint="default" w:ascii="Times New Roman" w:hAnsi="Times New Roman" w:eastAsia="宋体" w:cs="Times New Roman"/>
                      <w:color w:val="auto"/>
                      <w:sz w:val="21"/>
                      <w:szCs w:val="21"/>
                      <w:u w:val="single" w:color="auto"/>
                      <w:lang w:eastAsia="zh-CN"/>
                    </w:rPr>
                    <w:t>东面为八字路</w:t>
                  </w:r>
                </w:p>
              </w:tc>
              <w:tc>
                <w:tcPr>
                  <w:tcW w:w="801" w:type="dxa"/>
                  <w:shd w:val="clear" w:color="auto" w:fill="auto"/>
                  <w:noWrap w:val="0"/>
                  <w:vAlign w:val="center"/>
                </w:tcPr>
                <w:p w14:paraId="10B46FA4">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符合</w:t>
                  </w:r>
                </w:p>
              </w:tc>
            </w:tr>
            <w:tr w14:paraId="2B62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14:paraId="6E87125B">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5</w:t>
                  </w:r>
                </w:p>
              </w:tc>
              <w:tc>
                <w:tcPr>
                  <w:tcW w:w="1559" w:type="dxa"/>
                  <w:shd w:val="clear" w:color="auto" w:fill="auto"/>
                  <w:noWrap w:val="0"/>
                  <w:vAlign w:val="center"/>
                </w:tcPr>
                <w:p w14:paraId="3B687624">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城区市中心内不应建一级加油站</w:t>
                  </w:r>
                </w:p>
              </w:tc>
              <w:tc>
                <w:tcPr>
                  <w:tcW w:w="3402" w:type="dxa"/>
                  <w:shd w:val="clear" w:color="auto" w:fill="auto"/>
                  <w:noWrap w:val="0"/>
                  <w:vAlign w:val="center"/>
                </w:tcPr>
                <w:p w14:paraId="7AA9FA8C">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本项目为</w:t>
                  </w:r>
                  <w:r>
                    <w:rPr>
                      <w:rFonts w:hint="default" w:ascii="Times New Roman" w:hAnsi="Times New Roman" w:eastAsia="宋体" w:cs="Times New Roman"/>
                      <w:color w:val="000000" w:themeColor="text1"/>
                      <w:kern w:val="0"/>
                      <w:sz w:val="21"/>
                      <w:szCs w:val="21"/>
                      <w:u w:val="single" w:color="auto"/>
                      <w:lang w:eastAsia="zh-CN"/>
                      <w14:textFill>
                        <w14:solidFill>
                          <w14:schemeClr w14:val="tx1"/>
                        </w14:solidFill>
                      </w14:textFill>
                    </w:rPr>
                    <w:t>三</w:t>
                  </w: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级加油站</w:t>
                  </w:r>
                </w:p>
              </w:tc>
              <w:tc>
                <w:tcPr>
                  <w:tcW w:w="801" w:type="dxa"/>
                  <w:shd w:val="clear" w:color="auto" w:fill="auto"/>
                  <w:noWrap w:val="0"/>
                  <w:vAlign w:val="center"/>
                </w:tcPr>
                <w:p w14:paraId="40C13AC1">
                  <w:pPr>
                    <w:autoSpaceDE w:val="0"/>
                    <w:autoSpaceDN w:val="0"/>
                    <w:adjustRightInd w:val="0"/>
                    <w:snapToGrid w:val="0"/>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kern w:val="0"/>
                      <w:sz w:val="21"/>
                      <w:szCs w:val="21"/>
                      <w:u w:val="single" w:color="auto"/>
                    </w:rPr>
                    <w:t>符合</w:t>
                  </w:r>
                </w:p>
              </w:tc>
            </w:tr>
          </w:tbl>
          <w:p w14:paraId="743DBBAF">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4.平面布局合理性分析</w:t>
            </w:r>
          </w:p>
          <w:p w14:paraId="670B6626">
            <w:pPr>
              <w:autoSpaceDE w:val="0"/>
              <w:autoSpaceDN w:val="0"/>
              <w:adjustRightInd w:val="0"/>
              <w:snapToGrid w:val="0"/>
              <w:spacing w:line="360" w:lineRule="auto"/>
              <w:ind w:firstLine="435"/>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加油站主出入口均临</w:t>
            </w:r>
            <w:r>
              <w:rPr>
                <w:rFonts w:hint="default" w:ascii="Times New Roman" w:hAnsi="Times New Roman" w:eastAsia="宋体" w:cs="Times New Roman"/>
                <w:color w:val="auto"/>
                <w:sz w:val="21"/>
                <w:szCs w:val="21"/>
                <w:u w:val="none" w:color="auto"/>
                <w:lang w:eastAsia="zh-CN"/>
              </w:rPr>
              <w:t>八字路</w:t>
            </w:r>
            <w:r>
              <w:rPr>
                <w:rFonts w:hint="default" w:ascii="Times New Roman" w:hAnsi="Times New Roman" w:eastAsia="宋体" w:cs="Times New Roman"/>
                <w:kern w:val="0"/>
                <w:sz w:val="21"/>
                <w:szCs w:val="21"/>
              </w:rPr>
              <w:t>设置，交通方便。站内中部布置加油区、办公营业区，</w:t>
            </w:r>
            <w:r>
              <w:rPr>
                <w:rFonts w:hint="default" w:ascii="Times New Roman" w:hAnsi="Times New Roman" w:eastAsia="宋体" w:cs="Times New Roman"/>
                <w:kern w:val="0"/>
                <w:sz w:val="21"/>
                <w:szCs w:val="21"/>
                <w:lang w:eastAsia="zh-CN"/>
              </w:rPr>
              <w:t>北</w:t>
            </w:r>
            <w:r>
              <w:rPr>
                <w:rFonts w:hint="default" w:ascii="Times New Roman" w:hAnsi="Times New Roman" w:eastAsia="宋体" w:cs="Times New Roman"/>
                <w:kern w:val="0"/>
                <w:sz w:val="21"/>
                <w:szCs w:val="21"/>
              </w:rPr>
              <w:t>面为生活区，生活区与加油区保持了足够的安全防护距离。本项目储油罐、油气回收设施排气筒均布置在项目</w:t>
            </w:r>
            <w:r>
              <w:rPr>
                <w:rFonts w:hint="default" w:ascii="Times New Roman" w:hAnsi="Times New Roman" w:eastAsia="宋体" w:cs="Times New Roman"/>
                <w:kern w:val="0"/>
                <w:sz w:val="21"/>
                <w:szCs w:val="21"/>
                <w:lang w:eastAsia="zh-CN"/>
              </w:rPr>
              <w:t>东</w:t>
            </w:r>
            <w:r>
              <w:rPr>
                <w:rFonts w:hint="default" w:ascii="Times New Roman" w:hAnsi="Times New Roman" w:eastAsia="宋体" w:cs="Times New Roman"/>
                <w:kern w:val="0"/>
                <w:sz w:val="21"/>
                <w:szCs w:val="21"/>
              </w:rPr>
              <w:t>南侧，有利于减轻对周围的环境影响。（具体总平面图布置图见附图）。 建设项目站内建构筑物及场地布局符合《汽车加油加气加氢站设计标准》（GB50516-2021）和《建筑设计防火规范》（GB50016-2014）（2018年版）标准的要求。综上所述，本项目的平面布置合理。</w:t>
            </w:r>
          </w:p>
          <w:p w14:paraId="07C958F4">
            <w:pPr>
              <w:pStyle w:val="26"/>
              <w:numPr>
                <w:ilvl w:val="0"/>
                <w:numId w:val="0"/>
              </w:numPr>
              <w:ind w:firstLine="422" w:firstLineChars="200"/>
              <w:rPr>
                <w:rFonts w:hint="default"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lang w:val="en-US" w:eastAsia="zh-CN"/>
              </w:rPr>
              <w:t>5.加油工艺及设施合理性分析</w:t>
            </w:r>
          </w:p>
          <w:p w14:paraId="6E401AF2">
            <w:pPr>
              <w:numPr>
                <w:ilvl w:val="0"/>
                <w:numId w:val="0"/>
              </w:numPr>
              <w:jc w:val="center"/>
              <w:rPr>
                <w:rFonts w:hint="default"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lang w:val="en-US" w:eastAsia="zh-CN"/>
              </w:rPr>
              <w:t>表1-</w:t>
            </w:r>
            <w:r>
              <w:rPr>
                <w:rFonts w:hint="eastAsia" w:ascii="Times New Roman" w:hAnsi="Times New Roman" w:eastAsia="宋体" w:cs="Times New Roman"/>
                <w:b/>
                <w:bCs/>
                <w:sz w:val="21"/>
                <w:szCs w:val="21"/>
                <w:u w:val="single"/>
                <w:lang w:val="en-US" w:eastAsia="zh-CN"/>
              </w:rPr>
              <w:t>3</w:t>
            </w:r>
            <w:r>
              <w:rPr>
                <w:rFonts w:hint="default" w:ascii="Times New Roman" w:hAnsi="Times New Roman" w:eastAsia="宋体" w:cs="Times New Roman"/>
                <w:b/>
                <w:bCs/>
                <w:sz w:val="21"/>
                <w:szCs w:val="21"/>
                <w:u w:val="single"/>
                <w:lang w:val="en-US" w:eastAsia="zh-CN"/>
              </w:rPr>
              <w:t xml:space="preserve">   加油工艺及设施合理性分析</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3043"/>
              <w:gridCol w:w="1522"/>
            </w:tblGrid>
            <w:tr w14:paraId="1A69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14:paraId="4A54AC86">
                  <w:pPr>
                    <w:pStyle w:val="26"/>
                    <w:jc w:val="center"/>
                    <w:rPr>
                      <w:rFonts w:hint="default" w:ascii="Times New Roman" w:hAnsi="Times New Roman" w:eastAsia="宋体" w:cs="Times New Roman"/>
                      <w:b/>
                      <w:bCs/>
                      <w:sz w:val="21"/>
                      <w:szCs w:val="21"/>
                      <w:u w:val="single"/>
                      <w:vertAlign w:val="baseline"/>
                      <w:lang w:val="en-US" w:eastAsia="zh-CN"/>
                    </w:rPr>
                  </w:pPr>
                  <w:r>
                    <w:rPr>
                      <w:rFonts w:hint="default" w:ascii="Times New Roman" w:hAnsi="Times New Roman" w:eastAsia="宋体" w:cs="Times New Roman"/>
                      <w:b/>
                      <w:bCs/>
                      <w:sz w:val="21"/>
                      <w:szCs w:val="21"/>
                      <w:u w:val="single"/>
                      <w:vertAlign w:val="baseline"/>
                      <w:lang w:val="en-US" w:eastAsia="zh-CN"/>
                    </w:rPr>
                    <w:t>内容</w:t>
                  </w:r>
                </w:p>
              </w:tc>
              <w:tc>
                <w:tcPr>
                  <w:tcW w:w="2565" w:type="dxa"/>
                  <w:vAlign w:val="top"/>
                </w:tcPr>
                <w:p w14:paraId="2AC4473A">
                  <w:pPr>
                    <w:pStyle w:val="26"/>
                    <w:jc w:val="both"/>
                    <w:rPr>
                      <w:rFonts w:hint="default" w:ascii="Times New Roman" w:hAnsi="Times New Roman" w:eastAsia="宋体" w:cs="Times New Roman"/>
                      <w:b/>
                      <w:bCs/>
                      <w:sz w:val="21"/>
                      <w:szCs w:val="21"/>
                      <w:u w:val="single"/>
                      <w:vertAlign w:val="baseline"/>
                      <w:lang w:val="en-US" w:eastAsia="zh-CN"/>
                    </w:rPr>
                  </w:pPr>
                  <w:r>
                    <w:rPr>
                      <w:rFonts w:hint="default" w:ascii="Times New Roman" w:hAnsi="Times New Roman" w:eastAsia="宋体" w:cs="Times New Roman"/>
                      <w:b/>
                      <w:bCs/>
                      <w:sz w:val="21"/>
                      <w:szCs w:val="21"/>
                      <w:u w:val="single"/>
                      <w:vertAlign w:val="baseline"/>
                      <w:lang w:val="en-US" w:eastAsia="zh-CN"/>
                    </w:rPr>
                    <w:t>该站实际情况</w:t>
                  </w:r>
                </w:p>
              </w:tc>
              <w:tc>
                <w:tcPr>
                  <w:tcW w:w="1283" w:type="dxa"/>
                  <w:vAlign w:val="top"/>
                </w:tcPr>
                <w:p w14:paraId="60B0B47F">
                  <w:pPr>
                    <w:pStyle w:val="26"/>
                    <w:ind w:left="0" w:leftChars="0" w:firstLine="211" w:firstLineChars="100"/>
                    <w:rPr>
                      <w:rFonts w:hint="default" w:ascii="Times New Roman" w:hAnsi="Times New Roman" w:eastAsia="宋体" w:cs="Times New Roman"/>
                      <w:b/>
                      <w:bCs/>
                      <w:sz w:val="21"/>
                      <w:szCs w:val="21"/>
                      <w:u w:val="single"/>
                      <w:vertAlign w:val="baseline"/>
                      <w:lang w:val="en-US" w:eastAsia="zh-CN"/>
                    </w:rPr>
                  </w:pPr>
                  <w:r>
                    <w:rPr>
                      <w:rFonts w:hint="default" w:ascii="Times New Roman" w:hAnsi="Times New Roman" w:eastAsia="宋体" w:cs="Times New Roman"/>
                      <w:b/>
                      <w:bCs/>
                      <w:sz w:val="21"/>
                      <w:szCs w:val="21"/>
                      <w:u w:val="single"/>
                      <w:vertAlign w:val="baseline"/>
                      <w:lang w:val="en-US" w:eastAsia="zh-CN"/>
                    </w:rPr>
                    <w:t>是否符合</w:t>
                  </w:r>
                </w:p>
              </w:tc>
            </w:tr>
            <w:tr w14:paraId="7D01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2CD3C1D7">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除撬装式加油装置所配置的防火防爆油罐外，加油站的汽油罐和柴油罐应埋地设置，严禁设在室内或地下室内</w:t>
                  </w:r>
                </w:p>
              </w:tc>
              <w:tc>
                <w:tcPr>
                  <w:tcW w:w="2565" w:type="dxa"/>
                  <w:vAlign w:val="center"/>
                </w:tcPr>
                <w:p w14:paraId="5272459B">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该加油站的汽油罐和柴油罐均埋地设置</w:t>
                  </w:r>
                </w:p>
              </w:tc>
              <w:tc>
                <w:tcPr>
                  <w:tcW w:w="1283" w:type="dxa"/>
                  <w:vAlign w:val="center"/>
                </w:tcPr>
                <w:p w14:paraId="05962377">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符合</w:t>
                  </w:r>
                </w:p>
              </w:tc>
            </w:tr>
            <w:tr w14:paraId="22A9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28232B5C">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加油机不得设置在室内</w:t>
                  </w:r>
                </w:p>
              </w:tc>
              <w:tc>
                <w:tcPr>
                  <w:tcW w:w="2565" w:type="dxa"/>
                  <w:vAlign w:val="center"/>
                </w:tcPr>
                <w:p w14:paraId="44D9B7EB">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该加油站的加油机均设置在室外</w:t>
                  </w:r>
                </w:p>
              </w:tc>
              <w:tc>
                <w:tcPr>
                  <w:tcW w:w="1283" w:type="dxa"/>
                  <w:vAlign w:val="center"/>
                </w:tcPr>
                <w:p w14:paraId="04B1D06E">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符合</w:t>
                  </w:r>
                </w:p>
              </w:tc>
            </w:tr>
            <w:tr w14:paraId="73B4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46C11CF9">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汽油和柴油油罐车卸油必须采用密闭卸油方式。汽油油罐车应具有卸油油气回收装置。</w:t>
                  </w:r>
                </w:p>
              </w:tc>
              <w:tc>
                <w:tcPr>
                  <w:tcW w:w="2565" w:type="dxa"/>
                  <w:vAlign w:val="center"/>
                </w:tcPr>
                <w:p w14:paraId="0B9751DD">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该加油站采用密闭卸油方式，且配备有卸油油气回收系统。</w:t>
                  </w:r>
                  <w:r>
                    <w:rPr>
                      <w:rFonts w:hint="eastAsia" w:ascii="Times New Roman" w:hAnsi="Times New Roman" w:cs="Times New Roman"/>
                      <w:b w:val="0"/>
                      <w:bCs w:val="0"/>
                      <w:sz w:val="21"/>
                      <w:szCs w:val="21"/>
                      <w:u w:val="single"/>
                      <w:vertAlign w:val="baseline"/>
                      <w:lang w:val="en-US" w:eastAsia="zh-CN"/>
                    </w:rPr>
                    <w:t>油罐车为油品供给单位统一配置，</w:t>
                  </w:r>
                  <w:r>
                    <w:rPr>
                      <w:rFonts w:hint="default" w:ascii="Times New Roman" w:hAnsi="Times New Roman" w:eastAsia="宋体" w:cs="Times New Roman"/>
                      <w:b w:val="0"/>
                      <w:bCs w:val="0"/>
                      <w:sz w:val="21"/>
                      <w:szCs w:val="21"/>
                      <w:u w:val="single"/>
                      <w:vertAlign w:val="baseline"/>
                      <w:lang w:val="en-US" w:eastAsia="zh-CN"/>
                    </w:rPr>
                    <w:t>汽油油罐车</w:t>
                  </w:r>
                  <w:r>
                    <w:rPr>
                      <w:rFonts w:hint="eastAsia" w:ascii="Times New Roman" w:hAnsi="Times New Roman" w:eastAsia="宋体" w:cs="Times New Roman"/>
                      <w:b w:val="0"/>
                      <w:bCs w:val="0"/>
                      <w:sz w:val="21"/>
                      <w:szCs w:val="21"/>
                      <w:u w:val="single"/>
                      <w:vertAlign w:val="baseline"/>
                      <w:lang w:val="en-US" w:eastAsia="zh-CN"/>
                    </w:rPr>
                    <w:t>按要求</w:t>
                  </w:r>
                  <w:r>
                    <w:rPr>
                      <w:rFonts w:hint="default" w:ascii="Times New Roman" w:hAnsi="Times New Roman" w:eastAsia="宋体" w:cs="Times New Roman"/>
                      <w:b w:val="0"/>
                      <w:bCs w:val="0"/>
                      <w:sz w:val="21"/>
                      <w:szCs w:val="21"/>
                      <w:u w:val="single"/>
                      <w:vertAlign w:val="baseline"/>
                      <w:lang w:val="en-US" w:eastAsia="zh-CN"/>
                    </w:rPr>
                    <w:t>具有卸油油气回收装置</w:t>
                  </w:r>
                  <w:r>
                    <w:rPr>
                      <w:rFonts w:hint="eastAsia" w:ascii="Times New Roman" w:hAnsi="Times New Roman" w:eastAsia="宋体" w:cs="Times New Roman"/>
                      <w:b w:val="0"/>
                      <w:bCs w:val="0"/>
                      <w:sz w:val="21"/>
                      <w:szCs w:val="21"/>
                      <w:u w:val="single"/>
                      <w:vertAlign w:val="baseline"/>
                      <w:lang w:val="en-US" w:eastAsia="zh-CN"/>
                    </w:rPr>
                    <w:t>。</w:t>
                  </w:r>
                </w:p>
              </w:tc>
              <w:tc>
                <w:tcPr>
                  <w:tcW w:w="1283" w:type="dxa"/>
                  <w:vAlign w:val="center"/>
                </w:tcPr>
                <w:p w14:paraId="18E5ACFE">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符合</w:t>
                  </w:r>
                </w:p>
              </w:tc>
            </w:tr>
            <w:tr w14:paraId="4676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34D5FE79">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加油站应采用加油油气回收系统</w:t>
                  </w:r>
                </w:p>
              </w:tc>
              <w:tc>
                <w:tcPr>
                  <w:tcW w:w="2565" w:type="dxa"/>
                  <w:vAlign w:val="center"/>
                </w:tcPr>
                <w:p w14:paraId="6168FDA0">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该加油站加油机均配备加油油气回收系统</w:t>
                  </w:r>
                </w:p>
              </w:tc>
              <w:tc>
                <w:tcPr>
                  <w:tcW w:w="1283" w:type="dxa"/>
                  <w:vAlign w:val="center"/>
                </w:tcPr>
                <w:p w14:paraId="5646B715">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符合</w:t>
                  </w:r>
                </w:p>
              </w:tc>
            </w:tr>
            <w:tr w14:paraId="0E3B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3BC03F87">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加油站内的工艺管道除必须露出地面的以外，均应埋地敷设，当采用管沟敷设时，管沟必须用中性沙子或细土填满、填实。</w:t>
                  </w:r>
                </w:p>
              </w:tc>
              <w:tc>
                <w:tcPr>
                  <w:tcW w:w="2565" w:type="dxa"/>
                  <w:vAlign w:val="center"/>
                </w:tcPr>
                <w:p w14:paraId="681B5C8F">
                  <w:pPr>
                    <w:pStyle w:val="26"/>
                    <w:ind w:left="0" w:leftChars="0" w:firstLine="0" w:firstLineChars="0"/>
                    <w:jc w:val="center"/>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加油站内的工艺管道除必须露出地面的以外，均已埋地敷。</w:t>
                  </w:r>
                </w:p>
              </w:tc>
              <w:tc>
                <w:tcPr>
                  <w:tcW w:w="1283" w:type="dxa"/>
                  <w:vAlign w:val="center"/>
                </w:tcPr>
                <w:p w14:paraId="45ECCC59">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sz w:val="21"/>
                      <w:szCs w:val="21"/>
                      <w:u w:val="single"/>
                      <w:vertAlign w:val="baseline"/>
                      <w:lang w:val="en-US" w:eastAsia="zh-CN"/>
                    </w:rPr>
                  </w:pPr>
                  <w:r>
                    <w:rPr>
                      <w:rFonts w:hint="default" w:ascii="Times New Roman" w:hAnsi="Times New Roman" w:eastAsia="宋体" w:cs="Times New Roman"/>
                      <w:b w:val="0"/>
                      <w:bCs w:val="0"/>
                      <w:sz w:val="21"/>
                      <w:szCs w:val="21"/>
                      <w:u w:val="single"/>
                      <w:vertAlign w:val="baseline"/>
                      <w:lang w:val="en-US" w:eastAsia="zh-CN"/>
                    </w:rPr>
                    <w:t>符合</w:t>
                  </w:r>
                </w:p>
              </w:tc>
            </w:tr>
          </w:tbl>
          <w:p w14:paraId="26E6A2C8">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综上所述，本项目的加油工艺及设施合理性分析符合</w:t>
            </w:r>
            <w:r>
              <w:rPr>
                <w:rFonts w:hint="default" w:ascii="Times New Roman" w:hAnsi="Times New Roman" w:eastAsia="宋体" w:cs="Times New Roman"/>
                <w:kern w:val="0"/>
                <w:sz w:val="21"/>
                <w:szCs w:val="21"/>
              </w:rPr>
              <w:t>《汽车加油加气加氢站设计标准》（GB50516-2021）</w:t>
            </w:r>
            <w:r>
              <w:rPr>
                <w:rFonts w:hint="default" w:ascii="Times New Roman" w:hAnsi="Times New Roman" w:eastAsia="宋体" w:cs="Times New Roman"/>
                <w:kern w:val="0"/>
                <w:sz w:val="21"/>
                <w:szCs w:val="21"/>
                <w:lang w:val="en-US" w:eastAsia="zh-CN"/>
              </w:rPr>
              <w:t>的要求。</w:t>
            </w:r>
          </w:p>
          <w:p w14:paraId="48174633">
            <w:pPr>
              <w:autoSpaceDE w:val="0"/>
              <w:autoSpaceDN w:val="0"/>
              <w:adjustRightInd w:val="0"/>
              <w:snapToGrid w:val="0"/>
              <w:spacing w:line="360" w:lineRule="auto"/>
              <w:ind w:firstLine="435"/>
              <w:jc w:val="left"/>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lang w:val="en-US" w:eastAsia="zh-CN"/>
              </w:rPr>
              <w:t>6</w:t>
            </w:r>
            <w:r>
              <w:rPr>
                <w:rFonts w:hint="default" w:ascii="Times New Roman" w:hAnsi="Times New Roman" w:eastAsia="宋体" w:cs="Times New Roman"/>
                <w:b/>
                <w:kern w:val="0"/>
                <w:sz w:val="21"/>
                <w:szCs w:val="21"/>
              </w:rPr>
              <w:t>.VOC</w:t>
            </w:r>
            <w:r>
              <w:rPr>
                <w:rFonts w:hint="default" w:ascii="Times New Roman" w:hAnsi="Times New Roman" w:eastAsia="宋体" w:cs="Times New Roman"/>
                <w:b/>
                <w:kern w:val="0"/>
                <w:sz w:val="21"/>
                <w:szCs w:val="21"/>
                <w:vertAlign w:val="subscript"/>
              </w:rPr>
              <w:t>S</w:t>
            </w:r>
            <w:r>
              <w:rPr>
                <w:rFonts w:hint="default" w:ascii="Times New Roman" w:hAnsi="Times New Roman" w:eastAsia="宋体" w:cs="Times New Roman"/>
                <w:b/>
                <w:kern w:val="0"/>
                <w:sz w:val="21"/>
                <w:szCs w:val="21"/>
              </w:rPr>
              <w:t>相关环保政策相符性分析</w:t>
            </w:r>
          </w:p>
          <w:p w14:paraId="71229A2B">
            <w:pPr>
              <w:autoSpaceDE w:val="0"/>
              <w:autoSpaceDN w:val="0"/>
              <w:adjustRightInd w:val="0"/>
              <w:snapToGrid w:val="0"/>
              <w:spacing w:line="360" w:lineRule="auto"/>
              <w:ind w:firstLine="435"/>
              <w:jc w:val="left"/>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kern w:val="0"/>
                <w:sz w:val="21"/>
                <w:szCs w:val="21"/>
              </w:rPr>
              <w:t>（</w:t>
            </w:r>
            <w:r>
              <w:rPr>
                <w:rFonts w:hint="default" w:ascii="Times New Roman" w:hAnsi="Times New Roman" w:eastAsia="宋体" w:cs="Times New Roman"/>
                <w:b/>
                <w:bCs/>
                <w:kern w:val="0"/>
                <w:sz w:val="21"/>
                <w:szCs w:val="21"/>
                <w:lang w:val="en-US" w:eastAsia="zh-CN"/>
              </w:rPr>
              <w:t>1</w:t>
            </w:r>
            <w:r>
              <w:rPr>
                <w:rFonts w:hint="default" w:ascii="Times New Roman" w:hAnsi="Times New Roman" w:eastAsia="宋体" w:cs="Times New Roman"/>
                <w:b/>
                <w:bCs/>
                <w:kern w:val="0"/>
                <w:sz w:val="21"/>
                <w:szCs w:val="21"/>
              </w:rPr>
              <w:t>）</w:t>
            </w:r>
            <w:r>
              <w:rPr>
                <w:rFonts w:hint="default" w:ascii="Times New Roman" w:hAnsi="Times New Roman" w:eastAsia="宋体" w:cs="Times New Roman"/>
                <w:b/>
                <w:bCs/>
                <w:color w:val="000000"/>
                <w:sz w:val="21"/>
                <w:szCs w:val="21"/>
              </w:rPr>
              <w:t>《挥发性有机物(VOCs)污染防治技术政策》</w:t>
            </w:r>
          </w:p>
          <w:p w14:paraId="11C99CCC">
            <w:pPr>
              <w:autoSpaceDE w:val="0"/>
              <w:autoSpaceDN w:val="0"/>
              <w:adjustRightInd w:val="0"/>
              <w:snapToGrid w:val="0"/>
              <w:spacing w:line="360" w:lineRule="auto"/>
              <w:ind w:firstLine="435"/>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根据《挥发性有机物(VOCs)污染防治技术政策》，“（八）在油类（燃油、溶剂）的储存、运输和销售过程中的VOCs污染防治技术措施包括：1.储油库、加油站和油罐车宜配备相应的油气收集系统， 储油库、加油站宜配备相应的油气回收系统；2.油类（燃油、溶剂等）储罐宜采用高效密封的内（外）浮顶罐，当采用固定顶罐时，通过密闭排气系统将含VOCs气体输送至回收设备；3.油类（燃油、溶剂等）运载工具（汽车油罐车、铁路油槽车、油轮等）在装载过程中排放的VOCs密闭收集输送至回收设备，也可返回储罐或送入气体管网。” </w:t>
            </w:r>
          </w:p>
          <w:p w14:paraId="3FA07BA1">
            <w:pPr>
              <w:autoSpaceDE w:val="0"/>
              <w:autoSpaceDN w:val="0"/>
              <w:adjustRightInd w:val="0"/>
              <w:snapToGrid w:val="0"/>
              <w:spacing w:line="360" w:lineRule="auto"/>
              <w:ind w:firstLine="435"/>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本项目采用</w:t>
            </w:r>
            <w:r>
              <w:rPr>
                <w:rFonts w:hint="default" w:ascii="Times New Roman" w:hAnsi="Times New Roman" w:eastAsia="宋体" w:cs="Times New Roman"/>
                <w:kern w:val="0"/>
                <w:sz w:val="21"/>
                <w:szCs w:val="21"/>
                <w:lang w:val="en-US" w:eastAsia="zh-CN"/>
              </w:rPr>
              <w:t>S</w:t>
            </w:r>
            <w:r>
              <w:rPr>
                <w:rFonts w:hint="default" w:ascii="Times New Roman" w:hAnsi="Times New Roman" w:eastAsia="宋体" w:cs="Times New Roman"/>
                <w:kern w:val="0"/>
                <w:sz w:val="21"/>
                <w:szCs w:val="21"/>
              </w:rPr>
              <w:t>F双层油罐，对油罐、加油枪等安装油气回收装置，每年需展开油气回收系统外观检测等，油气回收效率90%，符合要求。</w:t>
            </w:r>
          </w:p>
          <w:p w14:paraId="45964915">
            <w:pPr>
              <w:autoSpaceDE w:val="0"/>
              <w:autoSpaceDN w:val="0"/>
              <w:adjustRightInd w:val="0"/>
              <w:snapToGrid w:val="0"/>
              <w:spacing w:line="360" w:lineRule="auto"/>
              <w:ind w:firstLine="435"/>
              <w:jc w:val="left"/>
              <w:rPr>
                <w:rFonts w:hint="default" w:ascii="Times New Roman" w:hAnsi="Times New Roman" w:eastAsia="宋体" w:cs="Times New Roman"/>
                <w:b/>
                <w:kern w:val="0"/>
                <w:sz w:val="21"/>
                <w:szCs w:val="21"/>
                <w:u w:val="single" w:color="auto"/>
              </w:rPr>
            </w:pPr>
            <w:r>
              <w:rPr>
                <w:rFonts w:hint="default" w:ascii="Times New Roman" w:hAnsi="Times New Roman" w:eastAsia="宋体" w:cs="Times New Roman"/>
                <w:b/>
                <w:kern w:val="0"/>
                <w:sz w:val="21"/>
                <w:szCs w:val="21"/>
                <w:u w:val="single" w:color="auto"/>
                <w:lang w:val="en-US" w:eastAsia="zh-CN"/>
              </w:rPr>
              <w:t>7</w:t>
            </w:r>
            <w:r>
              <w:rPr>
                <w:rFonts w:hint="default" w:ascii="Times New Roman" w:hAnsi="Times New Roman" w:eastAsia="宋体" w:cs="Times New Roman"/>
                <w:b/>
                <w:kern w:val="0"/>
                <w:sz w:val="21"/>
                <w:szCs w:val="21"/>
                <w:u w:val="single" w:color="auto"/>
              </w:rPr>
              <w:t>.与</w:t>
            </w:r>
            <w:bookmarkStart w:id="1" w:name="OLE_LINK3"/>
            <w:bookmarkStart w:id="2" w:name="OLE_LINK4"/>
            <w:r>
              <w:rPr>
                <w:rFonts w:hint="eastAsia" w:ascii="Times New Roman" w:hAnsi="Times New Roman" w:eastAsia="宋体" w:cs="Times New Roman"/>
                <w:b/>
                <w:kern w:val="0"/>
                <w:sz w:val="21"/>
                <w:szCs w:val="21"/>
                <w:u w:val="single" w:color="auto"/>
              </w:rPr>
              <w:t>《湖南省空气质量持续改善行动计划实施方案》（湘政办发〔2024〕33号）</w:t>
            </w:r>
            <w:bookmarkEnd w:id="1"/>
            <w:bookmarkEnd w:id="2"/>
            <w:r>
              <w:rPr>
                <w:rFonts w:hint="default" w:ascii="Times New Roman" w:hAnsi="Times New Roman" w:eastAsia="宋体" w:cs="Times New Roman"/>
                <w:b/>
                <w:kern w:val="0"/>
                <w:sz w:val="21"/>
                <w:szCs w:val="21"/>
                <w:u w:val="single" w:color="auto"/>
              </w:rPr>
              <w:t>的符合性分析</w:t>
            </w:r>
          </w:p>
          <w:p w14:paraId="2C6269F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kern w:val="0"/>
                <w:szCs w:val="21"/>
              </w:rPr>
            </w:pPr>
            <w:r>
              <w:rPr>
                <w:rFonts w:hint="eastAsia" w:ascii="Times New Roman" w:hAnsi="Times New Roman" w:eastAsia="宋体" w:cs="Times New Roman"/>
                <w:b w:val="0"/>
                <w:bCs w:val="0"/>
                <w:kern w:val="0"/>
                <w:sz w:val="21"/>
                <w:szCs w:val="21"/>
                <w:u w:val="single" w:color="auto"/>
              </w:rPr>
              <w:t>根据《国务院关于印发〈空气质量持续改善行动计划〉的通知》（国发〔2023〕24号）</w:t>
            </w:r>
            <w:r>
              <w:rPr>
                <w:rFonts w:hint="eastAsia" w:ascii="Times New Roman" w:hAnsi="Times New Roman" w:eastAsia="宋体" w:cs="Times New Roman"/>
                <w:b w:val="0"/>
                <w:bCs w:val="0"/>
                <w:kern w:val="0"/>
                <w:sz w:val="21"/>
                <w:szCs w:val="21"/>
                <w:u w:val="single" w:color="auto"/>
                <w:lang w:eastAsia="zh-CN"/>
              </w:rPr>
              <w:t>，</w:t>
            </w:r>
            <w:r>
              <w:rPr>
                <w:rFonts w:hint="eastAsia" w:cs="Times New Roman"/>
                <w:b w:val="0"/>
                <w:bCs w:val="0"/>
                <w:kern w:val="0"/>
                <w:sz w:val="21"/>
                <w:szCs w:val="21"/>
                <w:u w:val="single" w:color="auto"/>
                <w:lang w:eastAsia="zh-CN"/>
              </w:rPr>
              <w:t>“</w:t>
            </w:r>
            <w:r>
              <w:rPr>
                <w:rFonts w:hint="default" w:ascii="Times New Roman" w:hAnsi="Times New Roman" w:eastAsia="宋体" w:cs="Times New Roman"/>
                <w:b w:val="0"/>
                <w:bCs w:val="0"/>
                <w:snapToGrid w:val="0"/>
                <w:color w:val="000000"/>
                <w:kern w:val="21"/>
                <w:sz w:val="21"/>
                <w:szCs w:val="21"/>
                <w:u w:val="single" w:color="auto"/>
              </w:rPr>
              <w:t>（十二）加强成品油流通领域监管。定期开展成品油流通领域“打非治违”专项行动，全面清理整顿自建油罐、流动加油车（船）和黑加油站点，坚决打击将非标油品作为发动机燃料销售等行为。推动加油站三次油气回收治理，各市州城市加油站2024年年底前完成，各县市区城镇建成区加油站2025年年底前完成。提升货车、非道路移动机械、船舶油箱中柴油抽测频次，开展储运销环节油气回收专项检查。</w:t>
            </w:r>
            <w:r>
              <w:rPr>
                <w:rFonts w:hint="eastAsia" w:cs="Times New Roman"/>
                <w:b w:val="0"/>
                <w:bCs w:val="0"/>
                <w:kern w:val="0"/>
                <w:sz w:val="21"/>
                <w:szCs w:val="21"/>
                <w:u w:val="single" w:color="auto"/>
                <w:lang w:eastAsia="zh-CN"/>
              </w:rPr>
              <w:t>”</w:t>
            </w:r>
            <w:r>
              <w:rPr>
                <w:rFonts w:hint="default" w:ascii="Times New Roman" w:hAnsi="Times New Roman" w:eastAsia="宋体" w:cs="Times New Roman"/>
                <w:b w:val="0"/>
                <w:bCs w:val="0"/>
                <w:color w:val="auto"/>
                <w:kern w:val="0"/>
                <w:sz w:val="21"/>
                <w:szCs w:val="21"/>
                <w:u w:val="single" w:color="auto"/>
                <w:lang w:val="en-US" w:eastAsia="zh-CN"/>
              </w:rPr>
              <w:t>本项目加油站申报表</w:t>
            </w:r>
            <w:r>
              <w:rPr>
                <w:rFonts w:hint="eastAsia" w:ascii="Times New Roman" w:hAnsi="Times New Roman" w:eastAsia="宋体" w:cs="Times New Roman"/>
                <w:b w:val="0"/>
                <w:bCs w:val="0"/>
                <w:color w:val="auto"/>
                <w:kern w:val="0"/>
                <w:sz w:val="21"/>
                <w:szCs w:val="21"/>
                <w:u w:val="single" w:color="auto"/>
                <w:lang w:val="en-US" w:eastAsia="zh-CN"/>
              </w:rPr>
              <w:t>表明，</w:t>
            </w:r>
            <w:r>
              <w:rPr>
                <w:rFonts w:hint="default" w:ascii="Times New Roman" w:hAnsi="Times New Roman" w:eastAsia="宋体" w:cs="Times New Roman"/>
                <w:b w:val="0"/>
                <w:bCs w:val="0"/>
                <w:color w:val="auto"/>
                <w:kern w:val="0"/>
                <w:sz w:val="21"/>
                <w:szCs w:val="21"/>
                <w:u w:val="single" w:color="auto"/>
                <w:lang w:val="en-US" w:eastAsia="zh-CN"/>
              </w:rPr>
              <w:t>本项目建设占用规划点为常德市成品油零售体系“十四五”发展规划30号桃源县八字路加油站，后更名为“</w:t>
            </w:r>
            <w:r>
              <w:rPr>
                <w:rFonts w:hint="default" w:ascii="Times New Roman" w:hAnsi="Times New Roman" w:eastAsia="宋体" w:cs="Times New Roman"/>
                <w:b w:val="0"/>
                <w:bCs w:val="0"/>
                <w:color w:val="auto"/>
                <w:sz w:val="21"/>
                <w:szCs w:val="21"/>
                <w:u w:val="single" w:color="auto"/>
                <w:lang w:val="en-US" w:eastAsia="zh-CN"/>
              </w:rPr>
              <w:t>桃源城投石化有限责任公司</w:t>
            </w:r>
            <w:r>
              <w:rPr>
                <w:rFonts w:hint="default" w:ascii="Times New Roman" w:hAnsi="Times New Roman" w:eastAsia="宋体" w:cs="Times New Roman"/>
                <w:b w:val="0"/>
                <w:bCs w:val="0"/>
                <w:color w:val="auto"/>
                <w:sz w:val="21"/>
                <w:szCs w:val="21"/>
                <w:u w:val="single" w:color="auto"/>
                <w:lang w:eastAsia="zh-CN"/>
              </w:rPr>
              <w:t>东城路加油站</w:t>
            </w:r>
            <w:r>
              <w:rPr>
                <w:rFonts w:hint="default" w:ascii="Times New Roman" w:hAnsi="Times New Roman" w:eastAsia="宋体" w:cs="Times New Roman"/>
                <w:b w:val="0"/>
                <w:bCs w:val="0"/>
                <w:color w:val="auto"/>
                <w:kern w:val="0"/>
                <w:sz w:val="21"/>
                <w:szCs w:val="21"/>
                <w:u w:val="single" w:color="auto"/>
                <w:lang w:val="en-US" w:eastAsia="zh-CN"/>
              </w:rPr>
              <w:t>”。本项目加油站按要求设置了</w:t>
            </w:r>
            <w:r>
              <w:rPr>
                <w:rFonts w:hint="default" w:ascii="Times New Roman" w:hAnsi="Times New Roman" w:eastAsia="宋体" w:cs="Times New Roman"/>
                <w:b w:val="0"/>
                <w:bCs w:val="0"/>
                <w:snapToGrid w:val="0"/>
                <w:color w:val="000000"/>
                <w:kern w:val="21"/>
                <w:sz w:val="21"/>
                <w:szCs w:val="21"/>
                <w:u w:val="single" w:color="auto"/>
              </w:rPr>
              <w:t>加油站三次油气回收治理</w:t>
            </w:r>
            <w:r>
              <w:rPr>
                <w:rFonts w:hint="default" w:ascii="Times New Roman" w:hAnsi="Times New Roman" w:eastAsia="宋体" w:cs="Times New Roman"/>
                <w:b w:val="0"/>
                <w:bCs w:val="0"/>
                <w:snapToGrid w:val="0"/>
                <w:color w:val="000000"/>
                <w:kern w:val="21"/>
                <w:sz w:val="21"/>
                <w:szCs w:val="21"/>
                <w:u w:val="single" w:color="auto"/>
                <w:lang w:eastAsia="zh-CN"/>
              </w:rPr>
              <w:t>设施。</w:t>
            </w:r>
            <w:r>
              <w:rPr>
                <w:rFonts w:hint="eastAsia" w:ascii="Times New Roman" w:hAnsi="Times New Roman" w:eastAsia="宋体" w:cs="Times New Roman"/>
                <w:b w:val="0"/>
                <w:bCs w:val="0"/>
                <w:snapToGrid w:val="0"/>
                <w:color w:val="000000"/>
                <w:kern w:val="21"/>
                <w:sz w:val="21"/>
                <w:szCs w:val="21"/>
                <w:u w:val="single" w:color="auto"/>
                <w:lang w:eastAsia="zh-CN"/>
              </w:rPr>
              <w:t>因此，项目建设与</w:t>
            </w:r>
            <w:r>
              <w:rPr>
                <w:rFonts w:hint="eastAsia" w:ascii="Times New Roman" w:hAnsi="Times New Roman" w:eastAsia="宋体" w:cs="Times New Roman"/>
                <w:b w:val="0"/>
                <w:bCs w:val="0"/>
                <w:kern w:val="0"/>
                <w:sz w:val="21"/>
                <w:szCs w:val="21"/>
                <w:u w:val="single" w:color="auto"/>
              </w:rPr>
              <w:t>《湖南省空气质量持续改善行动计划实施方案》（湘政办发〔2024〕33号）</w:t>
            </w:r>
            <w:r>
              <w:rPr>
                <w:rFonts w:hint="eastAsia" w:cs="Times New Roman"/>
                <w:b w:val="0"/>
                <w:bCs w:val="0"/>
                <w:kern w:val="0"/>
                <w:sz w:val="21"/>
                <w:szCs w:val="21"/>
                <w:u w:val="single" w:color="auto"/>
                <w:lang w:eastAsia="zh-CN"/>
              </w:rPr>
              <w:t>相符合。</w:t>
            </w:r>
          </w:p>
        </w:tc>
      </w:tr>
    </w:tbl>
    <w:p w14:paraId="2E1397EF">
      <w:pPr>
        <w:pStyle w:val="14"/>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8544"/>
      </w:tblGrid>
      <w:tr w14:paraId="570A3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618" w:type="dxa"/>
            <w:noWrap w:val="0"/>
            <w:vAlign w:val="center"/>
          </w:tcPr>
          <w:p w14:paraId="3AB4756B">
            <w:pPr>
              <w:pStyle w:val="14"/>
              <w:adjustRightInd w:val="0"/>
              <w:snapToGrid w:val="0"/>
              <w:spacing w:before="0" w:beforeAutospacing="0" w:after="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建设内容</w:t>
            </w:r>
          </w:p>
        </w:tc>
        <w:tc>
          <w:tcPr>
            <w:tcW w:w="8443" w:type="dxa"/>
            <w:noWrap w:val="0"/>
            <w:vAlign w:val="top"/>
          </w:tcPr>
          <w:p w14:paraId="5DE99611">
            <w:pPr>
              <w:adjustRightInd w:val="0"/>
              <w:snapToGrid w:val="0"/>
              <w:spacing w:line="360" w:lineRule="auto"/>
              <w:jc w:val="left"/>
              <w:rPr>
                <w:rFonts w:hint="default" w:ascii="Times New Roman" w:hAnsi="Times New Roman" w:eastAsia="宋体" w:cs="Times New Roman"/>
                <w:b/>
                <w:bCs/>
                <w:szCs w:val="21"/>
              </w:rPr>
            </w:pPr>
            <w:r>
              <w:rPr>
                <w:rFonts w:hint="default" w:ascii="Times New Roman" w:hAnsi="Times New Roman" w:eastAsia="宋体" w:cs="Times New Roman"/>
                <w:bCs/>
                <w:szCs w:val="21"/>
              </w:rPr>
              <w:t xml:space="preserve">   </w:t>
            </w:r>
            <w:r>
              <w:rPr>
                <w:rFonts w:hint="default" w:ascii="Times New Roman" w:hAnsi="Times New Roman" w:eastAsia="宋体" w:cs="Times New Roman"/>
                <w:b/>
                <w:bCs/>
                <w:szCs w:val="21"/>
              </w:rPr>
              <w:t xml:space="preserve"> 1.建设内容及规模</w:t>
            </w:r>
          </w:p>
          <w:p w14:paraId="46CDE47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rPr>
              <w:t>桃源城投石化有限责任公司东城路加油站位于</w:t>
            </w:r>
            <w:r>
              <w:rPr>
                <w:rFonts w:hint="default" w:ascii="Times New Roman" w:hAnsi="Times New Roman" w:eastAsia="宋体" w:cs="Times New Roman"/>
                <w:sz w:val="21"/>
                <w:szCs w:val="21"/>
                <w:lang w:eastAsia="zh-CN"/>
              </w:rPr>
              <w:t>常德市桃源县</w:t>
            </w:r>
            <w:r>
              <w:rPr>
                <w:rFonts w:hint="default" w:ascii="Times New Roman" w:hAnsi="Times New Roman" w:eastAsia="宋体" w:cs="Times New Roman"/>
                <w:color w:val="auto"/>
                <w:sz w:val="21"/>
                <w:szCs w:val="21"/>
                <w:u w:val="none" w:color="auto"/>
                <w:lang w:eastAsia="zh-CN"/>
              </w:rPr>
              <w:t>桃源县浔阳街道八字路社区，东临八字路、南临土堤、西临东城路、北临东城路与八字路交叉口</w:t>
            </w:r>
            <w:r>
              <w:rPr>
                <w:rFonts w:hint="default" w:ascii="Times New Roman" w:hAnsi="Times New Roman" w:eastAsia="宋体" w:cs="Times New Roman"/>
                <w:bCs/>
                <w:sz w:val="21"/>
                <w:szCs w:val="21"/>
              </w:rPr>
              <w:t>（GPS坐标：北纬</w:t>
            </w:r>
            <w:r>
              <w:rPr>
                <w:rFonts w:hint="default" w:ascii="Times New Roman" w:hAnsi="Times New Roman" w:eastAsia="宋体" w:cs="Times New Roman"/>
                <w:bCs/>
                <w:sz w:val="21"/>
                <w:szCs w:val="21"/>
                <w:lang w:val="en-US" w:eastAsia="zh-CN"/>
              </w:rPr>
              <w:t>28.886094</w:t>
            </w:r>
            <w:r>
              <w:rPr>
                <w:rFonts w:hint="default" w:ascii="Times New Roman" w:hAnsi="Times New Roman" w:eastAsia="宋体" w:cs="Times New Roman"/>
                <w:bCs/>
                <w:sz w:val="21"/>
                <w:szCs w:val="21"/>
              </w:rPr>
              <w:t>、东经111.</w:t>
            </w:r>
            <w:r>
              <w:rPr>
                <w:rFonts w:hint="default" w:ascii="Times New Roman" w:hAnsi="Times New Roman" w:eastAsia="宋体" w:cs="Times New Roman"/>
                <w:bCs/>
                <w:sz w:val="21"/>
                <w:szCs w:val="21"/>
                <w:lang w:val="en-US" w:eastAsia="zh-CN"/>
              </w:rPr>
              <w:t>495872</w:t>
            </w:r>
            <w:r>
              <w:rPr>
                <w:rFonts w:hint="default" w:ascii="Times New Roman" w:hAnsi="Times New Roman" w:eastAsia="宋体" w:cs="Times New Roman"/>
                <w:bCs/>
                <w:sz w:val="21"/>
                <w:szCs w:val="21"/>
              </w:rPr>
              <w:t>），该</w:t>
            </w:r>
            <w:r>
              <w:rPr>
                <w:rFonts w:hint="default" w:ascii="Times New Roman" w:hAnsi="Times New Roman" w:eastAsia="宋体" w:cs="Times New Roman"/>
                <w:bCs/>
                <w:color w:val="auto"/>
                <w:sz w:val="21"/>
                <w:szCs w:val="21"/>
              </w:rPr>
              <w:t>加</w:t>
            </w:r>
            <w:r>
              <w:rPr>
                <w:rFonts w:hint="default" w:ascii="Times New Roman" w:hAnsi="Times New Roman" w:eastAsia="宋体" w:cs="Times New Roman"/>
                <w:bCs/>
                <w:color w:val="auto"/>
                <w:sz w:val="21"/>
                <w:szCs w:val="21"/>
                <w:highlight w:val="none"/>
              </w:rPr>
              <w:t>油站总投资</w:t>
            </w:r>
            <w:r>
              <w:rPr>
                <w:rFonts w:hint="default" w:ascii="Times New Roman" w:hAnsi="Times New Roman" w:eastAsia="宋体" w:cs="Times New Roman"/>
                <w:bCs/>
                <w:color w:val="auto"/>
                <w:sz w:val="21"/>
                <w:szCs w:val="21"/>
                <w:highlight w:val="none"/>
                <w:lang w:val="en-US" w:eastAsia="zh-CN"/>
              </w:rPr>
              <w:t>3230</w:t>
            </w:r>
            <w:r>
              <w:rPr>
                <w:rFonts w:hint="default" w:ascii="Times New Roman" w:hAnsi="Times New Roman" w:eastAsia="宋体" w:cs="Times New Roman"/>
                <w:bCs/>
                <w:color w:val="auto"/>
                <w:sz w:val="21"/>
                <w:szCs w:val="21"/>
                <w:highlight w:val="none"/>
              </w:rPr>
              <w:t>万元，</w:t>
            </w:r>
            <w:r>
              <w:rPr>
                <w:rFonts w:hint="default" w:ascii="Times New Roman" w:hAnsi="Times New Roman" w:eastAsia="宋体" w:cs="Times New Roman"/>
                <w:bCs/>
                <w:color w:val="auto"/>
                <w:sz w:val="21"/>
                <w:szCs w:val="21"/>
                <w:highlight w:val="none"/>
                <w:u w:val="single"/>
              </w:rPr>
              <w:t xml:space="preserve">年零售石油 </w:t>
            </w:r>
            <w:r>
              <w:rPr>
                <w:rFonts w:hint="default" w:ascii="Times New Roman" w:hAnsi="Times New Roman" w:eastAsia="宋体" w:cs="Times New Roman"/>
                <w:bCs/>
                <w:color w:val="auto"/>
                <w:sz w:val="21"/>
                <w:szCs w:val="21"/>
                <w:highlight w:val="none"/>
                <w:u w:val="single"/>
                <w:lang w:val="en-US" w:eastAsia="zh-CN"/>
              </w:rPr>
              <w:t>1</w:t>
            </w:r>
            <w:r>
              <w:rPr>
                <w:rFonts w:hint="eastAsia" w:cs="Times New Roman"/>
                <w:bCs/>
                <w:color w:val="auto"/>
                <w:sz w:val="21"/>
                <w:szCs w:val="21"/>
                <w:highlight w:val="none"/>
                <w:u w:val="single"/>
                <w:lang w:val="en-US" w:eastAsia="zh-CN"/>
              </w:rPr>
              <w:t>8</w:t>
            </w:r>
            <w:r>
              <w:rPr>
                <w:rFonts w:hint="default" w:ascii="Times New Roman" w:hAnsi="Times New Roman" w:eastAsia="宋体" w:cs="Times New Roman"/>
                <w:bCs/>
                <w:color w:val="auto"/>
                <w:sz w:val="21"/>
                <w:szCs w:val="21"/>
                <w:highlight w:val="none"/>
                <w:u w:val="single"/>
                <w:lang w:val="en-US" w:eastAsia="zh-CN"/>
              </w:rPr>
              <w:t>00</w:t>
            </w:r>
            <w:r>
              <w:rPr>
                <w:rFonts w:hint="default" w:ascii="Times New Roman" w:hAnsi="Times New Roman" w:eastAsia="宋体" w:cs="Times New Roman"/>
                <w:bCs/>
                <w:color w:val="auto"/>
                <w:sz w:val="21"/>
                <w:szCs w:val="21"/>
                <w:highlight w:val="none"/>
                <w:u w:val="single"/>
              </w:rPr>
              <w:t>吨，其中柴油</w:t>
            </w:r>
            <w:r>
              <w:rPr>
                <w:rFonts w:hint="eastAsia" w:cs="Times New Roman"/>
                <w:bCs/>
                <w:color w:val="auto"/>
                <w:sz w:val="21"/>
                <w:szCs w:val="21"/>
                <w:highlight w:val="none"/>
                <w:u w:val="single"/>
                <w:lang w:val="en-US" w:eastAsia="zh-CN"/>
              </w:rPr>
              <w:t>8</w:t>
            </w:r>
            <w:r>
              <w:rPr>
                <w:rFonts w:hint="default" w:ascii="Times New Roman" w:hAnsi="Times New Roman" w:eastAsia="宋体" w:cs="Times New Roman"/>
                <w:bCs/>
                <w:color w:val="auto"/>
                <w:sz w:val="21"/>
                <w:szCs w:val="21"/>
                <w:highlight w:val="none"/>
                <w:u w:val="single"/>
              </w:rPr>
              <w:t>00吨，汽油</w:t>
            </w:r>
            <w:r>
              <w:rPr>
                <w:rFonts w:hint="default" w:ascii="Times New Roman" w:hAnsi="Times New Roman" w:eastAsia="宋体" w:cs="Times New Roman"/>
                <w:bCs/>
                <w:color w:val="auto"/>
                <w:sz w:val="21"/>
                <w:szCs w:val="21"/>
                <w:highlight w:val="none"/>
                <w:u w:val="single"/>
                <w:lang w:val="en-US" w:eastAsia="zh-CN"/>
              </w:rPr>
              <w:t>1000</w:t>
            </w:r>
            <w:r>
              <w:rPr>
                <w:rFonts w:hint="default" w:ascii="Times New Roman" w:hAnsi="Times New Roman" w:eastAsia="宋体" w:cs="Times New Roman"/>
                <w:bCs/>
                <w:color w:val="auto"/>
                <w:sz w:val="21"/>
                <w:szCs w:val="21"/>
                <w:highlight w:val="none"/>
                <w:u w:val="single"/>
              </w:rPr>
              <w:t>吨。</w:t>
            </w:r>
          </w:p>
          <w:p w14:paraId="68250F6B">
            <w:pPr>
              <w:adjustRightInd w:val="0"/>
              <w:snapToGrid w:val="0"/>
              <w:spacing w:line="360" w:lineRule="auto"/>
              <w:ind w:firstLine="420" w:firstLineChars="200"/>
              <w:jc w:val="left"/>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1</w:t>
            </w:r>
            <w:r>
              <w:rPr>
                <w:rFonts w:hint="default" w:ascii="Times New Roman" w:hAnsi="Times New Roman" w:eastAsia="宋体" w:cs="Times New Roman"/>
                <w:bCs/>
                <w:sz w:val="21"/>
                <w:szCs w:val="21"/>
                <w:lang w:eastAsia="zh-CN"/>
              </w:rPr>
              <w:t>）建设内容</w:t>
            </w:r>
          </w:p>
          <w:p w14:paraId="2D0C0761">
            <w:pPr>
              <w:adjustRightInd w:val="0"/>
              <w:snapToGrid w:val="0"/>
              <w:spacing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 w:val="21"/>
                <w:szCs w:val="21"/>
              </w:rPr>
              <w:t>项目加油站共设置</w:t>
            </w:r>
            <w:r>
              <w:rPr>
                <w:rFonts w:hint="default" w:ascii="Times New Roman" w:hAnsi="Times New Roman" w:eastAsia="宋体" w:cs="Times New Roman"/>
                <w:bCs/>
                <w:sz w:val="21"/>
                <w:szCs w:val="21"/>
                <w:lang w:val="en-US" w:eastAsia="zh-CN"/>
              </w:rPr>
              <w:t>4</w:t>
            </w:r>
            <w:r>
              <w:rPr>
                <w:rFonts w:hint="default" w:ascii="Times New Roman" w:hAnsi="Times New Roman" w:eastAsia="宋体" w:cs="Times New Roman"/>
                <w:bCs/>
                <w:sz w:val="21"/>
                <w:szCs w:val="21"/>
              </w:rPr>
              <w:t>个埋地钢制卧式油罐、</w:t>
            </w:r>
            <w:r>
              <w:rPr>
                <w:rFonts w:hint="default"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rPr>
              <w:t>台双枪双油品潜油泵式加油机</w:t>
            </w:r>
            <w:r>
              <w:rPr>
                <w:rFonts w:hint="default" w:ascii="Times New Roman" w:hAnsi="Times New Roman" w:eastAsia="宋体" w:cs="Times New Roman"/>
                <w:bCs/>
                <w:sz w:val="21"/>
                <w:szCs w:val="21"/>
                <w:lang w:eastAsia="zh-CN"/>
              </w:rPr>
              <w:t>和</w:t>
            </w:r>
            <w:r>
              <w:rPr>
                <w:rFonts w:hint="default"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rPr>
              <w:t>台</w:t>
            </w:r>
            <w:r>
              <w:rPr>
                <w:rFonts w:hint="default" w:ascii="Times New Roman" w:hAnsi="Times New Roman" w:eastAsia="宋体" w:cs="Times New Roman"/>
                <w:bCs/>
                <w:sz w:val="21"/>
                <w:szCs w:val="21"/>
                <w:lang w:eastAsia="zh-CN"/>
              </w:rPr>
              <w:t>四</w:t>
            </w:r>
            <w:r>
              <w:rPr>
                <w:rFonts w:hint="default" w:ascii="Times New Roman" w:hAnsi="Times New Roman" w:eastAsia="宋体" w:cs="Times New Roman"/>
                <w:bCs/>
                <w:sz w:val="21"/>
                <w:szCs w:val="21"/>
              </w:rPr>
              <w:t xml:space="preserve">枪双油品潜油泵式加油机，其中 </w:t>
            </w:r>
            <w:r>
              <w:rPr>
                <w:rFonts w:hint="default" w:ascii="Times New Roman" w:hAnsi="Times New Roman" w:eastAsia="宋体" w:cs="Times New Roman"/>
                <w:bCs/>
                <w:sz w:val="21"/>
                <w:szCs w:val="21"/>
                <w:lang w:val="en-US" w:eastAsia="zh-CN"/>
              </w:rPr>
              <w:t>3</w:t>
            </w:r>
            <w:r>
              <w:rPr>
                <w:rFonts w:hint="default" w:ascii="Times New Roman" w:hAnsi="Times New Roman" w:eastAsia="宋体" w:cs="Times New Roman"/>
                <w:bCs/>
                <w:sz w:val="21"/>
                <w:szCs w:val="21"/>
              </w:rPr>
              <w:t>0m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vertAlign w:val="superscript"/>
                <w:lang w:val="en-US" w:eastAsia="zh-CN"/>
              </w:rPr>
              <w:t xml:space="preserve"> </w:t>
            </w:r>
            <w:r>
              <w:rPr>
                <w:rFonts w:hint="default" w:ascii="Times New Roman" w:hAnsi="Times New Roman" w:eastAsia="宋体" w:cs="Times New Roman"/>
                <w:bCs/>
                <w:sz w:val="21"/>
                <w:szCs w:val="21"/>
              </w:rPr>
              <w:t>92#汽油罐 1台，</w:t>
            </w:r>
            <w:r>
              <w:rPr>
                <w:rFonts w:hint="default" w:ascii="Times New Roman" w:hAnsi="Times New Roman" w:eastAsia="宋体" w:cs="Times New Roman"/>
                <w:bCs/>
                <w:sz w:val="21"/>
                <w:szCs w:val="21"/>
                <w:lang w:val="en-US" w:eastAsia="zh-CN"/>
              </w:rPr>
              <w:t>3</w:t>
            </w:r>
            <w:r>
              <w:rPr>
                <w:rFonts w:hint="default" w:ascii="Times New Roman" w:hAnsi="Times New Roman" w:eastAsia="宋体" w:cs="Times New Roman"/>
                <w:bCs/>
                <w:sz w:val="21"/>
                <w:szCs w:val="21"/>
              </w:rPr>
              <w:t>0m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vertAlign w:val="superscript"/>
                <w:lang w:val="en-US" w:eastAsia="zh-CN"/>
              </w:rPr>
              <w:t xml:space="preserve"> </w:t>
            </w:r>
            <w:r>
              <w:rPr>
                <w:rFonts w:hint="default" w:ascii="Times New Roman" w:hAnsi="Times New Roman" w:eastAsia="宋体" w:cs="Times New Roman"/>
                <w:bCs/>
                <w:sz w:val="21"/>
                <w:szCs w:val="21"/>
              </w:rPr>
              <w:t>95#汽油罐 1 台，</w:t>
            </w:r>
            <w:r>
              <w:rPr>
                <w:rFonts w:hint="default" w:ascii="Times New Roman" w:hAnsi="Times New Roman" w:eastAsia="宋体" w:cs="Times New Roman"/>
                <w:bCs/>
                <w:sz w:val="21"/>
                <w:szCs w:val="21"/>
                <w:lang w:val="en-US" w:eastAsia="zh-CN"/>
              </w:rPr>
              <w:t>3</w:t>
            </w:r>
            <w:r>
              <w:rPr>
                <w:rFonts w:hint="default" w:ascii="Times New Roman" w:hAnsi="Times New Roman" w:eastAsia="宋体" w:cs="Times New Roman"/>
                <w:bCs/>
                <w:sz w:val="21"/>
                <w:szCs w:val="21"/>
              </w:rPr>
              <w:t>0m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lang w:val="en-US" w:eastAsia="zh-CN"/>
              </w:rPr>
              <w:t xml:space="preserve"> 0</w:t>
            </w:r>
            <w:r>
              <w:rPr>
                <w:rFonts w:hint="default" w:ascii="Times New Roman" w:hAnsi="Times New Roman" w:eastAsia="宋体" w:cs="Times New Roman"/>
                <w:bCs/>
                <w:sz w:val="21"/>
                <w:szCs w:val="21"/>
              </w:rPr>
              <w:t xml:space="preserve">#柴油罐 </w:t>
            </w:r>
            <w:r>
              <w:rPr>
                <w:rFonts w:hint="default"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rPr>
              <w:t>台，</w:t>
            </w:r>
            <w:r>
              <w:rPr>
                <w:rFonts w:hint="default" w:ascii="Times New Roman" w:hAnsi="Times New Roman" w:eastAsia="宋体" w:cs="Times New Roman"/>
                <w:bCs/>
                <w:sz w:val="21"/>
                <w:szCs w:val="21"/>
                <w:u w:val="single"/>
              </w:rPr>
              <w:t>加油站配套建设</w:t>
            </w:r>
            <w:r>
              <w:rPr>
                <w:rFonts w:hint="eastAsia" w:cs="Times New Roman"/>
                <w:bCs/>
                <w:sz w:val="21"/>
                <w:szCs w:val="21"/>
                <w:u w:val="single"/>
                <w:lang w:eastAsia="zh-CN"/>
              </w:rPr>
              <w:t>三</w:t>
            </w:r>
            <w:r>
              <w:rPr>
                <w:rFonts w:hint="default" w:ascii="Times New Roman" w:hAnsi="Times New Roman" w:eastAsia="宋体" w:cs="Times New Roman"/>
                <w:bCs/>
                <w:sz w:val="21"/>
                <w:szCs w:val="21"/>
                <w:u w:val="single"/>
              </w:rPr>
              <w:t>次油气回收系统等环保设施</w:t>
            </w:r>
            <w:r>
              <w:rPr>
                <w:rFonts w:hint="default" w:ascii="Times New Roman" w:hAnsi="Times New Roman" w:eastAsia="宋体" w:cs="Times New Roman"/>
                <w:bCs/>
                <w:sz w:val="21"/>
                <w:szCs w:val="21"/>
                <w:u w:val="single"/>
                <w:lang w:eastAsia="zh-CN"/>
              </w:rPr>
              <w:t>。</w:t>
            </w:r>
            <w:r>
              <w:rPr>
                <w:rFonts w:hint="default" w:ascii="Times New Roman" w:hAnsi="Times New Roman" w:eastAsia="宋体" w:cs="Times New Roman"/>
                <w:bCs/>
                <w:sz w:val="21"/>
                <w:szCs w:val="21"/>
                <w:lang w:eastAsia="zh-CN"/>
              </w:rPr>
              <w:t>根据《建设项目环境影响分类管理名录》内容要求，建成区新建加油站需要编制环境影响评价报告表。因此，</w:t>
            </w:r>
            <w:r>
              <w:rPr>
                <w:rFonts w:hint="default" w:ascii="Times New Roman" w:hAnsi="Times New Roman" w:eastAsia="宋体" w:cs="Times New Roman"/>
                <w:bCs/>
                <w:sz w:val="21"/>
                <w:szCs w:val="21"/>
              </w:rPr>
              <w:t>桃源城投石化有限责任公司</w:t>
            </w:r>
            <w:r>
              <w:rPr>
                <w:rFonts w:hint="default" w:ascii="Times New Roman" w:hAnsi="Times New Roman" w:eastAsia="宋体" w:cs="Times New Roman"/>
                <w:bCs/>
                <w:sz w:val="21"/>
                <w:szCs w:val="21"/>
                <w:lang w:eastAsia="zh-CN"/>
              </w:rPr>
              <w:t>委托湖南省中科尚环境科技有限公司负责该项目的环境影响评价工作，我公司接受委托后，组织技术人员对项目现场进行了查看，并编制了《</w:t>
            </w:r>
            <w:r>
              <w:rPr>
                <w:rFonts w:hint="default" w:ascii="Times New Roman" w:hAnsi="Times New Roman" w:eastAsia="宋体" w:cs="Times New Roman"/>
                <w:bCs/>
                <w:sz w:val="21"/>
                <w:szCs w:val="21"/>
              </w:rPr>
              <w:t>桃源城投石化有限责任公司东城路加油站</w:t>
            </w:r>
            <w:r>
              <w:rPr>
                <w:rFonts w:hint="default" w:ascii="Times New Roman" w:hAnsi="Times New Roman" w:eastAsia="宋体" w:cs="Times New Roman"/>
                <w:bCs/>
                <w:sz w:val="21"/>
                <w:szCs w:val="21"/>
                <w:lang w:eastAsia="zh-CN"/>
              </w:rPr>
              <w:t>新建项目环境影响报告表》。</w:t>
            </w:r>
            <w:r>
              <w:rPr>
                <w:rFonts w:hint="default" w:ascii="Times New Roman" w:hAnsi="Times New Roman" w:eastAsia="宋体" w:cs="Times New Roman"/>
                <w:bCs/>
                <w:sz w:val="21"/>
                <w:szCs w:val="21"/>
              </w:rPr>
              <w:t>项</w:t>
            </w:r>
            <w:r>
              <w:rPr>
                <w:rFonts w:hint="default" w:ascii="Times New Roman" w:hAnsi="Times New Roman" w:eastAsia="宋体" w:cs="Times New Roman"/>
                <w:bCs/>
                <w:szCs w:val="21"/>
              </w:rPr>
              <w:t>目组成详见表2-1。</w:t>
            </w:r>
          </w:p>
          <w:p w14:paraId="71CF081E">
            <w:pPr>
              <w:adjustRightInd w:val="0"/>
              <w:snapToGrid w:val="0"/>
              <w:spacing w:line="36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表2-1  项目组成一览表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323"/>
              <w:gridCol w:w="5772"/>
            </w:tblGrid>
            <w:tr w14:paraId="05CF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pct"/>
                  <w:gridSpan w:val="2"/>
                  <w:tcBorders>
                    <w:top w:val="single" w:color="auto" w:sz="4" w:space="0"/>
                    <w:left w:val="single" w:color="auto" w:sz="4" w:space="0"/>
                  </w:tcBorders>
                  <w:shd w:val="clear" w:color="auto" w:fill="auto"/>
                  <w:noWrap w:val="0"/>
                  <w:vAlign w:val="center"/>
                </w:tcPr>
                <w:p w14:paraId="1323FFE7">
                  <w:pPr>
                    <w:adjustRightInd w:val="0"/>
                    <w:snapToGrid w:val="0"/>
                    <w:spacing w:line="276"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工程类别</w:t>
                  </w:r>
                </w:p>
              </w:tc>
              <w:tc>
                <w:tcPr>
                  <w:tcW w:w="3469" w:type="pct"/>
                  <w:tcBorders>
                    <w:top w:val="single" w:color="auto" w:sz="4" w:space="0"/>
                  </w:tcBorders>
                  <w:shd w:val="clear" w:color="auto" w:fill="auto"/>
                  <w:noWrap w:val="0"/>
                  <w:vAlign w:val="center"/>
                </w:tcPr>
                <w:p w14:paraId="4E687565">
                  <w:pPr>
                    <w:adjustRightInd w:val="0"/>
                    <w:snapToGrid w:val="0"/>
                    <w:spacing w:line="276" w:lineRule="auto"/>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建设内容</w:t>
                  </w:r>
                </w:p>
              </w:tc>
            </w:tr>
            <w:tr w14:paraId="1AFA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restart"/>
                  <w:tcBorders>
                    <w:left w:val="single" w:color="auto" w:sz="4" w:space="0"/>
                  </w:tcBorders>
                  <w:shd w:val="clear" w:color="auto" w:fill="auto"/>
                  <w:noWrap w:val="0"/>
                  <w:vAlign w:val="center"/>
                </w:tcPr>
                <w:p w14:paraId="5265143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主体工程</w:t>
                  </w:r>
                </w:p>
              </w:tc>
              <w:tc>
                <w:tcPr>
                  <w:tcW w:w="795" w:type="pct"/>
                  <w:shd w:val="clear" w:color="auto" w:fill="auto"/>
                  <w:noWrap w:val="0"/>
                  <w:vAlign w:val="center"/>
                </w:tcPr>
                <w:p w14:paraId="3D6A6B3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加油岛</w:t>
                  </w:r>
                </w:p>
              </w:tc>
              <w:tc>
                <w:tcPr>
                  <w:tcW w:w="3469" w:type="pct"/>
                  <w:shd w:val="clear" w:color="auto" w:fill="auto"/>
                  <w:noWrap w:val="0"/>
                  <w:vAlign w:val="center"/>
                </w:tcPr>
                <w:p w14:paraId="61FE9307">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rPr>
                    <w:t>台双枪双油品潜油泵式加油机</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rPr>
                    <w:t>台</w:t>
                  </w:r>
                  <w:r>
                    <w:rPr>
                      <w:rFonts w:hint="default" w:ascii="Times New Roman" w:hAnsi="Times New Roman" w:eastAsia="宋体" w:cs="Times New Roman"/>
                      <w:bCs/>
                      <w:sz w:val="21"/>
                      <w:szCs w:val="21"/>
                      <w:lang w:eastAsia="zh-CN"/>
                    </w:rPr>
                    <w:t>四</w:t>
                  </w:r>
                  <w:r>
                    <w:rPr>
                      <w:rFonts w:hint="default" w:ascii="Times New Roman" w:hAnsi="Times New Roman" w:eastAsia="宋体" w:cs="Times New Roman"/>
                      <w:bCs/>
                      <w:sz w:val="21"/>
                      <w:szCs w:val="21"/>
                    </w:rPr>
                    <w:t>枪双油品潜油泵式加油机</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配套埋地</w:t>
                  </w:r>
                  <w:r>
                    <w:rPr>
                      <w:rFonts w:hint="default" w:ascii="Times New Roman" w:hAnsi="Times New Roman" w:eastAsia="宋体" w:cs="Times New Roman"/>
                      <w:sz w:val="21"/>
                      <w:szCs w:val="21"/>
                      <w:lang w:eastAsia="zh-CN"/>
                    </w:rPr>
                    <w:t>卧式双层</w:t>
                  </w:r>
                  <w:r>
                    <w:rPr>
                      <w:rFonts w:hint="default" w:ascii="Times New Roman" w:hAnsi="Times New Roman" w:eastAsia="宋体" w:cs="Times New Roman"/>
                      <w:sz w:val="21"/>
                      <w:szCs w:val="21"/>
                    </w:rPr>
                    <w:t>油罐</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个</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2个30m</w:t>
                  </w:r>
                  <w:r>
                    <w:rPr>
                      <w:rFonts w:hint="default" w:ascii="Times New Roman" w:hAnsi="Times New Roman" w:eastAsia="宋体" w:cs="Times New Roman"/>
                      <w:sz w:val="21"/>
                      <w:szCs w:val="21"/>
                      <w:vertAlign w:val="superscript"/>
                      <w:lang w:val="en-US" w:eastAsia="zh-CN"/>
                    </w:rPr>
                    <w:t xml:space="preserve">3 </w:t>
                  </w:r>
                  <w:r>
                    <w:rPr>
                      <w:rFonts w:hint="default" w:ascii="Times New Roman" w:hAnsi="Times New Roman" w:eastAsia="宋体" w:cs="Times New Roman"/>
                      <w:sz w:val="21"/>
                      <w:szCs w:val="21"/>
                      <w:lang w:val="en-US" w:eastAsia="zh-CN"/>
                    </w:rPr>
                    <w:t>0#柴油罐、1个30m</w:t>
                  </w:r>
                  <w:r>
                    <w:rPr>
                      <w:rFonts w:hint="default" w:ascii="Times New Roman" w:hAnsi="Times New Roman" w:eastAsia="宋体" w:cs="Times New Roman"/>
                      <w:sz w:val="21"/>
                      <w:szCs w:val="21"/>
                      <w:vertAlign w:val="superscript"/>
                      <w:lang w:val="en-US" w:eastAsia="zh-CN"/>
                    </w:rPr>
                    <w:t xml:space="preserve">3 </w:t>
                  </w:r>
                  <w:r>
                    <w:rPr>
                      <w:rFonts w:hint="default" w:ascii="Times New Roman" w:hAnsi="Times New Roman" w:eastAsia="宋体" w:cs="Times New Roman"/>
                      <w:sz w:val="21"/>
                      <w:szCs w:val="21"/>
                      <w:lang w:val="en-US" w:eastAsia="zh-CN"/>
                    </w:rPr>
                    <w:t>92#汽油罐、1个30m</w:t>
                  </w:r>
                  <w:r>
                    <w:rPr>
                      <w:rFonts w:hint="default" w:ascii="Times New Roman" w:hAnsi="Times New Roman" w:eastAsia="宋体" w:cs="Times New Roman"/>
                      <w:sz w:val="21"/>
                      <w:szCs w:val="21"/>
                      <w:vertAlign w:val="superscript"/>
                      <w:lang w:val="en-US" w:eastAsia="zh-CN"/>
                    </w:rPr>
                    <w:t xml:space="preserve">3 </w:t>
                  </w:r>
                  <w:r>
                    <w:rPr>
                      <w:rFonts w:hint="default" w:ascii="Times New Roman" w:hAnsi="Times New Roman" w:eastAsia="宋体" w:cs="Times New Roman"/>
                      <w:sz w:val="21"/>
                      <w:szCs w:val="21"/>
                      <w:lang w:val="en-US" w:eastAsia="zh-CN"/>
                    </w:rPr>
                    <w:t>95#汽油罐</w:t>
                  </w:r>
                  <w:r>
                    <w:rPr>
                      <w:rFonts w:hint="default" w:ascii="Times New Roman" w:hAnsi="Times New Roman" w:eastAsia="宋体" w:cs="Times New Roman"/>
                      <w:sz w:val="21"/>
                      <w:szCs w:val="21"/>
                      <w:lang w:eastAsia="zh-CN"/>
                    </w:rPr>
                    <w:t>）</w:t>
                  </w:r>
                </w:p>
              </w:tc>
            </w:tr>
            <w:tr w14:paraId="3471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774C0E0C">
                  <w:pPr>
                    <w:jc w:val="center"/>
                    <w:rPr>
                      <w:rFonts w:hint="default" w:ascii="Times New Roman" w:hAnsi="Times New Roman" w:eastAsia="宋体" w:cs="Times New Roman"/>
                      <w:sz w:val="21"/>
                      <w:szCs w:val="21"/>
                    </w:rPr>
                  </w:pPr>
                </w:p>
              </w:tc>
              <w:tc>
                <w:tcPr>
                  <w:tcW w:w="795" w:type="pct"/>
                  <w:shd w:val="clear" w:color="auto" w:fill="auto"/>
                  <w:noWrap w:val="0"/>
                  <w:vAlign w:val="center"/>
                </w:tcPr>
                <w:p w14:paraId="0D3633F1">
                  <w:pPr>
                    <w:jc w:val="center"/>
                    <w:rPr>
                      <w:rFonts w:hint="eastAsia" w:ascii="Times New Roman" w:hAnsi="Times New Roman" w:eastAsia="宋体" w:cs="Times New Roman"/>
                      <w:sz w:val="21"/>
                      <w:szCs w:val="21"/>
                      <w:u w:val="single"/>
                      <w:lang w:eastAsia="zh-CN"/>
                    </w:rPr>
                  </w:pPr>
                  <w:r>
                    <w:rPr>
                      <w:rFonts w:hint="eastAsia" w:cs="Times New Roman"/>
                      <w:sz w:val="21"/>
                      <w:szCs w:val="21"/>
                      <w:u w:val="single"/>
                      <w:lang w:eastAsia="zh-CN"/>
                    </w:rPr>
                    <w:t>洗车</w:t>
                  </w:r>
                </w:p>
              </w:tc>
              <w:tc>
                <w:tcPr>
                  <w:tcW w:w="3469" w:type="pct"/>
                  <w:shd w:val="clear" w:color="auto" w:fill="auto"/>
                  <w:noWrap w:val="0"/>
                  <w:vAlign w:val="center"/>
                </w:tcPr>
                <w:p w14:paraId="2DEA5CB0">
                  <w:pPr>
                    <w:jc w:val="center"/>
                    <w:rPr>
                      <w:rFonts w:hint="default" w:ascii="Times New Roman" w:hAnsi="Times New Roman" w:eastAsia="宋体" w:cs="Times New Roman"/>
                      <w:bCs/>
                      <w:sz w:val="21"/>
                      <w:szCs w:val="21"/>
                      <w:u w:val="single"/>
                      <w:lang w:val="en-US" w:eastAsia="zh-CN"/>
                    </w:rPr>
                  </w:pPr>
                  <w:r>
                    <w:rPr>
                      <w:rFonts w:hint="eastAsia" w:cs="Times New Roman"/>
                      <w:bCs/>
                      <w:sz w:val="21"/>
                      <w:szCs w:val="21"/>
                      <w:u w:val="single"/>
                      <w:lang w:val="en-US" w:eastAsia="zh-CN"/>
                    </w:rPr>
                    <w:t>设一台洗车机，位于站房西侧</w:t>
                  </w:r>
                </w:p>
              </w:tc>
            </w:tr>
            <w:tr w14:paraId="2DA6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restart"/>
                  <w:tcBorders>
                    <w:left w:val="single" w:color="auto" w:sz="4" w:space="0"/>
                  </w:tcBorders>
                  <w:shd w:val="clear" w:color="auto" w:fill="auto"/>
                  <w:noWrap w:val="0"/>
                  <w:vAlign w:val="center"/>
                </w:tcPr>
                <w:p w14:paraId="75ACC55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辅助工程</w:t>
                  </w:r>
                </w:p>
              </w:tc>
              <w:tc>
                <w:tcPr>
                  <w:tcW w:w="795" w:type="pct"/>
                  <w:shd w:val="clear" w:color="auto" w:fill="auto"/>
                  <w:noWrap w:val="0"/>
                  <w:vAlign w:val="center"/>
                </w:tcPr>
                <w:p w14:paraId="56723BB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站房</w:t>
                  </w:r>
                </w:p>
              </w:tc>
              <w:tc>
                <w:tcPr>
                  <w:tcW w:w="3469" w:type="pct"/>
                  <w:shd w:val="clear" w:color="auto" w:fill="auto"/>
                  <w:noWrap w:val="0"/>
                  <w:vAlign w:val="center"/>
                </w:tcPr>
                <w:p w14:paraId="315D06B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1F，建筑面积</w:t>
                  </w:r>
                  <w:r>
                    <w:rPr>
                      <w:rFonts w:hint="default" w:ascii="Times New Roman" w:hAnsi="Times New Roman" w:eastAsia="宋体" w:cs="Times New Roman"/>
                      <w:sz w:val="21"/>
                      <w:szCs w:val="21"/>
                      <w:lang w:val="en-US" w:eastAsia="zh-CN"/>
                    </w:rPr>
                    <w:t>391.66</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层结构，主要设置便利店、办公室。</w:t>
                  </w:r>
                </w:p>
              </w:tc>
            </w:tr>
            <w:tr w14:paraId="1BAC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5686124E">
                  <w:pPr>
                    <w:jc w:val="center"/>
                    <w:rPr>
                      <w:rFonts w:hint="default" w:ascii="Times New Roman" w:hAnsi="Times New Roman" w:eastAsia="宋体" w:cs="Times New Roman"/>
                      <w:sz w:val="21"/>
                      <w:szCs w:val="21"/>
                    </w:rPr>
                  </w:pPr>
                </w:p>
              </w:tc>
              <w:tc>
                <w:tcPr>
                  <w:tcW w:w="795" w:type="pct"/>
                  <w:shd w:val="clear" w:color="auto" w:fill="auto"/>
                  <w:noWrap w:val="0"/>
                  <w:vAlign w:val="center"/>
                </w:tcPr>
                <w:p w14:paraId="52F664C2">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多功能用</w:t>
                  </w:r>
                  <w:r>
                    <w:rPr>
                      <w:rFonts w:hint="default" w:ascii="Times New Roman" w:hAnsi="Times New Roman" w:eastAsia="宋体" w:cs="Times New Roman"/>
                      <w:sz w:val="21"/>
                      <w:szCs w:val="21"/>
                    </w:rPr>
                    <w:t>房</w:t>
                  </w:r>
                </w:p>
              </w:tc>
              <w:tc>
                <w:tcPr>
                  <w:tcW w:w="3469" w:type="pct"/>
                  <w:shd w:val="clear" w:color="auto" w:fill="auto"/>
                  <w:noWrap w:val="0"/>
                  <w:vAlign w:val="center"/>
                </w:tcPr>
                <w:p w14:paraId="0778331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1F，建筑面积</w:t>
                  </w:r>
                  <w:r>
                    <w:rPr>
                      <w:rFonts w:hint="default" w:ascii="Times New Roman" w:hAnsi="Times New Roman" w:eastAsia="宋体" w:cs="Times New Roman"/>
                      <w:sz w:val="21"/>
                      <w:szCs w:val="21"/>
                      <w:lang w:val="en-US" w:eastAsia="zh-CN"/>
                    </w:rPr>
                    <w:t>309.98</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，主要为发电房、配电房、厨房等</w:t>
                  </w:r>
                </w:p>
              </w:tc>
            </w:tr>
            <w:tr w14:paraId="7E50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11B7B487">
                  <w:pPr>
                    <w:jc w:val="center"/>
                    <w:rPr>
                      <w:rFonts w:hint="default" w:ascii="Times New Roman" w:hAnsi="Times New Roman" w:eastAsia="宋体" w:cs="Times New Roman"/>
                      <w:sz w:val="21"/>
                      <w:szCs w:val="21"/>
                    </w:rPr>
                  </w:pPr>
                </w:p>
              </w:tc>
              <w:tc>
                <w:tcPr>
                  <w:tcW w:w="795" w:type="pct"/>
                  <w:shd w:val="clear" w:color="auto" w:fill="auto"/>
                  <w:noWrap w:val="0"/>
                  <w:vAlign w:val="center"/>
                </w:tcPr>
                <w:p w14:paraId="53D71EB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罩棚</w:t>
                  </w:r>
                </w:p>
              </w:tc>
              <w:tc>
                <w:tcPr>
                  <w:tcW w:w="3469" w:type="pct"/>
                  <w:shd w:val="clear" w:color="auto" w:fill="auto"/>
                  <w:noWrap w:val="0"/>
                  <w:vAlign w:val="center"/>
                </w:tcPr>
                <w:p w14:paraId="26C425DD">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加油罩棚投影面积</w:t>
                  </w:r>
                  <w:r>
                    <w:rPr>
                      <w:rFonts w:hint="default" w:ascii="Times New Roman" w:hAnsi="Times New Roman" w:eastAsia="宋体" w:cs="Times New Roman"/>
                      <w:sz w:val="21"/>
                      <w:szCs w:val="21"/>
                      <w:lang w:val="en-US" w:eastAsia="zh-CN"/>
                    </w:rPr>
                    <w:t>275</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lang w:eastAsia="zh-CN"/>
                    </w:rPr>
                    <w:t>，1 层，钢网架结构</w:t>
                  </w:r>
                </w:p>
              </w:tc>
            </w:tr>
            <w:tr w14:paraId="3D62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restart"/>
                  <w:tcBorders>
                    <w:left w:val="single" w:color="auto" w:sz="4" w:space="0"/>
                  </w:tcBorders>
                  <w:shd w:val="clear" w:color="auto" w:fill="auto"/>
                  <w:noWrap w:val="0"/>
                  <w:vAlign w:val="center"/>
                </w:tcPr>
                <w:p w14:paraId="194C1B5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公用工程</w:t>
                  </w:r>
                </w:p>
              </w:tc>
              <w:tc>
                <w:tcPr>
                  <w:tcW w:w="795" w:type="pct"/>
                  <w:shd w:val="clear" w:color="auto" w:fill="auto"/>
                  <w:noWrap w:val="0"/>
                  <w:vAlign w:val="center"/>
                </w:tcPr>
                <w:p w14:paraId="3863FAA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供水</w:t>
                  </w:r>
                </w:p>
              </w:tc>
              <w:tc>
                <w:tcPr>
                  <w:tcW w:w="3469" w:type="pct"/>
                  <w:shd w:val="clear" w:color="auto" w:fill="auto"/>
                  <w:noWrap w:val="0"/>
                  <w:vAlign w:val="center"/>
                </w:tcPr>
                <w:p w14:paraId="022CE9E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本项目给水采用市政自来水供水，主要为供员工、流动人员 生活用水，设备地面卫生用水、绿化用水等。</w:t>
                  </w:r>
                </w:p>
              </w:tc>
            </w:tr>
            <w:tr w14:paraId="395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2E094CE8">
                  <w:pPr>
                    <w:jc w:val="center"/>
                    <w:rPr>
                      <w:rFonts w:hint="default" w:ascii="Times New Roman" w:hAnsi="Times New Roman" w:eastAsia="宋体" w:cs="Times New Roman"/>
                      <w:sz w:val="21"/>
                      <w:szCs w:val="21"/>
                    </w:rPr>
                  </w:pPr>
                </w:p>
              </w:tc>
              <w:tc>
                <w:tcPr>
                  <w:tcW w:w="795" w:type="pct"/>
                  <w:shd w:val="clear" w:color="auto" w:fill="auto"/>
                  <w:noWrap w:val="0"/>
                  <w:vAlign w:val="center"/>
                </w:tcPr>
                <w:p w14:paraId="1E970A7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w:t>
                  </w:r>
                </w:p>
              </w:tc>
              <w:tc>
                <w:tcPr>
                  <w:tcW w:w="3469" w:type="pct"/>
                  <w:shd w:val="clear" w:color="auto" w:fill="auto"/>
                  <w:noWrap w:val="0"/>
                  <w:vAlign w:val="center"/>
                </w:tcPr>
                <w:p w14:paraId="5A0B7661">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u w:val="single"/>
                    </w:rPr>
                    <w:t>雨污分流，污污分流。雨水排入雨水管网。生活污水经化粪池处理；场地清洁废水</w:t>
                  </w:r>
                  <w:r>
                    <w:rPr>
                      <w:rFonts w:hint="eastAsia" w:cs="Times New Roman"/>
                      <w:sz w:val="21"/>
                      <w:szCs w:val="21"/>
                      <w:u w:val="single"/>
                      <w:lang w:eastAsia="zh-CN"/>
                    </w:rPr>
                    <w:t>、洗车废水</w:t>
                  </w:r>
                  <w:r>
                    <w:rPr>
                      <w:rFonts w:hint="default" w:ascii="Times New Roman" w:hAnsi="Times New Roman" w:eastAsia="宋体" w:cs="Times New Roman"/>
                      <w:sz w:val="21"/>
                      <w:szCs w:val="21"/>
                      <w:u w:val="single"/>
                    </w:rPr>
                    <w:t>排入隔油池处理后达到《污水综合排放标准》（GB8978-1996）中表4三级标准及污水处理厂进水水质要求，通过市政管网进入桃源县</w:t>
                  </w:r>
                  <w:r>
                    <w:rPr>
                      <w:rFonts w:hint="default" w:ascii="Times New Roman" w:hAnsi="Times New Roman" w:eastAsia="宋体" w:cs="Times New Roman"/>
                      <w:sz w:val="21"/>
                      <w:szCs w:val="21"/>
                      <w:u w:val="single"/>
                      <w:lang w:eastAsia="zh-CN"/>
                    </w:rPr>
                    <w:t>城东区</w:t>
                  </w:r>
                  <w:r>
                    <w:rPr>
                      <w:rFonts w:hint="default" w:ascii="Times New Roman" w:hAnsi="Times New Roman" w:eastAsia="宋体" w:cs="Times New Roman"/>
                      <w:sz w:val="21"/>
                      <w:szCs w:val="21"/>
                      <w:u w:val="single"/>
                    </w:rPr>
                    <w:t>污水处理厂处理后排入</w:t>
                  </w:r>
                  <w:r>
                    <w:rPr>
                      <w:rFonts w:hint="default" w:ascii="Times New Roman" w:hAnsi="Times New Roman" w:eastAsia="宋体" w:cs="Times New Roman"/>
                      <w:sz w:val="21"/>
                      <w:szCs w:val="21"/>
                      <w:u w:val="single"/>
                      <w:lang w:eastAsia="zh-CN"/>
                    </w:rPr>
                    <w:t>沅江</w:t>
                  </w:r>
                </w:p>
              </w:tc>
            </w:tr>
            <w:tr w14:paraId="4505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13BD680C">
                  <w:pPr>
                    <w:jc w:val="center"/>
                    <w:rPr>
                      <w:rFonts w:hint="default" w:ascii="Times New Roman" w:hAnsi="Times New Roman" w:eastAsia="宋体" w:cs="Times New Roman"/>
                      <w:sz w:val="21"/>
                      <w:szCs w:val="21"/>
                    </w:rPr>
                  </w:pPr>
                </w:p>
              </w:tc>
              <w:tc>
                <w:tcPr>
                  <w:tcW w:w="795" w:type="pct"/>
                  <w:shd w:val="clear" w:color="auto" w:fill="auto"/>
                  <w:noWrap w:val="0"/>
                  <w:vAlign w:val="center"/>
                </w:tcPr>
                <w:p w14:paraId="4DA905A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供电</w:t>
                  </w:r>
                </w:p>
              </w:tc>
              <w:tc>
                <w:tcPr>
                  <w:tcW w:w="3469" w:type="pct"/>
                  <w:shd w:val="clear" w:color="auto" w:fill="auto"/>
                  <w:noWrap w:val="0"/>
                  <w:vAlign w:val="center"/>
                </w:tcPr>
                <w:p w14:paraId="4EEA41F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本项目由市政供电</w:t>
                  </w:r>
                </w:p>
              </w:tc>
            </w:tr>
            <w:tr w14:paraId="566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75860440">
                  <w:pPr>
                    <w:jc w:val="center"/>
                    <w:rPr>
                      <w:rFonts w:hint="default" w:ascii="Times New Roman" w:hAnsi="Times New Roman" w:eastAsia="宋体" w:cs="Times New Roman"/>
                      <w:sz w:val="21"/>
                      <w:szCs w:val="21"/>
                    </w:rPr>
                  </w:pPr>
                </w:p>
              </w:tc>
              <w:tc>
                <w:tcPr>
                  <w:tcW w:w="795" w:type="pct"/>
                  <w:shd w:val="clear" w:color="auto" w:fill="auto"/>
                  <w:noWrap w:val="0"/>
                  <w:vAlign w:val="center"/>
                </w:tcPr>
                <w:p w14:paraId="0C8E0D5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消防</w:t>
                  </w:r>
                </w:p>
              </w:tc>
              <w:tc>
                <w:tcPr>
                  <w:tcW w:w="3469" w:type="pct"/>
                  <w:shd w:val="clear" w:color="auto" w:fill="auto"/>
                  <w:noWrap w:val="0"/>
                  <w:vAlign w:val="center"/>
                </w:tcPr>
                <w:p w14:paraId="21DF3073">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消防器材间1间；消防砂池1处</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eastAsia="zh-CN"/>
                    </w:rPr>
                    <w:t>）</w:t>
                  </w:r>
                </w:p>
              </w:tc>
            </w:tr>
            <w:tr w14:paraId="7F1A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restart"/>
                  <w:tcBorders>
                    <w:left w:val="single" w:color="auto" w:sz="4" w:space="0"/>
                  </w:tcBorders>
                  <w:shd w:val="clear" w:color="auto" w:fill="auto"/>
                  <w:noWrap w:val="0"/>
                  <w:vAlign w:val="center"/>
                </w:tcPr>
                <w:p w14:paraId="41EBC02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环保工程</w:t>
                  </w:r>
                </w:p>
              </w:tc>
              <w:tc>
                <w:tcPr>
                  <w:tcW w:w="795" w:type="pct"/>
                  <w:shd w:val="clear" w:color="auto" w:fill="auto"/>
                  <w:noWrap w:val="0"/>
                  <w:vAlign w:val="center"/>
                </w:tcPr>
                <w:p w14:paraId="672134C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废气</w:t>
                  </w:r>
                </w:p>
              </w:tc>
              <w:tc>
                <w:tcPr>
                  <w:tcW w:w="3469" w:type="pct"/>
                  <w:shd w:val="clear" w:color="auto" w:fill="auto"/>
                  <w:noWrap w:val="0"/>
                  <w:vAlign w:val="center"/>
                </w:tcPr>
                <w:p w14:paraId="6E582D41">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u w:val="single"/>
                    </w:rPr>
                    <w:t>卸油</w:t>
                  </w:r>
                  <w:r>
                    <w:rPr>
                      <w:rFonts w:hint="default" w:ascii="Times New Roman" w:hAnsi="Times New Roman" w:eastAsia="宋体" w:cs="Times New Roman"/>
                      <w:sz w:val="21"/>
                      <w:szCs w:val="21"/>
                      <w:u w:val="single"/>
                      <w:lang w:eastAsia="zh-CN"/>
                    </w:rPr>
                    <w:t>油气回收系统</w:t>
                  </w:r>
                  <w:r>
                    <w:rPr>
                      <w:rFonts w:hint="default" w:ascii="Times New Roman" w:hAnsi="Times New Roman" w:eastAsia="宋体" w:cs="Times New Roman"/>
                      <w:sz w:val="21"/>
                      <w:szCs w:val="21"/>
                      <w:u w:val="single"/>
                    </w:rPr>
                    <w:t>、</w:t>
                  </w:r>
                  <w:r>
                    <w:rPr>
                      <w:rFonts w:hint="default" w:ascii="Times New Roman" w:hAnsi="Times New Roman" w:eastAsia="宋体" w:cs="Times New Roman"/>
                      <w:sz w:val="21"/>
                      <w:szCs w:val="21"/>
                      <w:u w:val="single"/>
                      <w:lang w:eastAsia="zh-CN"/>
                    </w:rPr>
                    <w:t>加油油气回收系统</w:t>
                  </w:r>
                  <w:r>
                    <w:rPr>
                      <w:rFonts w:hint="eastAsia" w:cs="Times New Roman"/>
                      <w:sz w:val="21"/>
                      <w:szCs w:val="21"/>
                      <w:u w:val="single"/>
                      <w:lang w:eastAsia="zh-CN"/>
                    </w:rPr>
                    <w:t>、三次油气</w:t>
                  </w:r>
                  <w:r>
                    <w:rPr>
                      <w:rFonts w:hint="default" w:ascii="Times New Roman" w:hAnsi="Times New Roman" w:eastAsia="宋体" w:cs="Times New Roman"/>
                      <w:bCs/>
                      <w:sz w:val="21"/>
                      <w:szCs w:val="21"/>
                      <w:u w:val="single"/>
                    </w:rPr>
                    <w:t>回收系统</w:t>
                  </w:r>
                </w:p>
              </w:tc>
            </w:tr>
            <w:tr w14:paraId="5393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51A3F3A1">
                  <w:pPr>
                    <w:jc w:val="center"/>
                    <w:rPr>
                      <w:rFonts w:hint="default" w:ascii="Times New Roman" w:hAnsi="Times New Roman" w:eastAsia="宋体" w:cs="Times New Roman"/>
                      <w:sz w:val="21"/>
                      <w:szCs w:val="21"/>
                    </w:rPr>
                  </w:pPr>
                </w:p>
              </w:tc>
              <w:tc>
                <w:tcPr>
                  <w:tcW w:w="795" w:type="pct"/>
                  <w:vMerge w:val="restart"/>
                  <w:shd w:val="clear" w:color="auto" w:fill="auto"/>
                  <w:noWrap w:val="0"/>
                  <w:vAlign w:val="center"/>
                </w:tcPr>
                <w:p w14:paraId="69FD05F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w:t>
                  </w:r>
                </w:p>
              </w:tc>
              <w:tc>
                <w:tcPr>
                  <w:tcW w:w="3469" w:type="pct"/>
                  <w:shd w:val="clear" w:color="auto" w:fill="auto"/>
                  <w:noWrap w:val="0"/>
                  <w:vAlign w:val="center"/>
                </w:tcPr>
                <w:p w14:paraId="21F6056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生活污水：</w:t>
                  </w:r>
                  <w:r>
                    <w:rPr>
                      <w:rFonts w:hint="default" w:ascii="Times New Roman" w:hAnsi="Times New Roman" w:eastAsia="宋体" w:cs="Times New Roman"/>
                      <w:sz w:val="21"/>
                      <w:szCs w:val="21"/>
                      <w:lang w:eastAsia="zh-CN"/>
                    </w:rPr>
                    <w:t>三级</w:t>
                  </w:r>
                  <w:r>
                    <w:rPr>
                      <w:rFonts w:hint="default" w:ascii="Times New Roman" w:hAnsi="Times New Roman" w:eastAsia="宋体" w:cs="Times New Roman"/>
                      <w:sz w:val="21"/>
                      <w:szCs w:val="21"/>
                    </w:rPr>
                    <w:t>化粪池</w:t>
                  </w:r>
                </w:p>
              </w:tc>
            </w:tr>
            <w:tr w14:paraId="0C4F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1294EBA0">
                  <w:pPr>
                    <w:jc w:val="center"/>
                    <w:rPr>
                      <w:rFonts w:hint="default" w:ascii="Times New Roman" w:hAnsi="Times New Roman" w:eastAsia="宋体" w:cs="Times New Roman"/>
                      <w:sz w:val="21"/>
                      <w:szCs w:val="21"/>
                    </w:rPr>
                  </w:pPr>
                </w:p>
              </w:tc>
              <w:tc>
                <w:tcPr>
                  <w:tcW w:w="795" w:type="pct"/>
                  <w:vMerge w:val="continue"/>
                  <w:shd w:val="clear" w:color="auto" w:fill="auto"/>
                  <w:noWrap w:val="0"/>
                  <w:vAlign w:val="center"/>
                </w:tcPr>
                <w:p w14:paraId="03B5AE8C">
                  <w:pPr>
                    <w:jc w:val="center"/>
                    <w:rPr>
                      <w:rFonts w:hint="default" w:ascii="Times New Roman" w:hAnsi="Times New Roman" w:eastAsia="宋体" w:cs="Times New Roman"/>
                      <w:sz w:val="21"/>
                      <w:szCs w:val="21"/>
                    </w:rPr>
                  </w:pPr>
                </w:p>
              </w:tc>
              <w:tc>
                <w:tcPr>
                  <w:tcW w:w="3469" w:type="pct"/>
                  <w:shd w:val="clear" w:color="auto" w:fill="auto"/>
                  <w:noWrap w:val="0"/>
                  <w:vAlign w:val="center"/>
                </w:tcPr>
                <w:p w14:paraId="203403DD">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场地清洁废水</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加油区和卸油区设置环形水封沟，并连接隔油池，经隔油处理后外排</w:t>
                  </w:r>
                </w:p>
              </w:tc>
            </w:tr>
            <w:tr w14:paraId="7925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41F93834">
                  <w:pPr>
                    <w:jc w:val="center"/>
                    <w:rPr>
                      <w:rFonts w:hint="default" w:ascii="Times New Roman" w:hAnsi="Times New Roman" w:eastAsia="宋体" w:cs="Times New Roman"/>
                      <w:sz w:val="21"/>
                      <w:szCs w:val="21"/>
                    </w:rPr>
                  </w:pPr>
                </w:p>
              </w:tc>
              <w:tc>
                <w:tcPr>
                  <w:tcW w:w="795" w:type="pct"/>
                  <w:shd w:val="clear" w:color="auto" w:fill="auto"/>
                  <w:noWrap w:val="0"/>
                  <w:vAlign w:val="center"/>
                </w:tcPr>
                <w:p w14:paraId="4E7D50AB">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噪声</w:t>
                  </w:r>
                </w:p>
              </w:tc>
              <w:tc>
                <w:tcPr>
                  <w:tcW w:w="3469" w:type="pct"/>
                  <w:shd w:val="clear" w:color="auto" w:fill="auto"/>
                  <w:noWrap w:val="0"/>
                  <w:vAlign w:val="center"/>
                </w:tcPr>
                <w:p w14:paraId="35839F9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项目设备选用低噪设备、基础安装减振垫等措施</w:t>
                  </w:r>
                </w:p>
              </w:tc>
            </w:tr>
            <w:tr w14:paraId="1D0C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35" w:type="pct"/>
                  <w:vMerge w:val="continue"/>
                  <w:tcBorders>
                    <w:left w:val="single" w:color="auto" w:sz="4" w:space="0"/>
                  </w:tcBorders>
                  <w:shd w:val="clear" w:color="auto" w:fill="auto"/>
                  <w:noWrap w:val="0"/>
                  <w:vAlign w:val="center"/>
                </w:tcPr>
                <w:p w14:paraId="7489B912">
                  <w:pPr>
                    <w:jc w:val="center"/>
                    <w:rPr>
                      <w:rFonts w:hint="default" w:ascii="Times New Roman" w:hAnsi="Times New Roman" w:eastAsia="宋体" w:cs="Times New Roman"/>
                      <w:sz w:val="21"/>
                      <w:szCs w:val="21"/>
                    </w:rPr>
                  </w:pPr>
                </w:p>
              </w:tc>
              <w:tc>
                <w:tcPr>
                  <w:tcW w:w="795" w:type="pct"/>
                  <w:vMerge w:val="restart"/>
                  <w:shd w:val="clear" w:color="auto" w:fill="auto"/>
                  <w:noWrap w:val="0"/>
                  <w:vAlign w:val="center"/>
                </w:tcPr>
                <w:p w14:paraId="478CEAEE">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风险防控措施</w:t>
                  </w:r>
                </w:p>
              </w:tc>
              <w:tc>
                <w:tcPr>
                  <w:tcW w:w="3469" w:type="pct"/>
                  <w:shd w:val="clear" w:color="auto" w:fill="auto"/>
                  <w:noWrap w:val="0"/>
                  <w:vAlign w:val="center"/>
                </w:tcPr>
                <w:p w14:paraId="747F1BFE">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严格按照</w:t>
                  </w:r>
                  <w:r>
                    <w:rPr>
                      <w:rFonts w:hint="default" w:ascii="Times New Roman" w:hAnsi="Times New Roman" w:eastAsia="宋体" w:cs="Times New Roman"/>
                      <w:color w:val="auto"/>
                      <w:sz w:val="21"/>
                      <w:szCs w:val="21"/>
                    </w:rPr>
                    <w:t>《汽车加油加气加氢站设计标准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（GB50516-2021）</w:t>
                  </w:r>
                  <w:r>
                    <w:rPr>
                      <w:rFonts w:hint="default" w:ascii="Times New Roman" w:hAnsi="Times New Roman" w:eastAsia="宋体" w:cs="Times New Roman"/>
                      <w:sz w:val="21"/>
                      <w:szCs w:val="21"/>
                      <w:lang w:eastAsia="zh-CN"/>
                    </w:rPr>
                    <w:t>进行设计与施工、设置有效的消防系统、油罐区卸油口设置静电接地报警装置，罐区设置围堰等</w:t>
                  </w:r>
                </w:p>
              </w:tc>
            </w:tr>
            <w:tr w14:paraId="7F1F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35" w:type="pct"/>
                  <w:vMerge w:val="continue"/>
                  <w:tcBorders>
                    <w:left w:val="single" w:color="auto" w:sz="4" w:space="0"/>
                  </w:tcBorders>
                  <w:shd w:val="clear" w:color="auto" w:fill="auto"/>
                  <w:noWrap w:val="0"/>
                  <w:vAlign w:val="center"/>
                </w:tcPr>
                <w:p w14:paraId="2CEFAF92">
                  <w:pPr>
                    <w:jc w:val="center"/>
                    <w:rPr>
                      <w:rFonts w:hint="default" w:ascii="Times New Roman" w:hAnsi="Times New Roman" w:eastAsia="宋体" w:cs="Times New Roman"/>
                      <w:sz w:val="21"/>
                      <w:szCs w:val="21"/>
                    </w:rPr>
                  </w:pPr>
                </w:p>
              </w:tc>
              <w:tc>
                <w:tcPr>
                  <w:tcW w:w="795" w:type="pct"/>
                  <w:vMerge w:val="continue"/>
                  <w:shd w:val="clear" w:color="auto" w:fill="auto"/>
                  <w:noWrap w:val="0"/>
                  <w:vAlign w:val="center"/>
                </w:tcPr>
                <w:p w14:paraId="06848746">
                  <w:pPr>
                    <w:jc w:val="center"/>
                    <w:rPr>
                      <w:rFonts w:hint="default" w:ascii="Times New Roman" w:hAnsi="Times New Roman" w:eastAsia="宋体" w:cs="Times New Roman"/>
                      <w:sz w:val="21"/>
                      <w:szCs w:val="21"/>
                    </w:rPr>
                  </w:pPr>
                </w:p>
              </w:tc>
              <w:tc>
                <w:tcPr>
                  <w:tcW w:w="3469" w:type="pct"/>
                  <w:shd w:val="clear" w:color="auto" w:fill="auto"/>
                  <w:noWrap w:val="0"/>
                  <w:vAlign w:val="center"/>
                </w:tcPr>
                <w:p w14:paraId="5231A92A">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加油区和卸油区设置环形水封沟并连接隔油池</w:t>
                  </w:r>
                </w:p>
              </w:tc>
            </w:tr>
            <w:tr w14:paraId="2EAC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01559BC9">
                  <w:pPr>
                    <w:jc w:val="center"/>
                    <w:rPr>
                      <w:rFonts w:hint="default" w:ascii="Times New Roman" w:hAnsi="Times New Roman" w:eastAsia="宋体" w:cs="Times New Roman"/>
                      <w:sz w:val="21"/>
                      <w:szCs w:val="21"/>
                    </w:rPr>
                  </w:pPr>
                </w:p>
              </w:tc>
              <w:tc>
                <w:tcPr>
                  <w:tcW w:w="795" w:type="pct"/>
                  <w:vMerge w:val="restart"/>
                  <w:shd w:val="clear" w:color="auto" w:fill="auto"/>
                  <w:noWrap w:val="0"/>
                  <w:vAlign w:val="center"/>
                </w:tcPr>
                <w:p w14:paraId="23B410B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w:t>
                  </w:r>
                </w:p>
              </w:tc>
              <w:tc>
                <w:tcPr>
                  <w:tcW w:w="3469" w:type="pct"/>
                  <w:shd w:val="clear" w:color="auto" w:fill="auto"/>
                  <w:noWrap w:val="0"/>
                  <w:vAlign w:val="center"/>
                </w:tcPr>
                <w:p w14:paraId="5E433A3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生活垃圾：由环卫部门统一清运</w:t>
                  </w:r>
                </w:p>
              </w:tc>
            </w:tr>
            <w:tr w14:paraId="2B49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tcBorders>
                  <w:shd w:val="clear" w:color="auto" w:fill="auto"/>
                  <w:noWrap w:val="0"/>
                  <w:vAlign w:val="center"/>
                </w:tcPr>
                <w:p w14:paraId="5EA0086C">
                  <w:pPr>
                    <w:jc w:val="center"/>
                    <w:rPr>
                      <w:rFonts w:hint="default" w:ascii="Times New Roman" w:hAnsi="Times New Roman" w:eastAsia="宋体" w:cs="Times New Roman"/>
                      <w:sz w:val="21"/>
                      <w:szCs w:val="21"/>
                    </w:rPr>
                  </w:pPr>
                </w:p>
              </w:tc>
              <w:tc>
                <w:tcPr>
                  <w:tcW w:w="795" w:type="pct"/>
                  <w:vMerge w:val="continue"/>
                  <w:shd w:val="clear" w:color="auto" w:fill="auto"/>
                  <w:noWrap w:val="0"/>
                  <w:vAlign w:val="center"/>
                </w:tcPr>
                <w:p w14:paraId="0C72A34F">
                  <w:pPr>
                    <w:jc w:val="center"/>
                    <w:rPr>
                      <w:rFonts w:hint="default" w:ascii="Times New Roman" w:hAnsi="Times New Roman" w:eastAsia="宋体" w:cs="Times New Roman"/>
                      <w:sz w:val="21"/>
                      <w:szCs w:val="21"/>
                    </w:rPr>
                  </w:pPr>
                </w:p>
              </w:tc>
              <w:tc>
                <w:tcPr>
                  <w:tcW w:w="3469" w:type="pct"/>
                  <w:shd w:val="clear" w:color="auto" w:fill="auto"/>
                  <w:noWrap w:val="0"/>
                  <w:vAlign w:val="center"/>
                </w:tcPr>
                <w:p w14:paraId="3DC89AA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清洗油罐的油泥：安排</w:t>
                  </w:r>
                  <w:r>
                    <w:rPr>
                      <w:rFonts w:hint="default" w:ascii="Times New Roman" w:hAnsi="Times New Roman" w:eastAsia="宋体" w:cs="Times New Roman"/>
                      <w:sz w:val="21"/>
                      <w:szCs w:val="21"/>
                      <w:lang w:val="en-US" w:eastAsia="zh-CN"/>
                    </w:rPr>
                    <w:t>有资质的</w:t>
                  </w:r>
                  <w:r>
                    <w:rPr>
                      <w:rFonts w:hint="default" w:ascii="Times New Roman" w:hAnsi="Times New Roman" w:eastAsia="宋体" w:cs="Times New Roman"/>
                      <w:sz w:val="21"/>
                      <w:szCs w:val="21"/>
                    </w:rPr>
                    <w:t>公司处理，不在站内贮存</w:t>
                  </w:r>
                </w:p>
              </w:tc>
            </w:tr>
            <w:tr w14:paraId="110C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left w:val="single" w:color="auto" w:sz="4" w:space="0"/>
                    <w:bottom w:val="single" w:color="auto" w:sz="4" w:space="0"/>
                  </w:tcBorders>
                  <w:shd w:val="clear" w:color="auto" w:fill="auto"/>
                  <w:noWrap w:val="0"/>
                  <w:vAlign w:val="center"/>
                </w:tcPr>
                <w:p w14:paraId="01C42FD4">
                  <w:pPr>
                    <w:jc w:val="center"/>
                    <w:rPr>
                      <w:rFonts w:hint="default" w:ascii="Times New Roman" w:hAnsi="Times New Roman" w:eastAsia="宋体" w:cs="Times New Roman"/>
                      <w:sz w:val="21"/>
                      <w:szCs w:val="21"/>
                    </w:rPr>
                  </w:pPr>
                </w:p>
              </w:tc>
              <w:tc>
                <w:tcPr>
                  <w:tcW w:w="795" w:type="pct"/>
                  <w:vMerge w:val="continue"/>
                  <w:tcBorders>
                    <w:bottom w:val="single" w:color="auto" w:sz="4" w:space="0"/>
                  </w:tcBorders>
                  <w:shd w:val="clear" w:color="auto" w:fill="auto"/>
                  <w:noWrap w:val="0"/>
                  <w:vAlign w:val="center"/>
                </w:tcPr>
                <w:p w14:paraId="26840797">
                  <w:pPr>
                    <w:jc w:val="center"/>
                    <w:rPr>
                      <w:rFonts w:hint="default" w:ascii="Times New Roman" w:hAnsi="Times New Roman" w:eastAsia="宋体" w:cs="Times New Roman"/>
                      <w:sz w:val="21"/>
                      <w:szCs w:val="21"/>
                    </w:rPr>
                  </w:pPr>
                </w:p>
              </w:tc>
              <w:tc>
                <w:tcPr>
                  <w:tcW w:w="3469" w:type="pct"/>
                  <w:tcBorders>
                    <w:bottom w:val="single" w:color="auto" w:sz="4" w:space="0"/>
                  </w:tcBorders>
                  <w:shd w:val="clear" w:color="auto" w:fill="auto"/>
                  <w:noWrap w:val="0"/>
                  <w:vAlign w:val="center"/>
                </w:tcPr>
                <w:p w14:paraId="2008ED9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隔油池浮油和污泥、含油废手套、废抹布：收集暂存，委托有资质的单位处理，设危废暂存间</w:t>
                  </w:r>
                </w:p>
              </w:tc>
            </w:tr>
            <w:tr w14:paraId="7D11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restart"/>
                  <w:tcBorders>
                    <w:left w:val="single" w:color="auto" w:sz="4" w:space="0"/>
                    <w:bottom w:val="single" w:color="auto" w:sz="4" w:space="0"/>
                  </w:tcBorders>
                  <w:shd w:val="clear" w:color="auto" w:fill="auto"/>
                  <w:noWrap w:val="0"/>
                  <w:vAlign w:val="center"/>
                </w:tcPr>
                <w:p w14:paraId="2593915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储运工程</w:t>
                  </w:r>
                </w:p>
              </w:tc>
              <w:tc>
                <w:tcPr>
                  <w:tcW w:w="795" w:type="pct"/>
                  <w:tcBorders>
                    <w:bottom w:val="single" w:color="auto" w:sz="4" w:space="0"/>
                  </w:tcBorders>
                  <w:shd w:val="clear" w:color="auto" w:fill="auto"/>
                  <w:noWrap w:val="0"/>
                  <w:vAlign w:val="center"/>
                </w:tcPr>
                <w:p w14:paraId="5FC32899">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储存</w:t>
                  </w:r>
                </w:p>
              </w:tc>
              <w:tc>
                <w:tcPr>
                  <w:tcW w:w="3469" w:type="pct"/>
                  <w:tcBorders>
                    <w:bottom w:val="single" w:color="auto" w:sz="4" w:space="0"/>
                  </w:tcBorders>
                  <w:shd w:val="clear" w:color="auto" w:fill="auto"/>
                  <w:noWrap w:val="0"/>
                  <w:vAlign w:val="center"/>
                </w:tcPr>
                <w:p w14:paraId="59BF4BB6">
                  <w:pPr>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储罐区设在罩棚中部地下，设</w:t>
                  </w:r>
                  <w:r>
                    <w:rPr>
                      <w:rFonts w:hint="default" w:ascii="Times New Roman" w:hAnsi="Times New Roman" w:eastAsia="宋体" w:cs="Times New Roman"/>
                      <w:bCs/>
                      <w:sz w:val="21"/>
                      <w:szCs w:val="21"/>
                      <w:lang w:val="en-US" w:eastAsia="zh-CN"/>
                    </w:rPr>
                    <w:t>4</w:t>
                  </w:r>
                  <w:r>
                    <w:rPr>
                      <w:rFonts w:hint="default" w:ascii="Times New Roman" w:hAnsi="Times New Roman" w:eastAsia="宋体" w:cs="Times New Roman"/>
                      <w:bCs/>
                      <w:sz w:val="21"/>
                      <w:szCs w:val="21"/>
                    </w:rPr>
                    <w:t>个SF双层油罐。包括1个30m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的92#汽油埋地储罐、1个30m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的95#汽油埋地储罐、以及</w:t>
                  </w:r>
                  <w:r>
                    <w:rPr>
                      <w:rFonts w:hint="default"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rPr>
                    <w:t>个30m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的0#柴油埋地储罐</w:t>
                  </w:r>
                </w:p>
              </w:tc>
            </w:tr>
            <w:tr w14:paraId="5747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Merge w:val="continue"/>
                  <w:tcBorders>
                    <w:top w:val="single" w:color="auto" w:sz="4" w:space="0"/>
                    <w:left w:val="single" w:color="auto" w:sz="4" w:space="0"/>
                    <w:bottom w:val="single" w:color="auto" w:sz="4" w:space="0"/>
                  </w:tcBorders>
                  <w:shd w:val="clear" w:color="auto" w:fill="auto"/>
                  <w:noWrap w:val="0"/>
                  <w:vAlign w:val="center"/>
                </w:tcPr>
                <w:p w14:paraId="4FA5A185">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宋体" w:cs="Times New Roman"/>
                      <w:bCs/>
                      <w:sz w:val="21"/>
                      <w:szCs w:val="21"/>
                    </w:rPr>
                  </w:pPr>
                </w:p>
              </w:tc>
              <w:tc>
                <w:tcPr>
                  <w:tcW w:w="795" w:type="pct"/>
                  <w:tcBorders>
                    <w:top w:val="single" w:color="auto" w:sz="4" w:space="0"/>
                    <w:bottom w:val="single" w:color="auto" w:sz="4" w:space="0"/>
                  </w:tcBorders>
                  <w:shd w:val="clear" w:color="auto" w:fill="auto"/>
                  <w:noWrap w:val="0"/>
                  <w:vAlign w:val="center"/>
                </w:tcPr>
                <w:p w14:paraId="60EEC830">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运输</w:t>
                  </w:r>
                </w:p>
              </w:tc>
              <w:tc>
                <w:tcPr>
                  <w:tcW w:w="3469" w:type="pct"/>
                  <w:tcBorders>
                    <w:top w:val="single" w:color="auto" w:sz="4" w:space="0"/>
                    <w:bottom w:val="single" w:color="auto" w:sz="4" w:space="0"/>
                  </w:tcBorders>
                  <w:shd w:val="clear" w:color="auto" w:fill="auto"/>
                  <w:noWrap w:val="0"/>
                  <w:vAlign w:val="center"/>
                </w:tcPr>
                <w:p w14:paraId="2078769B">
                  <w:pPr>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运输采用专用车辆</w:t>
                  </w:r>
                </w:p>
              </w:tc>
            </w:tr>
          </w:tbl>
          <w:p w14:paraId="13F89A82">
            <w:pPr>
              <w:spacing w:before="120" w:beforeLines="50"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（2）建设规模</w:t>
            </w:r>
          </w:p>
          <w:p w14:paraId="3550F0C7">
            <w:pPr>
              <w:spacing w:line="360" w:lineRule="auto"/>
              <w:ind w:firstLine="420" w:firstLineChars="200"/>
              <w:rPr>
                <w:rFonts w:hint="default" w:ascii="Times New Roman" w:hAnsi="Times New Roman" w:eastAsia="宋体" w:cs="Times New Roman"/>
                <w:szCs w:val="21"/>
              </w:rPr>
            </w:pPr>
            <w:bookmarkStart w:id="3" w:name="_Hlk62136978"/>
            <w:r>
              <w:rPr>
                <w:rFonts w:hint="default" w:ascii="Times New Roman" w:hAnsi="Times New Roman" w:eastAsia="宋体" w:cs="Times New Roman"/>
                <w:szCs w:val="21"/>
              </w:rPr>
              <w:t>本项目设有</w:t>
            </w:r>
            <w:r>
              <w:rPr>
                <w:rFonts w:hint="default" w:ascii="Times New Roman" w:hAnsi="Times New Roman" w:eastAsia="宋体" w:cs="Times New Roman"/>
                <w:szCs w:val="21"/>
                <w:lang w:val="en-US" w:eastAsia="zh-CN"/>
              </w:rPr>
              <w:t>30m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 xml:space="preserve"> 95#汽油罐 1台、30m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 xml:space="preserve"> 92#汽油罐 1台，30m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 xml:space="preserve"> 0#柴油罐2台</w:t>
            </w:r>
            <w:r>
              <w:rPr>
                <w:rFonts w:hint="default" w:ascii="Times New Roman" w:hAnsi="Times New Roman" w:eastAsia="宋体" w:cs="Times New Roman"/>
                <w:szCs w:val="21"/>
              </w:rPr>
              <w:t>）。站内油品储罐总容积为</w:t>
            </w:r>
            <w:r>
              <w:rPr>
                <w:rFonts w:hint="default" w:ascii="Times New Roman" w:hAnsi="Times New Roman" w:eastAsia="宋体" w:cs="Times New Roman"/>
                <w:szCs w:val="21"/>
                <w:lang w:val="en-US" w:eastAsia="zh-CN"/>
              </w:rPr>
              <w:t>120</w:t>
            </w:r>
            <w:r>
              <w:rPr>
                <w:rFonts w:hint="default" w:ascii="Times New Roman" w:hAnsi="Times New Roman" w:eastAsia="宋体" w:cs="Times New Roman"/>
                <w:szCs w:val="21"/>
              </w:rPr>
              <w:t>m</w:t>
            </w:r>
            <w:r>
              <w:rPr>
                <w:rFonts w:hint="default" w:ascii="Times New Roman" w:hAnsi="Times New Roman" w:eastAsia="宋体" w:cs="Times New Roman"/>
                <w:szCs w:val="21"/>
                <w:vertAlign w:val="superscript"/>
              </w:rPr>
              <w:t>3</w:t>
            </w:r>
            <w:r>
              <w:rPr>
                <w:rFonts w:hint="default" w:ascii="Times New Roman" w:hAnsi="Times New Roman" w:eastAsia="宋体" w:cs="Times New Roman"/>
                <w:szCs w:val="21"/>
              </w:rPr>
              <w:t>，折合油罐总容积为</w:t>
            </w:r>
            <w:r>
              <w:rPr>
                <w:rFonts w:hint="default" w:ascii="Times New Roman" w:hAnsi="Times New Roman" w:eastAsia="宋体" w:cs="Times New Roman"/>
                <w:szCs w:val="21"/>
                <w:lang w:val="en-US" w:eastAsia="zh-CN"/>
              </w:rPr>
              <w:t>90</w:t>
            </w:r>
            <w:r>
              <w:rPr>
                <w:rFonts w:hint="default" w:ascii="Times New Roman" w:hAnsi="Times New Roman" w:eastAsia="宋体" w:cs="Times New Roman"/>
                <w:szCs w:val="21"/>
              </w:rPr>
              <w:t>m</w:t>
            </w:r>
            <w:r>
              <w:rPr>
                <w:rFonts w:hint="default" w:ascii="Times New Roman" w:hAnsi="Times New Roman" w:eastAsia="宋体" w:cs="Times New Roman"/>
                <w:szCs w:val="21"/>
                <w:vertAlign w:val="superscript"/>
              </w:rPr>
              <w:t>3</w:t>
            </w:r>
            <w:r>
              <w:rPr>
                <w:rFonts w:hint="default" w:ascii="Times New Roman" w:hAnsi="Times New Roman" w:eastAsia="宋体" w:cs="Times New Roman"/>
                <w:szCs w:val="21"/>
                <w:vertAlign w:val="baseline"/>
                <w:lang w:eastAsia="zh-CN"/>
              </w:rPr>
              <w:t>（</w:t>
            </w:r>
            <w:r>
              <w:rPr>
                <w:rFonts w:hint="default" w:ascii="Times New Roman" w:hAnsi="Times New Roman" w:eastAsia="宋体" w:cs="Times New Roman"/>
                <w:szCs w:val="21"/>
                <w:vertAlign w:val="baseline"/>
                <w:lang w:val="en-US" w:eastAsia="zh-CN"/>
              </w:rPr>
              <w:t>柴油折半计算）</w:t>
            </w:r>
            <w:r>
              <w:rPr>
                <w:rFonts w:hint="default" w:ascii="Times New Roman" w:hAnsi="Times New Roman" w:eastAsia="宋体" w:cs="Times New Roman"/>
                <w:szCs w:val="21"/>
              </w:rPr>
              <w:t>。根据《汽车加油加气加氢站技术标准》(GB50156-2021)中加油站的等级划分标准，对比加油站等级划分表2-2，本项目为</w:t>
            </w:r>
            <w:r>
              <w:rPr>
                <w:rFonts w:hint="default" w:ascii="Times New Roman" w:hAnsi="Times New Roman" w:eastAsia="宋体" w:cs="Times New Roman"/>
                <w:szCs w:val="21"/>
                <w:lang w:val="en-US" w:eastAsia="zh-CN"/>
              </w:rPr>
              <w:t>三</w:t>
            </w:r>
            <w:r>
              <w:rPr>
                <w:rFonts w:hint="default" w:ascii="Times New Roman" w:hAnsi="Times New Roman" w:eastAsia="宋体" w:cs="Times New Roman"/>
                <w:szCs w:val="21"/>
                <w:lang w:eastAsia="zh-CN"/>
              </w:rPr>
              <w:t>级加油站</w:t>
            </w:r>
            <w:r>
              <w:rPr>
                <w:rFonts w:hint="default" w:ascii="Times New Roman" w:hAnsi="Times New Roman" w:eastAsia="宋体" w:cs="Times New Roman"/>
                <w:szCs w:val="21"/>
              </w:rPr>
              <w:t>。</w:t>
            </w:r>
          </w:p>
          <w:bookmarkEnd w:id="3"/>
          <w:p w14:paraId="23FCEA7F">
            <w:pPr>
              <w:pStyle w:val="16"/>
              <w:spacing w:after="0" w:line="360" w:lineRule="auto"/>
              <w:ind w:firstLine="422" w:firstLineChars="200"/>
              <w:jc w:val="center"/>
              <w:rPr>
                <w:rFonts w:hint="default" w:ascii="Times New Roman" w:hAnsi="Times New Roman" w:eastAsia="宋体" w:cs="Times New Roman"/>
                <w:b/>
                <w:sz w:val="21"/>
                <w:szCs w:val="24"/>
              </w:rPr>
            </w:pPr>
            <w:r>
              <w:rPr>
                <w:rFonts w:hint="default" w:ascii="Times New Roman" w:hAnsi="Times New Roman" w:eastAsia="宋体" w:cs="Times New Roman"/>
                <w:b/>
                <w:sz w:val="21"/>
                <w:szCs w:val="24"/>
              </w:rPr>
              <w:t>表2-2 加油站等级划分标</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0"/>
              <w:gridCol w:w="1906"/>
              <w:gridCol w:w="3048"/>
              <w:gridCol w:w="2104"/>
            </w:tblGrid>
            <w:tr w14:paraId="162A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94" w:type="dxa"/>
                  <w:vMerge w:val="restart"/>
                  <w:vAlign w:val="center"/>
                </w:tcPr>
                <w:p w14:paraId="4D1A2BB1">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级别</w:t>
                  </w:r>
                </w:p>
              </w:tc>
              <w:tc>
                <w:tcPr>
                  <w:tcW w:w="3909" w:type="dxa"/>
                  <w:gridSpan w:val="2"/>
                  <w:vAlign w:val="center"/>
                </w:tcPr>
                <w:p w14:paraId="108FBE1B">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油罐容积（m</w:t>
                  </w:r>
                  <w:r>
                    <w:rPr>
                      <w:rFonts w:hint="default" w:ascii="Times New Roman" w:hAnsi="Times New Roman" w:eastAsia="宋体" w:cs="Times New Roman"/>
                      <w:b/>
                      <w:bCs/>
                      <w:szCs w:val="21"/>
                      <w:vertAlign w:val="superscript"/>
                    </w:rPr>
                    <w:t>3</w:t>
                  </w:r>
                  <w:r>
                    <w:rPr>
                      <w:rFonts w:hint="default" w:ascii="Times New Roman" w:hAnsi="Times New Roman" w:eastAsia="宋体" w:cs="Times New Roman"/>
                      <w:b/>
                      <w:bCs/>
                      <w:szCs w:val="21"/>
                    </w:rPr>
                    <w:t>）</w:t>
                  </w:r>
                </w:p>
              </w:tc>
              <w:tc>
                <w:tcPr>
                  <w:tcW w:w="1660" w:type="dxa"/>
                  <w:vMerge w:val="restart"/>
                  <w:vAlign w:val="center"/>
                </w:tcPr>
                <w:p w14:paraId="60D9BF7E">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lang w:val="en-US" w:eastAsia="zh-CN"/>
                    </w:rPr>
                    <w:t>加油站</w:t>
                  </w:r>
                  <w:r>
                    <w:rPr>
                      <w:rFonts w:hint="default" w:ascii="Times New Roman" w:hAnsi="Times New Roman" w:eastAsia="宋体" w:cs="Times New Roman"/>
                      <w:b/>
                      <w:bCs/>
                      <w:szCs w:val="21"/>
                    </w:rPr>
                    <w:t>等级</w:t>
                  </w:r>
                </w:p>
              </w:tc>
            </w:tr>
            <w:tr w14:paraId="09D8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94" w:type="dxa"/>
                  <w:vMerge w:val="continue"/>
                  <w:vAlign w:val="center"/>
                </w:tcPr>
                <w:p w14:paraId="0E31AC2C">
                  <w:pPr>
                    <w:jc w:val="center"/>
                    <w:rPr>
                      <w:rFonts w:hint="default" w:ascii="Times New Roman" w:hAnsi="Times New Roman" w:eastAsia="宋体" w:cs="Times New Roman"/>
                      <w:b/>
                      <w:bCs/>
                      <w:szCs w:val="21"/>
                    </w:rPr>
                  </w:pPr>
                </w:p>
              </w:tc>
              <w:tc>
                <w:tcPr>
                  <w:tcW w:w="1504" w:type="dxa"/>
                  <w:vAlign w:val="center"/>
                </w:tcPr>
                <w:p w14:paraId="2E353A21">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总容积</w:t>
                  </w:r>
                </w:p>
              </w:tc>
              <w:tc>
                <w:tcPr>
                  <w:tcW w:w="2405" w:type="dxa"/>
                  <w:vAlign w:val="center"/>
                </w:tcPr>
                <w:p w14:paraId="57AADC06">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单罐容积</w:t>
                  </w:r>
                </w:p>
              </w:tc>
              <w:tc>
                <w:tcPr>
                  <w:tcW w:w="1660" w:type="dxa"/>
                  <w:vMerge w:val="continue"/>
                  <w:vAlign w:val="center"/>
                </w:tcPr>
                <w:p w14:paraId="0E1C276D">
                  <w:pPr>
                    <w:jc w:val="center"/>
                    <w:rPr>
                      <w:rFonts w:hint="default" w:ascii="Times New Roman" w:hAnsi="Times New Roman" w:eastAsia="宋体" w:cs="Times New Roman"/>
                      <w:b/>
                      <w:bCs/>
                      <w:szCs w:val="21"/>
                    </w:rPr>
                  </w:pPr>
                </w:p>
              </w:tc>
            </w:tr>
            <w:tr w14:paraId="7F7D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94" w:type="dxa"/>
                  <w:vAlign w:val="center"/>
                </w:tcPr>
                <w:p w14:paraId="1F4F0419">
                  <w:pPr>
                    <w:jc w:val="center"/>
                    <w:rPr>
                      <w:rFonts w:hint="default" w:ascii="Times New Roman" w:hAnsi="Times New Roman" w:eastAsia="宋体" w:cs="Times New Roman"/>
                      <w:szCs w:val="21"/>
                    </w:rPr>
                  </w:pPr>
                  <w:r>
                    <w:rPr>
                      <w:rFonts w:hint="default" w:ascii="Times New Roman" w:hAnsi="Times New Roman" w:eastAsia="宋体" w:cs="Times New Roman"/>
                      <w:szCs w:val="21"/>
                    </w:rPr>
                    <w:t>一级</w:t>
                  </w:r>
                </w:p>
              </w:tc>
              <w:tc>
                <w:tcPr>
                  <w:tcW w:w="1504" w:type="dxa"/>
                  <w:vAlign w:val="center"/>
                </w:tcPr>
                <w:p w14:paraId="0AEB308B">
                  <w:pPr>
                    <w:jc w:val="center"/>
                    <w:rPr>
                      <w:rFonts w:hint="default" w:ascii="Times New Roman" w:hAnsi="Times New Roman" w:eastAsia="宋体" w:cs="Times New Roman"/>
                      <w:szCs w:val="21"/>
                    </w:rPr>
                  </w:pPr>
                  <w:r>
                    <w:rPr>
                      <w:rFonts w:hint="default" w:ascii="Times New Roman" w:hAnsi="Times New Roman" w:eastAsia="宋体" w:cs="Times New Roman"/>
                      <w:szCs w:val="21"/>
                    </w:rPr>
                    <w:t>150＜V≤210</w:t>
                  </w:r>
                </w:p>
              </w:tc>
              <w:tc>
                <w:tcPr>
                  <w:tcW w:w="2405" w:type="dxa"/>
                  <w:vAlign w:val="center"/>
                </w:tcPr>
                <w:p w14:paraId="55CDBF93">
                  <w:pPr>
                    <w:jc w:val="center"/>
                    <w:rPr>
                      <w:rFonts w:hint="default" w:ascii="Times New Roman" w:hAnsi="Times New Roman" w:eastAsia="宋体" w:cs="Times New Roman"/>
                      <w:szCs w:val="21"/>
                    </w:rPr>
                  </w:pPr>
                  <w:r>
                    <w:rPr>
                      <w:rFonts w:hint="default" w:ascii="Times New Roman" w:hAnsi="Times New Roman" w:eastAsia="宋体" w:cs="Times New Roman"/>
                      <w:szCs w:val="21"/>
                    </w:rPr>
                    <w:t>V≤50</w:t>
                  </w:r>
                </w:p>
              </w:tc>
              <w:tc>
                <w:tcPr>
                  <w:tcW w:w="1660" w:type="dxa"/>
                  <w:vMerge w:val="restart"/>
                  <w:vAlign w:val="center"/>
                </w:tcPr>
                <w:p w14:paraId="21BCB614">
                  <w:pPr>
                    <w:jc w:val="center"/>
                    <w:rPr>
                      <w:rFonts w:hint="default" w:ascii="Times New Roman" w:hAnsi="Times New Roman" w:eastAsia="宋体" w:cs="Times New Roman"/>
                      <w:szCs w:val="21"/>
                    </w:rPr>
                  </w:pPr>
                  <w:r>
                    <w:rPr>
                      <w:rFonts w:hint="default" w:ascii="Times New Roman" w:hAnsi="Times New Roman" w:eastAsia="宋体" w:cs="Times New Roman"/>
                      <w:szCs w:val="21"/>
                    </w:rPr>
                    <w:t>三级</w:t>
                  </w:r>
                </w:p>
              </w:tc>
            </w:tr>
            <w:tr w14:paraId="6A39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94" w:type="dxa"/>
                  <w:vAlign w:val="center"/>
                </w:tcPr>
                <w:p w14:paraId="43BD5307">
                  <w:pPr>
                    <w:jc w:val="center"/>
                    <w:rPr>
                      <w:rFonts w:hint="default" w:ascii="Times New Roman" w:hAnsi="Times New Roman" w:eastAsia="宋体" w:cs="Times New Roman"/>
                      <w:szCs w:val="21"/>
                    </w:rPr>
                  </w:pPr>
                  <w:r>
                    <w:rPr>
                      <w:rFonts w:hint="default" w:ascii="Times New Roman" w:hAnsi="Times New Roman" w:eastAsia="宋体" w:cs="Times New Roman"/>
                      <w:szCs w:val="21"/>
                    </w:rPr>
                    <w:t>二级</w:t>
                  </w:r>
                </w:p>
              </w:tc>
              <w:tc>
                <w:tcPr>
                  <w:tcW w:w="1504" w:type="dxa"/>
                  <w:vAlign w:val="center"/>
                </w:tcPr>
                <w:p w14:paraId="138B975D">
                  <w:pPr>
                    <w:jc w:val="center"/>
                    <w:rPr>
                      <w:rFonts w:hint="default" w:ascii="Times New Roman" w:hAnsi="Times New Roman" w:eastAsia="宋体" w:cs="Times New Roman"/>
                      <w:szCs w:val="21"/>
                    </w:rPr>
                  </w:pPr>
                  <w:r>
                    <w:rPr>
                      <w:rFonts w:hint="default" w:ascii="Times New Roman" w:hAnsi="Times New Roman" w:eastAsia="宋体" w:cs="Times New Roman"/>
                      <w:szCs w:val="21"/>
                    </w:rPr>
                    <w:t>90＜V≤150</w:t>
                  </w:r>
                </w:p>
              </w:tc>
              <w:tc>
                <w:tcPr>
                  <w:tcW w:w="2405" w:type="dxa"/>
                  <w:vAlign w:val="center"/>
                </w:tcPr>
                <w:p w14:paraId="5DE86A22">
                  <w:pPr>
                    <w:jc w:val="center"/>
                    <w:rPr>
                      <w:rFonts w:hint="default" w:ascii="Times New Roman" w:hAnsi="Times New Roman" w:eastAsia="宋体" w:cs="Times New Roman"/>
                      <w:szCs w:val="21"/>
                    </w:rPr>
                  </w:pPr>
                  <w:r>
                    <w:rPr>
                      <w:rFonts w:hint="default" w:ascii="Times New Roman" w:hAnsi="Times New Roman" w:eastAsia="宋体" w:cs="Times New Roman"/>
                      <w:szCs w:val="21"/>
                    </w:rPr>
                    <w:t>V≤50</w:t>
                  </w:r>
                </w:p>
              </w:tc>
              <w:tc>
                <w:tcPr>
                  <w:tcW w:w="1660" w:type="dxa"/>
                  <w:vMerge w:val="continue"/>
                  <w:vAlign w:val="center"/>
                </w:tcPr>
                <w:p w14:paraId="08212713">
                  <w:pPr>
                    <w:jc w:val="center"/>
                    <w:rPr>
                      <w:rFonts w:hint="default" w:ascii="Times New Roman" w:hAnsi="Times New Roman" w:eastAsia="宋体" w:cs="Times New Roman"/>
                      <w:szCs w:val="21"/>
                    </w:rPr>
                  </w:pPr>
                </w:p>
              </w:tc>
            </w:tr>
            <w:tr w14:paraId="7965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94" w:type="dxa"/>
                  <w:vAlign w:val="center"/>
                </w:tcPr>
                <w:p w14:paraId="12DAF901">
                  <w:pPr>
                    <w:jc w:val="center"/>
                    <w:rPr>
                      <w:rFonts w:hint="default" w:ascii="Times New Roman" w:hAnsi="Times New Roman" w:eastAsia="宋体" w:cs="Times New Roman"/>
                      <w:szCs w:val="21"/>
                    </w:rPr>
                  </w:pPr>
                  <w:r>
                    <w:rPr>
                      <w:rFonts w:hint="default" w:ascii="Times New Roman" w:hAnsi="Times New Roman" w:eastAsia="宋体" w:cs="Times New Roman"/>
                      <w:szCs w:val="21"/>
                    </w:rPr>
                    <w:t>三级</w:t>
                  </w:r>
                </w:p>
              </w:tc>
              <w:tc>
                <w:tcPr>
                  <w:tcW w:w="1504" w:type="dxa"/>
                  <w:vAlign w:val="center"/>
                </w:tcPr>
                <w:p w14:paraId="33E88F33">
                  <w:pPr>
                    <w:jc w:val="center"/>
                    <w:rPr>
                      <w:rFonts w:hint="default" w:ascii="Times New Roman" w:hAnsi="Times New Roman" w:eastAsia="宋体" w:cs="Times New Roman"/>
                      <w:szCs w:val="21"/>
                    </w:rPr>
                  </w:pPr>
                  <w:r>
                    <w:rPr>
                      <w:rFonts w:hint="default" w:ascii="Times New Roman" w:hAnsi="Times New Roman" w:eastAsia="宋体" w:cs="Times New Roman"/>
                      <w:szCs w:val="21"/>
                    </w:rPr>
                    <w:t>V≤90</w:t>
                  </w:r>
                </w:p>
              </w:tc>
              <w:tc>
                <w:tcPr>
                  <w:tcW w:w="2405" w:type="dxa"/>
                  <w:vAlign w:val="center"/>
                </w:tcPr>
                <w:p w14:paraId="662DE223">
                  <w:pPr>
                    <w:jc w:val="center"/>
                    <w:rPr>
                      <w:rFonts w:hint="default" w:ascii="Times New Roman" w:hAnsi="Times New Roman" w:eastAsia="宋体" w:cs="Times New Roman"/>
                      <w:szCs w:val="21"/>
                    </w:rPr>
                  </w:pPr>
                  <w:r>
                    <w:rPr>
                      <w:rFonts w:hint="default" w:ascii="Times New Roman" w:hAnsi="Times New Roman" w:eastAsia="宋体" w:cs="Times New Roman"/>
                      <w:szCs w:val="21"/>
                    </w:rPr>
                    <w:t>汽油罐≤30，柴油罐≤50</w:t>
                  </w:r>
                </w:p>
              </w:tc>
              <w:tc>
                <w:tcPr>
                  <w:tcW w:w="1660" w:type="dxa"/>
                  <w:vMerge w:val="continue"/>
                  <w:vAlign w:val="center"/>
                </w:tcPr>
                <w:p w14:paraId="55794B5E">
                  <w:pPr>
                    <w:jc w:val="center"/>
                    <w:rPr>
                      <w:rFonts w:hint="default" w:ascii="Times New Roman" w:hAnsi="Times New Roman" w:eastAsia="宋体" w:cs="Times New Roman"/>
                      <w:szCs w:val="21"/>
                    </w:rPr>
                  </w:pPr>
                </w:p>
              </w:tc>
            </w:tr>
            <w:tr w14:paraId="7F61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6563" w:type="dxa"/>
                  <w:gridSpan w:val="4"/>
                  <w:vAlign w:val="center"/>
                </w:tcPr>
                <w:p w14:paraId="492B31C1">
                  <w:pPr>
                    <w:spacing w:line="24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注：V为油罐总容积、柴油罐容积可折半计入油罐总容积</w:t>
                  </w:r>
                </w:p>
              </w:tc>
            </w:tr>
          </w:tbl>
          <w:p w14:paraId="48D13578">
            <w:pPr>
              <w:tabs>
                <w:tab w:val="left" w:pos="7172"/>
              </w:tabs>
              <w:adjustRightInd w:val="0"/>
              <w:snapToGrid w:val="0"/>
              <w:spacing w:line="360" w:lineRule="auto"/>
              <w:ind w:firstLine="435"/>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2.项目产品方案</w:t>
            </w:r>
            <w:r>
              <w:rPr>
                <w:rFonts w:hint="default" w:ascii="Times New Roman" w:hAnsi="Times New Roman" w:eastAsia="宋体" w:cs="Times New Roman"/>
                <w:b/>
                <w:bCs/>
                <w:szCs w:val="21"/>
              </w:rPr>
              <w:tab/>
            </w:r>
          </w:p>
          <w:p w14:paraId="6745836B">
            <w:pPr>
              <w:adjustRightInd w:val="0"/>
              <w:snapToGrid w:val="0"/>
              <w:spacing w:line="360" w:lineRule="auto"/>
              <w:ind w:firstLine="435"/>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项目产品及销量详见下表。</w:t>
            </w:r>
          </w:p>
          <w:p w14:paraId="417D3C08">
            <w:pPr>
              <w:adjustRightInd w:val="0"/>
              <w:snapToGrid w:val="0"/>
              <w:spacing w:line="360" w:lineRule="auto"/>
              <w:jc w:val="center"/>
              <w:rPr>
                <w:rFonts w:hint="default" w:ascii="Times New Roman" w:hAnsi="Times New Roman" w:eastAsia="宋体" w:cs="Times New Roman"/>
                <w:b/>
                <w:bCs/>
                <w:szCs w:val="21"/>
                <w:u w:val="single"/>
              </w:rPr>
            </w:pPr>
            <w:r>
              <w:rPr>
                <w:rFonts w:hint="default" w:ascii="Times New Roman" w:hAnsi="Times New Roman" w:eastAsia="宋体" w:cs="Times New Roman"/>
                <w:b/>
                <w:bCs/>
                <w:szCs w:val="21"/>
                <w:u w:val="single"/>
              </w:rPr>
              <w:t>表2-</w:t>
            </w:r>
            <w:r>
              <w:rPr>
                <w:rFonts w:hint="default" w:ascii="Times New Roman" w:hAnsi="Times New Roman" w:eastAsia="宋体" w:cs="Times New Roman"/>
                <w:b/>
                <w:bCs/>
                <w:szCs w:val="21"/>
                <w:u w:val="single"/>
                <w:lang w:val="en-US" w:eastAsia="zh-CN"/>
              </w:rPr>
              <w:t>3</w:t>
            </w:r>
            <w:r>
              <w:rPr>
                <w:rFonts w:hint="default" w:ascii="Times New Roman" w:hAnsi="Times New Roman" w:eastAsia="宋体" w:cs="Times New Roman"/>
                <w:b/>
                <w:bCs/>
                <w:szCs w:val="21"/>
                <w:u w:val="single"/>
              </w:rPr>
              <w:t>燃油经营规模</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2596"/>
              <w:gridCol w:w="4151"/>
            </w:tblGrid>
            <w:tr w14:paraId="28E9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9" w:type="dxa"/>
                  <w:shd w:val="clear" w:color="auto" w:fill="auto"/>
                  <w:noWrap w:val="0"/>
                  <w:vAlign w:val="center"/>
                </w:tcPr>
                <w:p w14:paraId="0F328FFC">
                  <w:pPr>
                    <w:adjustRightInd w:val="0"/>
                    <w:snapToGrid w:val="0"/>
                    <w:spacing w:line="276" w:lineRule="auto"/>
                    <w:jc w:val="center"/>
                    <w:rPr>
                      <w:rFonts w:hint="default" w:ascii="Times New Roman" w:hAnsi="Times New Roman" w:eastAsia="宋体" w:cs="Times New Roman"/>
                      <w:b/>
                      <w:bCs/>
                      <w:szCs w:val="21"/>
                      <w:u w:val="single"/>
                    </w:rPr>
                  </w:pPr>
                  <w:r>
                    <w:rPr>
                      <w:rFonts w:hint="default" w:ascii="Times New Roman" w:hAnsi="Times New Roman" w:eastAsia="宋体" w:cs="Times New Roman"/>
                      <w:b/>
                      <w:bCs/>
                      <w:szCs w:val="21"/>
                      <w:u w:val="single"/>
                    </w:rPr>
                    <w:t>序号</w:t>
                  </w:r>
                </w:p>
              </w:tc>
              <w:tc>
                <w:tcPr>
                  <w:tcW w:w="2629" w:type="dxa"/>
                  <w:shd w:val="clear" w:color="auto" w:fill="auto"/>
                  <w:noWrap w:val="0"/>
                  <w:vAlign w:val="center"/>
                </w:tcPr>
                <w:p w14:paraId="3D5197AB">
                  <w:pPr>
                    <w:adjustRightInd w:val="0"/>
                    <w:snapToGrid w:val="0"/>
                    <w:spacing w:line="276" w:lineRule="auto"/>
                    <w:jc w:val="center"/>
                    <w:rPr>
                      <w:rFonts w:hint="default" w:ascii="Times New Roman" w:hAnsi="Times New Roman" w:eastAsia="宋体" w:cs="Times New Roman"/>
                      <w:b/>
                      <w:bCs/>
                      <w:szCs w:val="21"/>
                      <w:u w:val="single"/>
                    </w:rPr>
                  </w:pPr>
                  <w:r>
                    <w:rPr>
                      <w:rFonts w:hint="default" w:ascii="Times New Roman" w:hAnsi="Times New Roman" w:eastAsia="宋体" w:cs="Times New Roman"/>
                      <w:b/>
                      <w:bCs/>
                      <w:szCs w:val="21"/>
                      <w:u w:val="single"/>
                    </w:rPr>
                    <w:t>名称</w:t>
                  </w:r>
                </w:p>
              </w:tc>
              <w:tc>
                <w:tcPr>
                  <w:tcW w:w="4196" w:type="dxa"/>
                  <w:shd w:val="clear" w:color="auto" w:fill="auto"/>
                  <w:noWrap w:val="0"/>
                  <w:vAlign w:val="center"/>
                </w:tcPr>
                <w:p w14:paraId="29D5BCD0">
                  <w:pPr>
                    <w:adjustRightInd w:val="0"/>
                    <w:snapToGrid w:val="0"/>
                    <w:spacing w:line="276" w:lineRule="auto"/>
                    <w:jc w:val="center"/>
                    <w:rPr>
                      <w:rFonts w:hint="default" w:ascii="Times New Roman" w:hAnsi="Times New Roman" w:eastAsia="宋体" w:cs="Times New Roman"/>
                      <w:b/>
                      <w:bCs/>
                      <w:szCs w:val="21"/>
                      <w:u w:val="single"/>
                    </w:rPr>
                  </w:pPr>
                  <w:r>
                    <w:rPr>
                      <w:rFonts w:hint="default" w:ascii="Times New Roman" w:hAnsi="Times New Roman" w:eastAsia="宋体" w:cs="Times New Roman"/>
                      <w:b/>
                      <w:bCs/>
                      <w:szCs w:val="21"/>
                      <w:u w:val="single"/>
                    </w:rPr>
                    <w:t>年销售量（t/a）</w:t>
                  </w:r>
                </w:p>
              </w:tc>
            </w:tr>
            <w:tr w14:paraId="5B78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shd w:val="clear" w:color="auto" w:fill="auto"/>
                  <w:noWrap w:val="0"/>
                  <w:vAlign w:val="center"/>
                </w:tcPr>
                <w:p w14:paraId="45B1D68D">
                  <w:pPr>
                    <w:adjustRightInd w:val="0"/>
                    <w:snapToGrid w:val="0"/>
                    <w:spacing w:line="276" w:lineRule="auto"/>
                    <w:jc w:val="center"/>
                    <w:rPr>
                      <w:rFonts w:hint="default" w:ascii="Times New Roman" w:hAnsi="Times New Roman" w:eastAsia="宋体" w:cs="Times New Roman"/>
                      <w:bCs/>
                      <w:szCs w:val="21"/>
                      <w:u w:val="single"/>
                    </w:rPr>
                  </w:pPr>
                  <w:r>
                    <w:rPr>
                      <w:rFonts w:hint="default" w:ascii="Times New Roman" w:hAnsi="Times New Roman" w:eastAsia="宋体" w:cs="Times New Roman"/>
                      <w:bCs/>
                      <w:szCs w:val="21"/>
                      <w:u w:val="single"/>
                    </w:rPr>
                    <w:t>1</w:t>
                  </w:r>
                </w:p>
              </w:tc>
              <w:tc>
                <w:tcPr>
                  <w:tcW w:w="2629" w:type="dxa"/>
                  <w:shd w:val="clear" w:color="auto" w:fill="auto"/>
                  <w:noWrap w:val="0"/>
                  <w:vAlign w:val="center"/>
                </w:tcPr>
                <w:p w14:paraId="6D2C92F1">
                  <w:pPr>
                    <w:adjustRightInd w:val="0"/>
                    <w:snapToGrid w:val="0"/>
                    <w:spacing w:line="276" w:lineRule="auto"/>
                    <w:jc w:val="center"/>
                    <w:rPr>
                      <w:rFonts w:hint="default" w:ascii="Times New Roman" w:hAnsi="Times New Roman" w:eastAsia="宋体" w:cs="Times New Roman"/>
                      <w:bCs/>
                      <w:szCs w:val="21"/>
                      <w:u w:val="single"/>
                    </w:rPr>
                  </w:pPr>
                  <w:r>
                    <w:rPr>
                      <w:rFonts w:hint="default" w:ascii="Times New Roman" w:hAnsi="Times New Roman" w:eastAsia="宋体" w:cs="Times New Roman"/>
                      <w:bCs/>
                      <w:szCs w:val="21"/>
                      <w:u w:val="single"/>
                    </w:rPr>
                    <w:t>0#柴油</w:t>
                  </w:r>
                </w:p>
              </w:tc>
              <w:tc>
                <w:tcPr>
                  <w:tcW w:w="4196" w:type="dxa"/>
                  <w:shd w:val="clear" w:color="auto" w:fill="auto"/>
                  <w:noWrap w:val="0"/>
                  <w:vAlign w:val="top"/>
                </w:tcPr>
                <w:p w14:paraId="64B1E402">
                  <w:pPr>
                    <w:spacing w:before="5" w:line="255" w:lineRule="exact"/>
                    <w:ind w:left="636" w:leftChars="0"/>
                    <w:jc w:val="center"/>
                    <w:rPr>
                      <w:rFonts w:hint="default" w:ascii="Times New Roman" w:hAnsi="Times New Roman" w:eastAsia="宋体" w:cs="Times New Roman"/>
                      <w:bCs/>
                      <w:color w:val="auto"/>
                      <w:szCs w:val="21"/>
                      <w:u w:val="single"/>
                      <w:lang w:val="en-US"/>
                    </w:rPr>
                  </w:pPr>
                  <w:r>
                    <w:rPr>
                      <w:rFonts w:hint="eastAsia" w:cs="Times New Roman"/>
                      <w:color w:val="auto"/>
                      <w:spacing w:val="-1"/>
                      <w:position w:val="1"/>
                      <w:sz w:val="20"/>
                      <w:szCs w:val="20"/>
                      <w:u w:val="single"/>
                      <w:lang w:val="en-US" w:eastAsia="zh-CN"/>
                    </w:rPr>
                    <w:t>8</w:t>
                  </w:r>
                  <w:r>
                    <w:rPr>
                      <w:rFonts w:hint="default" w:ascii="Times New Roman" w:hAnsi="Times New Roman" w:eastAsia="宋体" w:cs="Times New Roman"/>
                      <w:color w:val="auto"/>
                      <w:spacing w:val="-1"/>
                      <w:position w:val="1"/>
                      <w:sz w:val="20"/>
                      <w:szCs w:val="20"/>
                      <w:u w:val="single"/>
                    </w:rPr>
                    <w:t>00t/a</w:t>
                  </w:r>
                </w:p>
              </w:tc>
            </w:tr>
            <w:tr w14:paraId="0EBF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shd w:val="clear" w:color="auto" w:fill="auto"/>
                  <w:noWrap w:val="0"/>
                  <w:vAlign w:val="center"/>
                </w:tcPr>
                <w:p w14:paraId="49C60EEF">
                  <w:pPr>
                    <w:adjustRightInd w:val="0"/>
                    <w:snapToGrid w:val="0"/>
                    <w:spacing w:line="276" w:lineRule="auto"/>
                    <w:jc w:val="center"/>
                    <w:rPr>
                      <w:rFonts w:hint="default" w:ascii="Times New Roman" w:hAnsi="Times New Roman" w:eastAsia="宋体" w:cs="Times New Roman"/>
                      <w:bCs/>
                      <w:szCs w:val="21"/>
                      <w:u w:val="single"/>
                    </w:rPr>
                  </w:pPr>
                  <w:r>
                    <w:rPr>
                      <w:rFonts w:hint="default" w:ascii="Times New Roman" w:hAnsi="Times New Roman" w:eastAsia="宋体" w:cs="Times New Roman"/>
                      <w:bCs/>
                      <w:szCs w:val="21"/>
                      <w:u w:val="single"/>
                    </w:rPr>
                    <w:t>2</w:t>
                  </w:r>
                </w:p>
              </w:tc>
              <w:tc>
                <w:tcPr>
                  <w:tcW w:w="2629" w:type="dxa"/>
                  <w:shd w:val="clear" w:color="auto" w:fill="auto"/>
                  <w:noWrap w:val="0"/>
                  <w:vAlign w:val="center"/>
                </w:tcPr>
                <w:p w14:paraId="36AE43D1">
                  <w:pPr>
                    <w:adjustRightInd w:val="0"/>
                    <w:snapToGrid w:val="0"/>
                    <w:spacing w:line="276" w:lineRule="auto"/>
                    <w:jc w:val="center"/>
                    <w:rPr>
                      <w:rFonts w:hint="default" w:ascii="Times New Roman" w:hAnsi="Times New Roman" w:eastAsia="宋体" w:cs="Times New Roman"/>
                      <w:bCs/>
                      <w:szCs w:val="21"/>
                      <w:u w:val="single"/>
                    </w:rPr>
                  </w:pPr>
                  <w:r>
                    <w:rPr>
                      <w:rFonts w:hint="default" w:ascii="Times New Roman" w:hAnsi="Times New Roman" w:eastAsia="宋体" w:cs="Times New Roman"/>
                      <w:bCs/>
                      <w:szCs w:val="21"/>
                      <w:u w:val="single"/>
                    </w:rPr>
                    <w:t>92#汽油</w:t>
                  </w:r>
                </w:p>
              </w:tc>
              <w:tc>
                <w:tcPr>
                  <w:tcW w:w="4196" w:type="dxa"/>
                  <w:shd w:val="clear" w:color="auto" w:fill="auto"/>
                  <w:noWrap w:val="0"/>
                  <w:vAlign w:val="top"/>
                </w:tcPr>
                <w:p w14:paraId="0D194B1F">
                  <w:pPr>
                    <w:spacing w:before="12" w:line="249" w:lineRule="exact"/>
                    <w:ind w:left="620" w:leftChars="0"/>
                    <w:jc w:val="center"/>
                    <w:rPr>
                      <w:rFonts w:hint="default" w:ascii="Times New Roman" w:hAnsi="Times New Roman" w:eastAsia="宋体" w:cs="Times New Roman"/>
                      <w:bCs/>
                      <w:color w:val="auto"/>
                      <w:szCs w:val="21"/>
                      <w:u w:val="single"/>
                      <w:lang w:val="en-US"/>
                    </w:rPr>
                  </w:pPr>
                  <w:r>
                    <w:rPr>
                      <w:rFonts w:hint="eastAsia" w:cs="Times New Roman"/>
                      <w:color w:val="auto"/>
                      <w:spacing w:val="2"/>
                      <w:position w:val="1"/>
                      <w:sz w:val="20"/>
                      <w:szCs w:val="20"/>
                      <w:u w:val="single"/>
                      <w:lang w:val="en-US" w:eastAsia="zh-CN"/>
                    </w:rPr>
                    <w:t>7</w:t>
                  </w:r>
                  <w:r>
                    <w:rPr>
                      <w:rFonts w:hint="default" w:ascii="Times New Roman" w:hAnsi="Times New Roman" w:eastAsia="宋体" w:cs="Times New Roman"/>
                      <w:color w:val="auto"/>
                      <w:spacing w:val="2"/>
                      <w:position w:val="1"/>
                      <w:sz w:val="20"/>
                      <w:szCs w:val="20"/>
                      <w:u w:val="single"/>
                      <w:lang w:val="en-US" w:eastAsia="zh-CN"/>
                    </w:rPr>
                    <w:t>00</w:t>
                  </w:r>
                  <w:r>
                    <w:rPr>
                      <w:rFonts w:hint="default" w:ascii="Times New Roman" w:hAnsi="Times New Roman" w:eastAsia="宋体" w:cs="Times New Roman"/>
                      <w:color w:val="auto"/>
                      <w:spacing w:val="2"/>
                      <w:position w:val="1"/>
                      <w:sz w:val="20"/>
                      <w:szCs w:val="20"/>
                      <w:u w:val="single"/>
                    </w:rPr>
                    <w:t>t/a</w:t>
                  </w:r>
                </w:p>
              </w:tc>
            </w:tr>
            <w:tr w14:paraId="2C65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shd w:val="clear" w:color="auto" w:fill="auto"/>
                  <w:noWrap w:val="0"/>
                  <w:vAlign w:val="center"/>
                </w:tcPr>
                <w:p w14:paraId="35EBF0EC">
                  <w:pPr>
                    <w:adjustRightInd w:val="0"/>
                    <w:snapToGrid w:val="0"/>
                    <w:spacing w:line="276" w:lineRule="auto"/>
                    <w:jc w:val="center"/>
                    <w:rPr>
                      <w:rFonts w:hint="default" w:ascii="Times New Roman" w:hAnsi="Times New Roman" w:eastAsia="宋体" w:cs="Times New Roman"/>
                      <w:bCs/>
                      <w:szCs w:val="21"/>
                      <w:u w:val="single"/>
                    </w:rPr>
                  </w:pPr>
                  <w:r>
                    <w:rPr>
                      <w:rFonts w:hint="default" w:ascii="Times New Roman" w:hAnsi="Times New Roman" w:eastAsia="宋体" w:cs="Times New Roman"/>
                      <w:bCs/>
                      <w:szCs w:val="21"/>
                      <w:u w:val="single"/>
                    </w:rPr>
                    <w:t>3</w:t>
                  </w:r>
                </w:p>
              </w:tc>
              <w:tc>
                <w:tcPr>
                  <w:tcW w:w="2629" w:type="dxa"/>
                  <w:shd w:val="clear" w:color="auto" w:fill="auto"/>
                  <w:noWrap w:val="0"/>
                  <w:vAlign w:val="center"/>
                </w:tcPr>
                <w:p w14:paraId="3994274A">
                  <w:pPr>
                    <w:adjustRightInd w:val="0"/>
                    <w:snapToGrid w:val="0"/>
                    <w:spacing w:line="276" w:lineRule="auto"/>
                    <w:jc w:val="center"/>
                    <w:rPr>
                      <w:rFonts w:hint="default" w:ascii="Times New Roman" w:hAnsi="Times New Roman" w:eastAsia="宋体" w:cs="Times New Roman"/>
                      <w:bCs/>
                      <w:szCs w:val="21"/>
                      <w:u w:val="single"/>
                    </w:rPr>
                  </w:pPr>
                  <w:r>
                    <w:rPr>
                      <w:rFonts w:hint="default" w:ascii="Times New Roman" w:hAnsi="Times New Roman" w:eastAsia="宋体" w:cs="Times New Roman"/>
                      <w:bCs/>
                      <w:szCs w:val="21"/>
                      <w:u w:val="single"/>
                    </w:rPr>
                    <w:t>95#汽油</w:t>
                  </w:r>
                </w:p>
              </w:tc>
              <w:tc>
                <w:tcPr>
                  <w:tcW w:w="4196" w:type="dxa"/>
                  <w:shd w:val="clear" w:color="auto" w:fill="auto"/>
                  <w:noWrap w:val="0"/>
                  <w:vAlign w:val="top"/>
                </w:tcPr>
                <w:p w14:paraId="1FDD661F">
                  <w:pPr>
                    <w:spacing w:before="19" w:line="265" w:lineRule="exact"/>
                    <w:ind w:left="616" w:leftChars="0"/>
                    <w:jc w:val="center"/>
                    <w:rPr>
                      <w:rFonts w:hint="default" w:ascii="Times New Roman" w:hAnsi="Times New Roman" w:eastAsia="宋体" w:cs="Times New Roman"/>
                      <w:bCs/>
                      <w:color w:val="auto"/>
                      <w:szCs w:val="21"/>
                      <w:u w:val="single"/>
                      <w:lang w:val="en-US"/>
                    </w:rPr>
                  </w:pPr>
                  <w:r>
                    <w:rPr>
                      <w:rFonts w:hint="eastAsia" w:cs="Times New Roman"/>
                      <w:color w:val="auto"/>
                      <w:spacing w:val="2"/>
                      <w:position w:val="1"/>
                      <w:sz w:val="20"/>
                      <w:szCs w:val="20"/>
                      <w:u w:val="single"/>
                      <w:lang w:val="en-US" w:eastAsia="zh-CN"/>
                    </w:rPr>
                    <w:t>3</w:t>
                  </w:r>
                  <w:r>
                    <w:rPr>
                      <w:rFonts w:hint="default" w:ascii="Times New Roman" w:hAnsi="Times New Roman" w:eastAsia="宋体" w:cs="Times New Roman"/>
                      <w:color w:val="auto"/>
                      <w:spacing w:val="2"/>
                      <w:position w:val="1"/>
                      <w:sz w:val="20"/>
                      <w:szCs w:val="20"/>
                      <w:u w:val="single"/>
                    </w:rPr>
                    <w:t>00t/a</w:t>
                  </w:r>
                </w:p>
              </w:tc>
            </w:tr>
          </w:tbl>
          <w:p w14:paraId="3F9811B5">
            <w:pPr>
              <w:adjustRightInd w:val="0"/>
              <w:snapToGrid w:val="0"/>
              <w:spacing w:line="360" w:lineRule="auto"/>
              <w:ind w:firstLine="435"/>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3.项目原辅材料</w:t>
            </w:r>
          </w:p>
          <w:p w14:paraId="3AC76628">
            <w:pPr>
              <w:adjustRightInd w:val="0"/>
              <w:snapToGrid w:val="0"/>
              <w:spacing w:line="360" w:lineRule="auto"/>
              <w:ind w:firstLine="435"/>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项目主要原辅材料用量及能源消耗见下表：</w:t>
            </w:r>
          </w:p>
          <w:p w14:paraId="7B1F1117">
            <w:pPr>
              <w:adjustRightInd w:val="0"/>
              <w:snapToGrid w:val="0"/>
              <w:spacing w:line="36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表2-</w:t>
            </w:r>
            <w:r>
              <w:rPr>
                <w:rFonts w:hint="default" w:ascii="Times New Roman" w:hAnsi="Times New Roman" w:eastAsia="宋体" w:cs="Times New Roman"/>
                <w:b/>
                <w:bCs/>
                <w:szCs w:val="21"/>
                <w:lang w:val="en-US" w:eastAsia="zh-CN"/>
              </w:rPr>
              <w:t>4</w:t>
            </w:r>
            <w:r>
              <w:rPr>
                <w:rFonts w:hint="default" w:ascii="Times New Roman" w:hAnsi="Times New Roman" w:eastAsia="宋体" w:cs="Times New Roman"/>
                <w:b/>
                <w:bCs/>
                <w:szCs w:val="21"/>
              </w:rPr>
              <w:t xml:space="preserve">  项目原辅材料及能源消耗表</w:t>
            </w:r>
          </w:p>
          <w:tbl>
            <w:tblPr>
              <w:tblStyle w:val="1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80"/>
              <w:gridCol w:w="2153"/>
              <w:gridCol w:w="1348"/>
              <w:gridCol w:w="2154"/>
            </w:tblGrid>
            <w:tr w14:paraId="4D91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14:paraId="3EFAD527">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序号</w:t>
                  </w:r>
                </w:p>
              </w:tc>
              <w:tc>
                <w:tcPr>
                  <w:tcW w:w="1660" w:type="dxa"/>
                  <w:shd w:val="clear" w:color="auto" w:fill="auto"/>
                  <w:noWrap w:val="0"/>
                  <w:vAlign w:val="center"/>
                </w:tcPr>
                <w:p w14:paraId="6EAE9182">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名称</w:t>
                  </w:r>
                </w:p>
              </w:tc>
              <w:tc>
                <w:tcPr>
                  <w:tcW w:w="2127" w:type="dxa"/>
                  <w:shd w:val="clear" w:color="auto" w:fill="auto"/>
                  <w:noWrap w:val="0"/>
                  <w:vAlign w:val="center"/>
                </w:tcPr>
                <w:p w14:paraId="35D2BF1C">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年消耗量（t/a）</w:t>
                  </w:r>
                </w:p>
              </w:tc>
              <w:tc>
                <w:tcPr>
                  <w:tcW w:w="1332" w:type="dxa"/>
                  <w:shd w:val="clear" w:color="auto" w:fill="auto"/>
                  <w:noWrap w:val="0"/>
                  <w:vAlign w:val="center"/>
                </w:tcPr>
                <w:p w14:paraId="038F1AD6">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来源</w:t>
                  </w:r>
                </w:p>
              </w:tc>
              <w:tc>
                <w:tcPr>
                  <w:tcW w:w="2127" w:type="dxa"/>
                  <w:shd w:val="clear" w:color="auto" w:fill="auto"/>
                  <w:noWrap w:val="0"/>
                  <w:vAlign w:val="center"/>
                </w:tcPr>
                <w:p w14:paraId="374D71D0">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备注</w:t>
                  </w:r>
                </w:p>
              </w:tc>
            </w:tr>
            <w:tr w14:paraId="5FB6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14:paraId="76875BEF">
                  <w:pPr>
                    <w:adjustRightInd w:val="0"/>
                    <w:snapToGrid w:val="0"/>
                    <w:spacing w:line="276" w:lineRule="auto"/>
                    <w:jc w:val="center"/>
                    <w:rPr>
                      <w:rFonts w:hint="default" w:ascii="Times New Roman" w:hAnsi="Times New Roman" w:eastAsia="宋体" w:cs="Times New Roman"/>
                      <w:bCs/>
                      <w:szCs w:val="21"/>
                      <w:lang w:eastAsia="zh-CN"/>
                    </w:rPr>
                  </w:pPr>
                  <w:r>
                    <w:rPr>
                      <w:rFonts w:hint="eastAsia" w:cs="Times New Roman"/>
                      <w:bCs/>
                      <w:szCs w:val="21"/>
                      <w:lang w:val="en-US" w:eastAsia="zh-CN"/>
                    </w:rPr>
                    <w:t>1</w:t>
                  </w:r>
                </w:p>
              </w:tc>
              <w:tc>
                <w:tcPr>
                  <w:tcW w:w="1660" w:type="dxa"/>
                  <w:shd w:val="clear" w:color="auto" w:fill="auto"/>
                  <w:noWrap w:val="0"/>
                  <w:vAlign w:val="center"/>
                </w:tcPr>
                <w:p w14:paraId="6B3FBDD1">
                  <w:pPr>
                    <w:adjustRightInd w:val="0"/>
                    <w:snapToGrid w:val="0"/>
                    <w:spacing w:line="276" w:lineRule="auto"/>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电</w:t>
                  </w:r>
                </w:p>
              </w:tc>
              <w:tc>
                <w:tcPr>
                  <w:tcW w:w="2127" w:type="dxa"/>
                  <w:shd w:val="clear" w:color="auto" w:fill="auto"/>
                  <w:noWrap w:val="0"/>
                  <w:vAlign w:val="center"/>
                </w:tcPr>
                <w:p w14:paraId="6D22A2AF">
                  <w:pPr>
                    <w:adjustRightInd w:val="0"/>
                    <w:snapToGrid w:val="0"/>
                    <w:spacing w:line="276" w:lineRule="auto"/>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2400KW</w:t>
                  </w:r>
                  <w:r>
                    <w:rPr>
                      <w:rFonts w:hint="default" w:ascii="Times New Roman" w:hAnsi="Times New Roman" w:eastAsia="宋体" w:cs="Times New Roman"/>
                      <w:bCs/>
                      <w:color w:val="auto"/>
                      <w:szCs w:val="21"/>
                    </w:rPr>
                    <w:t>/a</w:t>
                  </w:r>
                </w:p>
              </w:tc>
              <w:tc>
                <w:tcPr>
                  <w:tcW w:w="1332" w:type="dxa"/>
                  <w:shd w:val="clear" w:color="auto" w:fill="auto"/>
                  <w:noWrap w:val="0"/>
                  <w:vAlign w:val="center"/>
                </w:tcPr>
                <w:p w14:paraId="3F33379C">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市政供电</w:t>
                  </w:r>
                </w:p>
              </w:tc>
              <w:tc>
                <w:tcPr>
                  <w:tcW w:w="2127" w:type="dxa"/>
                  <w:shd w:val="clear" w:color="auto" w:fill="auto"/>
                  <w:noWrap w:val="0"/>
                  <w:vAlign w:val="center"/>
                </w:tcPr>
                <w:p w14:paraId="75021BB7">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r>
            <w:tr w14:paraId="12B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14:paraId="32646E15">
                  <w:pPr>
                    <w:adjustRightInd w:val="0"/>
                    <w:snapToGrid w:val="0"/>
                    <w:spacing w:line="276" w:lineRule="auto"/>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2</w:t>
                  </w:r>
                </w:p>
              </w:tc>
              <w:tc>
                <w:tcPr>
                  <w:tcW w:w="1660" w:type="dxa"/>
                  <w:shd w:val="clear" w:color="auto" w:fill="auto"/>
                  <w:noWrap w:val="0"/>
                  <w:vAlign w:val="center"/>
                </w:tcPr>
                <w:p w14:paraId="0A207C42">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水</w:t>
                  </w:r>
                </w:p>
              </w:tc>
              <w:tc>
                <w:tcPr>
                  <w:tcW w:w="2127" w:type="dxa"/>
                  <w:shd w:val="clear" w:color="auto" w:fill="auto"/>
                  <w:noWrap w:val="0"/>
                  <w:vAlign w:val="center"/>
                </w:tcPr>
                <w:p w14:paraId="4858839F">
                  <w:pPr>
                    <w:adjustRightInd w:val="0"/>
                    <w:snapToGrid w:val="0"/>
                    <w:spacing w:line="276" w:lineRule="auto"/>
                    <w:jc w:val="center"/>
                    <w:rPr>
                      <w:rFonts w:hint="default" w:ascii="Times New Roman" w:hAnsi="Times New Roman" w:eastAsia="宋体" w:cs="Times New Roman"/>
                      <w:bCs/>
                      <w:szCs w:val="21"/>
                      <w:lang w:val="en-US"/>
                    </w:rPr>
                  </w:pPr>
                  <w:r>
                    <w:rPr>
                      <w:rFonts w:hint="eastAsia" w:ascii="Times New Roman" w:hAnsi="Times New Roman" w:eastAsia="宋体" w:cs="Times New Roman"/>
                      <w:color w:val="auto"/>
                      <w:szCs w:val="21"/>
                      <w:lang w:val="en-US" w:eastAsia="zh-CN"/>
                    </w:rPr>
                    <w:t>1750</w:t>
                  </w:r>
                </w:p>
              </w:tc>
              <w:tc>
                <w:tcPr>
                  <w:tcW w:w="1332" w:type="dxa"/>
                  <w:shd w:val="clear" w:color="auto" w:fill="auto"/>
                  <w:noWrap w:val="0"/>
                  <w:vAlign w:val="center"/>
                </w:tcPr>
                <w:p w14:paraId="562D5EE2">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市政供水</w:t>
                  </w:r>
                </w:p>
              </w:tc>
              <w:tc>
                <w:tcPr>
                  <w:tcW w:w="2127" w:type="dxa"/>
                  <w:shd w:val="clear" w:color="auto" w:fill="auto"/>
                  <w:noWrap w:val="0"/>
                  <w:vAlign w:val="center"/>
                </w:tcPr>
                <w:p w14:paraId="29578A2E">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r>
          </w:tbl>
          <w:p w14:paraId="5AB659D1">
            <w:pPr>
              <w:adjustRightInd w:val="0"/>
              <w:snapToGrid w:val="0"/>
              <w:spacing w:line="360" w:lineRule="auto"/>
              <w:ind w:firstLine="435"/>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4.项目生产设备</w:t>
            </w:r>
          </w:p>
          <w:p w14:paraId="4E6541BB">
            <w:pPr>
              <w:adjustRightInd w:val="0"/>
              <w:snapToGrid w:val="0"/>
              <w:spacing w:line="360" w:lineRule="auto"/>
              <w:ind w:firstLine="435"/>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项目主要生产设备见下表：</w:t>
            </w:r>
          </w:p>
          <w:p w14:paraId="37237B9D">
            <w:pPr>
              <w:adjustRightInd w:val="0"/>
              <w:snapToGrid w:val="0"/>
              <w:spacing w:line="36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表2-</w:t>
            </w:r>
            <w:r>
              <w:rPr>
                <w:rFonts w:hint="default" w:ascii="Times New Roman" w:hAnsi="Times New Roman" w:eastAsia="宋体" w:cs="Times New Roman"/>
                <w:b/>
                <w:bCs/>
                <w:szCs w:val="21"/>
                <w:lang w:val="en-US" w:eastAsia="zh-CN"/>
              </w:rPr>
              <w:t>5</w:t>
            </w:r>
            <w:r>
              <w:rPr>
                <w:rFonts w:hint="default" w:ascii="Times New Roman" w:hAnsi="Times New Roman" w:eastAsia="宋体" w:cs="Times New Roman"/>
                <w:b/>
                <w:bCs/>
                <w:szCs w:val="21"/>
              </w:rPr>
              <w:t xml:space="preserve">  项目主要设备一览表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966"/>
              <w:gridCol w:w="1212"/>
              <w:gridCol w:w="852"/>
              <w:gridCol w:w="839"/>
              <w:gridCol w:w="2545"/>
            </w:tblGrid>
            <w:tr w14:paraId="7E1F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3" w:type="dxa"/>
                  <w:shd w:val="clear" w:color="auto" w:fill="auto"/>
                  <w:noWrap w:val="0"/>
                  <w:vAlign w:val="center"/>
                </w:tcPr>
                <w:p w14:paraId="57889A2B">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序号</w:t>
                  </w:r>
                </w:p>
              </w:tc>
              <w:tc>
                <w:tcPr>
                  <w:tcW w:w="1942" w:type="dxa"/>
                  <w:shd w:val="clear" w:color="auto" w:fill="auto"/>
                  <w:noWrap w:val="0"/>
                  <w:vAlign w:val="center"/>
                </w:tcPr>
                <w:p w14:paraId="024B4D11">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设备名称</w:t>
                  </w:r>
                </w:p>
              </w:tc>
              <w:tc>
                <w:tcPr>
                  <w:tcW w:w="1197" w:type="dxa"/>
                  <w:shd w:val="clear" w:color="auto" w:fill="auto"/>
                  <w:noWrap w:val="0"/>
                  <w:vAlign w:val="center"/>
                </w:tcPr>
                <w:p w14:paraId="0D8BC201">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型号</w:t>
                  </w:r>
                </w:p>
              </w:tc>
              <w:tc>
                <w:tcPr>
                  <w:tcW w:w="842" w:type="dxa"/>
                  <w:shd w:val="clear" w:color="auto" w:fill="auto"/>
                  <w:noWrap w:val="0"/>
                  <w:vAlign w:val="center"/>
                </w:tcPr>
                <w:p w14:paraId="77843DBF">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单位</w:t>
                  </w:r>
                </w:p>
              </w:tc>
              <w:tc>
                <w:tcPr>
                  <w:tcW w:w="829" w:type="dxa"/>
                  <w:shd w:val="clear" w:color="auto" w:fill="auto"/>
                  <w:noWrap w:val="0"/>
                  <w:vAlign w:val="center"/>
                </w:tcPr>
                <w:p w14:paraId="71E1455B">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数量</w:t>
                  </w:r>
                </w:p>
              </w:tc>
              <w:tc>
                <w:tcPr>
                  <w:tcW w:w="2514" w:type="dxa"/>
                  <w:shd w:val="clear" w:color="auto" w:fill="auto"/>
                  <w:noWrap w:val="0"/>
                  <w:vAlign w:val="center"/>
                </w:tcPr>
                <w:p w14:paraId="36ACC84D">
                  <w:pPr>
                    <w:adjustRightInd w:val="0"/>
                    <w:snapToGrid w:val="0"/>
                    <w:spacing w:line="276"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备注</w:t>
                  </w:r>
                </w:p>
              </w:tc>
            </w:tr>
            <w:tr w14:paraId="32EC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1A89AFFA">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w:t>
                  </w:r>
                </w:p>
              </w:tc>
              <w:tc>
                <w:tcPr>
                  <w:tcW w:w="1942" w:type="dxa"/>
                  <w:shd w:val="clear" w:color="auto" w:fill="auto"/>
                  <w:noWrap w:val="0"/>
                  <w:vAlign w:val="center"/>
                </w:tcPr>
                <w:p w14:paraId="4FB02D7D">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92#汽油储罐</w:t>
                  </w:r>
                </w:p>
              </w:tc>
              <w:tc>
                <w:tcPr>
                  <w:tcW w:w="1197" w:type="dxa"/>
                  <w:shd w:val="clear" w:color="auto" w:fill="auto"/>
                  <w:noWrap w:val="0"/>
                  <w:vAlign w:val="center"/>
                </w:tcPr>
                <w:p w14:paraId="37BE87E1">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3</w:t>
                  </w:r>
                  <w:r>
                    <w:rPr>
                      <w:rFonts w:hint="default" w:ascii="Times New Roman" w:hAnsi="Times New Roman" w:eastAsia="宋体" w:cs="Times New Roman"/>
                      <w:bCs/>
                      <w:szCs w:val="21"/>
                    </w:rPr>
                    <w:t>0 m</w:t>
                  </w:r>
                  <w:r>
                    <w:rPr>
                      <w:rFonts w:hint="default" w:ascii="Times New Roman" w:hAnsi="Times New Roman" w:eastAsia="宋体" w:cs="Times New Roman"/>
                      <w:bCs/>
                      <w:szCs w:val="21"/>
                      <w:vertAlign w:val="superscript"/>
                    </w:rPr>
                    <w:t>3</w:t>
                  </w:r>
                </w:p>
              </w:tc>
              <w:tc>
                <w:tcPr>
                  <w:tcW w:w="842" w:type="dxa"/>
                  <w:shd w:val="clear" w:color="auto" w:fill="auto"/>
                  <w:noWrap w:val="0"/>
                  <w:vAlign w:val="center"/>
                </w:tcPr>
                <w:p w14:paraId="6B2C4F1F">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个</w:t>
                  </w:r>
                </w:p>
              </w:tc>
              <w:tc>
                <w:tcPr>
                  <w:tcW w:w="829" w:type="dxa"/>
                  <w:shd w:val="clear" w:color="auto" w:fill="auto"/>
                  <w:noWrap w:val="0"/>
                  <w:vAlign w:val="center"/>
                </w:tcPr>
                <w:p w14:paraId="5836F1A9">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2514" w:type="dxa"/>
                  <w:shd w:val="clear" w:color="auto" w:fill="auto"/>
                  <w:noWrap w:val="0"/>
                  <w:vAlign w:val="center"/>
                </w:tcPr>
                <w:p w14:paraId="05626889">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S</w:t>
                  </w:r>
                  <w:r>
                    <w:rPr>
                      <w:rFonts w:hint="default" w:ascii="Times New Roman" w:hAnsi="Times New Roman" w:eastAsia="宋体" w:cs="Times New Roman"/>
                      <w:bCs/>
                      <w:szCs w:val="21"/>
                    </w:rPr>
                    <w:t>F双层油罐</w:t>
                  </w:r>
                </w:p>
              </w:tc>
            </w:tr>
            <w:tr w14:paraId="11FA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5803C092">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w:t>
                  </w:r>
                </w:p>
              </w:tc>
              <w:tc>
                <w:tcPr>
                  <w:tcW w:w="1942" w:type="dxa"/>
                  <w:shd w:val="clear" w:color="auto" w:fill="auto"/>
                  <w:noWrap w:val="0"/>
                  <w:vAlign w:val="center"/>
                </w:tcPr>
                <w:p w14:paraId="6175CF40">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95#汽油储罐</w:t>
                  </w:r>
                </w:p>
              </w:tc>
              <w:tc>
                <w:tcPr>
                  <w:tcW w:w="1197" w:type="dxa"/>
                  <w:shd w:val="clear" w:color="auto" w:fill="auto"/>
                  <w:noWrap w:val="0"/>
                  <w:vAlign w:val="center"/>
                </w:tcPr>
                <w:p w14:paraId="6EAB8841">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3</w:t>
                  </w:r>
                  <w:r>
                    <w:rPr>
                      <w:rFonts w:hint="default" w:ascii="Times New Roman" w:hAnsi="Times New Roman" w:eastAsia="宋体" w:cs="Times New Roman"/>
                      <w:bCs/>
                      <w:szCs w:val="21"/>
                    </w:rPr>
                    <w:t>0 m</w:t>
                  </w:r>
                  <w:r>
                    <w:rPr>
                      <w:rFonts w:hint="default" w:ascii="Times New Roman" w:hAnsi="Times New Roman" w:eastAsia="宋体" w:cs="Times New Roman"/>
                      <w:bCs/>
                      <w:szCs w:val="21"/>
                      <w:vertAlign w:val="superscript"/>
                    </w:rPr>
                    <w:t>3</w:t>
                  </w:r>
                </w:p>
              </w:tc>
              <w:tc>
                <w:tcPr>
                  <w:tcW w:w="842" w:type="dxa"/>
                  <w:shd w:val="clear" w:color="auto" w:fill="auto"/>
                  <w:noWrap w:val="0"/>
                  <w:vAlign w:val="center"/>
                </w:tcPr>
                <w:p w14:paraId="25E7DD33">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个</w:t>
                  </w:r>
                </w:p>
              </w:tc>
              <w:tc>
                <w:tcPr>
                  <w:tcW w:w="829" w:type="dxa"/>
                  <w:shd w:val="clear" w:color="auto" w:fill="auto"/>
                  <w:noWrap w:val="0"/>
                  <w:vAlign w:val="center"/>
                </w:tcPr>
                <w:p w14:paraId="4C1CEA82">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2514" w:type="dxa"/>
                  <w:shd w:val="clear" w:color="auto" w:fill="auto"/>
                  <w:noWrap w:val="0"/>
                  <w:vAlign w:val="center"/>
                </w:tcPr>
                <w:p w14:paraId="7E11EAFD">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S</w:t>
                  </w:r>
                  <w:r>
                    <w:rPr>
                      <w:rFonts w:hint="default" w:ascii="Times New Roman" w:hAnsi="Times New Roman" w:eastAsia="宋体" w:cs="Times New Roman"/>
                      <w:bCs/>
                      <w:szCs w:val="21"/>
                    </w:rPr>
                    <w:t>F双层油罐</w:t>
                  </w:r>
                </w:p>
              </w:tc>
            </w:tr>
            <w:tr w14:paraId="2F2C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38649EF3">
                  <w:pPr>
                    <w:adjustRightInd w:val="0"/>
                    <w:snapToGrid w:val="0"/>
                    <w:spacing w:line="276" w:lineRule="auto"/>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3</w:t>
                  </w:r>
                </w:p>
              </w:tc>
              <w:tc>
                <w:tcPr>
                  <w:tcW w:w="1942" w:type="dxa"/>
                  <w:shd w:val="clear" w:color="auto" w:fill="auto"/>
                  <w:noWrap w:val="0"/>
                  <w:vAlign w:val="center"/>
                </w:tcPr>
                <w:p w14:paraId="1F33F7EA">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0#柴油储罐</w:t>
                  </w:r>
                </w:p>
              </w:tc>
              <w:tc>
                <w:tcPr>
                  <w:tcW w:w="1197" w:type="dxa"/>
                  <w:shd w:val="clear" w:color="auto" w:fill="auto"/>
                  <w:noWrap w:val="0"/>
                  <w:vAlign w:val="center"/>
                </w:tcPr>
                <w:p w14:paraId="48C2EF6D">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3</w:t>
                  </w:r>
                  <w:r>
                    <w:rPr>
                      <w:rFonts w:hint="default" w:ascii="Times New Roman" w:hAnsi="Times New Roman" w:eastAsia="宋体" w:cs="Times New Roman"/>
                      <w:bCs/>
                      <w:szCs w:val="21"/>
                    </w:rPr>
                    <w:t>0 m</w:t>
                  </w:r>
                  <w:r>
                    <w:rPr>
                      <w:rFonts w:hint="default" w:ascii="Times New Roman" w:hAnsi="Times New Roman" w:eastAsia="宋体" w:cs="Times New Roman"/>
                      <w:bCs/>
                      <w:szCs w:val="21"/>
                      <w:vertAlign w:val="superscript"/>
                    </w:rPr>
                    <w:t>3</w:t>
                  </w:r>
                </w:p>
              </w:tc>
              <w:tc>
                <w:tcPr>
                  <w:tcW w:w="842" w:type="dxa"/>
                  <w:shd w:val="clear" w:color="auto" w:fill="auto"/>
                  <w:noWrap w:val="0"/>
                  <w:vAlign w:val="center"/>
                </w:tcPr>
                <w:p w14:paraId="6F8B1489">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个</w:t>
                  </w:r>
                </w:p>
              </w:tc>
              <w:tc>
                <w:tcPr>
                  <w:tcW w:w="829" w:type="dxa"/>
                  <w:shd w:val="clear" w:color="auto" w:fill="auto"/>
                  <w:noWrap w:val="0"/>
                  <w:vAlign w:val="center"/>
                </w:tcPr>
                <w:p w14:paraId="263BBDB7">
                  <w:pPr>
                    <w:jc w:val="center"/>
                    <w:rPr>
                      <w:rFonts w:hint="default" w:ascii="Times New Roman" w:hAnsi="Times New Roman" w:eastAsia="宋体" w:cs="Times New Roman"/>
                    </w:rPr>
                  </w:pPr>
                  <w:r>
                    <w:rPr>
                      <w:rFonts w:hint="default" w:ascii="Times New Roman" w:hAnsi="Times New Roman" w:eastAsia="宋体" w:cs="Times New Roman"/>
                      <w:lang w:val="en-US" w:eastAsia="zh-CN"/>
                    </w:rPr>
                    <w:t>2</w:t>
                  </w:r>
                </w:p>
              </w:tc>
              <w:tc>
                <w:tcPr>
                  <w:tcW w:w="2514" w:type="dxa"/>
                  <w:shd w:val="clear" w:color="auto" w:fill="auto"/>
                  <w:noWrap w:val="0"/>
                  <w:vAlign w:val="center"/>
                </w:tcPr>
                <w:p w14:paraId="04B1546B">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S</w:t>
                  </w:r>
                  <w:r>
                    <w:rPr>
                      <w:rFonts w:hint="default" w:ascii="Times New Roman" w:hAnsi="Times New Roman" w:eastAsia="宋体" w:cs="Times New Roman"/>
                      <w:bCs/>
                      <w:szCs w:val="21"/>
                    </w:rPr>
                    <w:t>F双层油罐</w:t>
                  </w:r>
                </w:p>
              </w:tc>
            </w:tr>
            <w:tr w14:paraId="0AB0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2A553189">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w:t>
                  </w:r>
                </w:p>
              </w:tc>
              <w:tc>
                <w:tcPr>
                  <w:tcW w:w="1942" w:type="dxa"/>
                  <w:shd w:val="clear" w:color="auto" w:fill="auto"/>
                  <w:noWrap w:val="0"/>
                  <w:vAlign w:val="center"/>
                </w:tcPr>
                <w:p w14:paraId="31D14D60">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加油机</w:t>
                  </w:r>
                </w:p>
              </w:tc>
              <w:tc>
                <w:tcPr>
                  <w:tcW w:w="1197" w:type="dxa"/>
                  <w:shd w:val="clear" w:color="auto" w:fill="auto"/>
                  <w:noWrap w:val="0"/>
                  <w:vAlign w:val="center"/>
                </w:tcPr>
                <w:p w14:paraId="70177913">
                  <w:pPr>
                    <w:adjustRightInd w:val="0"/>
                    <w:snapToGrid w:val="0"/>
                    <w:spacing w:line="276" w:lineRule="auto"/>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lang w:val="en-US" w:eastAsia="zh-CN"/>
                    </w:rPr>
                    <w:t>/</w:t>
                  </w:r>
                </w:p>
              </w:tc>
              <w:tc>
                <w:tcPr>
                  <w:tcW w:w="842" w:type="dxa"/>
                  <w:shd w:val="clear" w:color="auto" w:fill="auto"/>
                  <w:noWrap w:val="0"/>
                  <w:vAlign w:val="center"/>
                </w:tcPr>
                <w:p w14:paraId="79E5DC1B">
                  <w:pPr>
                    <w:adjustRightInd w:val="0"/>
                    <w:snapToGrid w:val="0"/>
                    <w:spacing w:line="276" w:lineRule="auto"/>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台</w:t>
                  </w:r>
                </w:p>
              </w:tc>
              <w:tc>
                <w:tcPr>
                  <w:tcW w:w="829" w:type="dxa"/>
                  <w:shd w:val="clear" w:color="auto" w:fill="auto"/>
                  <w:noWrap w:val="0"/>
                  <w:vAlign w:val="center"/>
                </w:tcPr>
                <w:p w14:paraId="3B8E3FB0">
                  <w:pPr>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w:t>
                  </w:r>
                </w:p>
              </w:tc>
              <w:tc>
                <w:tcPr>
                  <w:tcW w:w="2514" w:type="dxa"/>
                  <w:shd w:val="clear" w:color="auto" w:fill="auto"/>
                  <w:noWrap w:val="0"/>
                  <w:vAlign w:val="center"/>
                </w:tcPr>
                <w:p w14:paraId="422D006B">
                  <w:pPr>
                    <w:adjustRightInd w:val="0"/>
                    <w:snapToGrid w:val="0"/>
                    <w:spacing w:line="276" w:lineRule="auto"/>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w:t>
                  </w:r>
                </w:p>
              </w:tc>
            </w:tr>
            <w:tr w14:paraId="2091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5E7F37F3">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942" w:type="dxa"/>
                  <w:shd w:val="clear" w:color="auto" w:fill="auto"/>
                  <w:noWrap w:val="0"/>
                  <w:vAlign w:val="center"/>
                </w:tcPr>
                <w:p w14:paraId="79CF0EF1">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潜油泵</w:t>
                  </w:r>
                </w:p>
              </w:tc>
              <w:tc>
                <w:tcPr>
                  <w:tcW w:w="1197" w:type="dxa"/>
                  <w:shd w:val="clear" w:color="auto" w:fill="auto"/>
                  <w:noWrap w:val="0"/>
                  <w:vAlign w:val="center"/>
                </w:tcPr>
                <w:p w14:paraId="326DFC84">
                  <w:pPr>
                    <w:adjustRightInd w:val="0"/>
                    <w:snapToGrid w:val="0"/>
                    <w:spacing w:line="276" w:lineRule="auto"/>
                    <w:jc w:val="center"/>
                    <w:rPr>
                      <w:rFonts w:hint="default" w:ascii="Times New Roman" w:hAnsi="Times New Roman" w:eastAsia="宋体" w:cs="Times New Roman"/>
                      <w:bCs/>
                      <w:color w:val="FF0000"/>
                      <w:szCs w:val="21"/>
                    </w:rPr>
                  </w:pPr>
                  <w:r>
                    <w:rPr>
                      <w:rFonts w:hint="default" w:ascii="Times New Roman" w:hAnsi="Times New Roman" w:eastAsia="宋体" w:cs="Times New Roman"/>
                      <w:bCs/>
                      <w:szCs w:val="21"/>
                    </w:rPr>
                    <w:t>/</w:t>
                  </w:r>
                </w:p>
              </w:tc>
              <w:tc>
                <w:tcPr>
                  <w:tcW w:w="842" w:type="dxa"/>
                  <w:shd w:val="clear" w:color="auto" w:fill="auto"/>
                  <w:noWrap w:val="0"/>
                  <w:vAlign w:val="center"/>
                </w:tcPr>
                <w:p w14:paraId="5AC9A9CE">
                  <w:pPr>
                    <w:adjustRightInd w:val="0"/>
                    <w:snapToGrid w:val="0"/>
                    <w:spacing w:line="276" w:lineRule="auto"/>
                    <w:jc w:val="center"/>
                    <w:rPr>
                      <w:rFonts w:hint="default" w:ascii="Times New Roman" w:hAnsi="Times New Roman" w:eastAsia="宋体" w:cs="Times New Roman"/>
                      <w:bCs/>
                      <w:color w:val="FF0000"/>
                      <w:szCs w:val="21"/>
                    </w:rPr>
                  </w:pPr>
                  <w:r>
                    <w:rPr>
                      <w:rFonts w:hint="default" w:ascii="Times New Roman" w:hAnsi="Times New Roman" w:eastAsia="宋体" w:cs="Times New Roman"/>
                      <w:bCs/>
                      <w:szCs w:val="21"/>
                    </w:rPr>
                    <w:t>个</w:t>
                  </w:r>
                </w:p>
              </w:tc>
              <w:tc>
                <w:tcPr>
                  <w:tcW w:w="829" w:type="dxa"/>
                  <w:shd w:val="clear" w:color="auto" w:fill="auto"/>
                  <w:noWrap w:val="0"/>
                  <w:vAlign w:val="center"/>
                </w:tcPr>
                <w:p w14:paraId="4D8C54FD">
                  <w:pPr>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w:t>
                  </w:r>
                </w:p>
              </w:tc>
              <w:tc>
                <w:tcPr>
                  <w:tcW w:w="2514" w:type="dxa"/>
                  <w:shd w:val="clear" w:color="auto" w:fill="auto"/>
                  <w:noWrap w:val="0"/>
                  <w:vAlign w:val="center"/>
                </w:tcPr>
                <w:p w14:paraId="3F31B4A1">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r>
            <w:tr w14:paraId="0B0A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4F28719A">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6</w:t>
                  </w:r>
                </w:p>
              </w:tc>
              <w:tc>
                <w:tcPr>
                  <w:tcW w:w="1942" w:type="dxa"/>
                  <w:shd w:val="clear" w:color="auto" w:fill="auto"/>
                  <w:noWrap w:val="0"/>
                  <w:vAlign w:val="center"/>
                </w:tcPr>
                <w:p w14:paraId="48A0612E">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卸油油气回收系统</w:t>
                  </w:r>
                </w:p>
              </w:tc>
              <w:tc>
                <w:tcPr>
                  <w:tcW w:w="1197" w:type="dxa"/>
                  <w:shd w:val="clear" w:color="auto" w:fill="auto"/>
                  <w:noWrap w:val="0"/>
                  <w:vAlign w:val="center"/>
                </w:tcPr>
                <w:p w14:paraId="2C5FB41B">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分散式</w:t>
                  </w:r>
                </w:p>
              </w:tc>
              <w:tc>
                <w:tcPr>
                  <w:tcW w:w="842" w:type="dxa"/>
                  <w:shd w:val="clear" w:color="auto" w:fill="auto"/>
                  <w:noWrap w:val="0"/>
                  <w:vAlign w:val="center"/>
                </w:tcPr>
                <w:p w14:paraId="7CAD6603">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套</w:t>
                  </w:r>
                </w:p>
              </w:tc>
              <w:tc>
                <w:tcPr>
                  <w:tcW w:w="829" w:type="dxa"/>
                  <w:shd w:val="clear" w:color="auto" w:fill="auto"/>
                  <w:noWrap w:val="0"/>
                  <w:vAlign w:val="center"/>
                </w:tcPr>
                <w:p w14:paraId="0A949C23">
                  <w:pPr>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w:t>
                  </w:r>
                </w:p>
              </w:tc>
              <w:tc>
                <w:tcPr>
                  <w:tcW w:w="2514" w:type="dxa"/>
                  <w:shd w:val="clear" w:color="auto" w:fill="auto"/>
                  <w:noWrap w:val="0"/>
                  <w:vAlign w:val="center"/>
                </w:tcPr>
                <w:p w14:paraId="53FC6126">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位于卸油区</w:t>
                  </w:r>
                </w:p>
              </w:tc>
            </w:tr>
            <w:tr w14:paraId="0A5C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7C58CC5E">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w:t>
                  </w:r>
                </w:p>
              </w:tc>
              <w:tc>
                <w:tcPr>
                  <w:tcW w:w="1942" w:type="dxa"/>
                  <w:shd w:val="clear" w:color="auto" w:fill="auto"/>
                  <w:noWrap w:val="0"/>
                  <w:vAlign w:val="center"/>
                </w:tcPr>
                <w:p w14:paraId="63738858">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加油油气回收系统</w:t>
                  </w:r>
                </w:p>
              </w:tc>
              <w:tc>
                <w:tcPr>
                  <w:tcW w:w="1197" w:type="dxa"/>
                  <w:shd w:val="clear" w:color="auto" w:fill="auto"/>
                  <w:noWrap w:val="0"/>
                  <w:vAlign w:val="center"/>
                </w:tcPr>
                <w:p w14:paraId="6CE15181">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分散式</w:t>
                  </w:r>
                </w:p>
              </w:tc>
              <w:tc>
                <w:tcPr>
                  <w:tcW w:w="842" w:type="dxa"/>
                  <w:shd w:val="clear" w:color="auto" w:fill="auto"/>
                  <w:noWrap w:val="0"/>
                  <w:vAlign w:val="center"/>
                </w:tcPr>
                <w:p w14:paraId="55E8D928">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套</w:t>
                  </w:r>
                </w:p>
              </w:tc>
              <w:tc>
                <w:tcPr>
                  <w:tcW w:w="829" w:type="dxa"/>
                  <w:shd w:val="clear" w:color="auto" w:fill="auto"/>
                  <w:noWrap w:val="0"/>
                  <w:vAlign w:val="center"/>
                </w:tcPr>
                <w:p w14:paraId="72DC4346">
                  <w:pPr>
                    <w:jc w:val="center"/>
                    <w:rPr>
                      <w:rFonts w:hint="default" w:ascii="Times New Roman" w:hAnsi="Times New Roman" w:eastAsia="宋体" w:cs="Times New Roman"/>
                    </w:rPr>
                  </w:pPr>
                  <w:r>
                    <w:rPr>
                      <w:rFonts w:hint="default" w:ascii="Times New Roman" w:hAnsi="Times New Roman" w:eastAsia="宋体" w:cs="Times New Roman"/>
                      <w:lang w:val="en-US" w:eastAsia="zh-CN"/>
                    </w:rPr>
                    <w:t>4</w:t>
                  </w:r>
                </w:p>
              </w:tc>
              <w:tc>
                <w:tcPr>
                  <w:tcW w:w="2514" w:type="dxa"/>
                  <w:shd w:val="clear" w:color="auto" w:fill="auto"/>
                  <w:noWrap w:val="0"/>
                  <w:vAlign w:val="center"/>
                </w:tcPr>
                <w:p w14:paraId="061FFD20">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位于加油区</w:t>
                  </w:r>
                </w:p>
              </w:tc>
            </w:tr>
            <w:tr w14:paraId="11B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44980767">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8</w:t>
                  </w:r>
                </w:p>
              </w:tc>
              <w:tc>
                <w:tcPr>
                  <w:tcW w:w="1942" w:type="dxa"/>
                  <w:shd w:val="clear" w:color="auto" w:fill="auto"/>
                  <w:noWrap w:val="0"/>
                  <w:vAlign w:val="center"/>
                </w:tcPr>
                <w:p w14:paraId="77963492">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柴油发电机</w:t>
                  </w:r>
                </w:p>
              </w:tc>
              <w:tc>
                <w:tcPr>
                  <w:tcW w:w="1197" w:type="dxa"/>
                  <w:shd w:val="clear" w:color="auto" w:fill="auto"/>
                  <w:noWrap w:val="0"/>
                  <w:vAlign w:val="center"/>
                </w:tcPr>
                <w:p w14:paraId="3DD729DB">
                  <w:pPr>
                    <w:adjustRightInd w:val="0"/>
                    <w:snapToGrid w:val="0"/>
                    <w:spacing w:line="276" w:lineRule="auto"/>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w:t>
                  </w:r>
                </w:p>
              </w:tc>
              <w:tc>
                <w:tcPr>
                  <w:tcW w:w="842" w:type="dxa"/>
                  <w:shd w:val="clear" w:color="auto" w:fill="auto"/>
                  <w:noWrap w:val="0"/>
                  <w:vAlign w:val="center"/>
                </w:tcPr>
                <w:p w14:paraId="11F773A8">
                  <w:pPr>
                    <w:adjustRightInd w:val="0"/>
                    <w:snapToGrid w:val="0"/>
                    <w:spacing w:line="276" w:lineRule="auto"/>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台</w:t>
                  </w:r>
                </w:p>
              </w:tc>
              <w:tc>
                <w:tcPr>
                  <w:tcW w:w="829" w:type="dxa"/>
                  <w:shd w:val="clear" w:color="auto" w:fill="auto"/>
                  <w:noWrap w:val="0"/>
                  <w:vAlign w:val="center"/>
                </w:tcPr>
                <w:p w14:paraId="645D5A60">
                  <w:pPr>
                    <w:jc w:val="center"/>
                    <w:rPr>
                      <w:rFonts w:hint="default" w:ascii="Times New Roman" w:hAnsi="Times New Roman" w:eastAsia="宋体" w:cs="Times New Roman"/>
                      <w:lang w:val="en-US" w:eastAsia="zh-CN"/>
                    </w:rPr>
                  </w:pPr>
                  <w:r>
                    <w:rPr>
                      <w:rFonts w:hint="default" w:ascii="Times New Roman" w:hAnsi="Times New Roman" w:eastAsia="宋体" w:cs="Times New Roman"/>
                    </w:rPr>
                    <w:t>1</w:t>
                  </w:r>
                </w:p>
              </w:tc>
              <w:tc>
                <w:tcPr>
                  <w:tcW w:w="2514" w:type="dxa"/>
                  <w:shd w:val="clear" w:color="auto" w:fill="auto"/>
                  <w:noWrap w:val="0"/>
                  <w:vAlign w:val="center"/>
                </w:tcPr>
                <w:p w14:paraId="7941D8B0">
                  <w:pPr>
                    <w:adjustRightInd w:val="0"/>
                    <w:snapToGrid w:val="0"/>
                    <w:spacing w:line="276" w:lineRule="auto"/>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w:t>
                  </w:r>
                </w:p>
              </w:tc>
            </w:tr>
            <w:tr w14:paraId="0FC4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shd w:val="clear" w:color="auto" w:fill="auto"/>
                  <w:noWrap w:val="0"/>
                  <w:vAlign w:val="center"/>
                </w:tcPr>
                <w:p w14:paraId="6F8E98AE">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9</w:t>
                  </w:r>
                </w:p>
              </w:tc>
              <w:tc>
                <w:tcPr>
                  <w:tcW w:w="1942" w:type="dxa"/>
                  <w:shd w:val="clear" w:color="auto" w:fill="auto"/>
                  <w:noWrap w:val="0"/>
                  <w:vAlign w:val="center"/>
                </w:tcPr>
                <w:p w14:paraId="5A99B223">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液位仪</w:t>
                  </w:r>
                </w:p>
              </w:tc>
              <w:tc>
                <w:tcPr>
                  <w:tcW w:w="1197" w:type="dxa"/>
                  <w:shd w:val="clear" w:color="auto" w:fill="auto"/>
                  <w:noWrap w:val="0"/>
                  <w:vAlign w:val="center"/>
                </w:tcPr>
                <w:p w14:paraId="1EC8B771">
                  <w:pPr>
                    <w:adjustRightInd w:val="0"/>
                    <w:snapToGrid w:val="0"/>
                    <w:spacing w:line="276" w:lineRule="auto"/>
                    <w:jc w:val="center"/>
                    <w:rPr>
                      <w:rFonts w:hint="default" w:ascii="Times New Roman" w:hAnsi="Times New Roman" w:eastAsia="宋体" w:cs="Times New Roman"/>
                      <w:bCs/>
                      <w:color w:val="FF0000"/>
                      <w:szCs w:val="21"/>
                    </w:rPr>
                  </w:pPr>
                  <w:r>
                    <w:rPr>
                      <w:rFonts w:hint="default" w:ascii="Times New Roman" w:hAnsi="Times New Roman" w:eastAsia="宋体" w:cs="Times New Roman"/>
                      <w:bCs/>
                      <w:szCs w:val="21"/>
                    </w:rPr>
                    <w:t>/</w:t>
                  </w:r>
                </w:p>
              </w:tc>
              <w:tc>
                <w:tcPr>
                  <w:tcW w:w="842" w:type="dxa"/>
                  <w:shd w:val="clear" w:color="auto" w:fill="auto"/>
                  <w:noWrap w:val="0"/>
                  <w:vAlign w:val="center"/>
                </w:tcPr>
                <w:p w14:paraId="150AF772">
                  <w:pPr>
                    <w:adjustRightInd w:val="0"/>
                    <w:snapToGrid w:val="0"/>
                    <w:spacing w:line="276" w:lineRule="auto"/>
                    <w:jc w:val="center"/>
                    <w:rPr>
                      <w:rFonts w:hint="default" w:ascii="Times New Roman" w:hAnsi="Times New Roman" w:eastAsia="宋体" w:cs="Times New Roman"/>
                      <w:bCs/>
                      <w:color w:val="FF0000"/>
                      <w:szCs w:val="21"/>
                    </w:rPr>
                  </w:pPr>
                  <w:r>
                    <w:rPr>
                      <w:rFonts w:hint="default" w:ascii="Times New Roman" w:hAnsi="Times New Roman" w:eastAsia="宋体" w:cs="Times New Roman"/>
                      <w:bCs/>
                      <w:szCs w:val="21"/>
                    </w:rPr>
                    <w:t>套</w:t>
                  </w:r>
                </w:p>
              </w:tc>
              <w:tc>
                <w:tcPr>
                  <w:tcW w:w="829" w:type="dxa"/>
                  <w:shd w:val="clear" w:color="auto" w:fill="auto"/>
                  <w:noWrap w:val="0"/>
                  <w:vAlign w:val="center"/>
                </w:tcPr>
                <w:p w14:paraId="2261BAA6">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2514" w:type="dxa"/>
                  <w:shd w:val="clear" w:color="auto" w:fill="auto"/>
                  <w:noWrap w:val="0"/>
                  <w:vAlign w:val="center"/>
                </w:tcPr>
                <w:p w14:paraId="578F5B6D">
                  <w:pPr>
                    <w:adjustRightInd w:val="0"/>
                    <w:snapToGrid w:val="0"/>
                    <w:spacing w:line="276" w:lineRule="auto"/>
                    <w:jc w:val="center"/>
                    <w:rPr>
                      <w:rFonts w:hint="default" w:ascii="Times New Roman" w:hAnsi="Times New Roman" w:eastAsia="宋体" w:cs="Times New Roman"/>
                      <w:bCs/>
                      <w:color w:val="FF0000"/>
                      <w:szCs w:val="21"/>
                    </w:rPr>
                  </w:pPr>
                  <w:r>
                    <w:rPr>
                      <w:rFonts w:hint="default" w:ascii="Times New Roman" w:hAnsi="Times New Roman" w:eastAsia="宋体" w:cs="Times New Roman"/>
                      <w:bCs/>
                      <w:szCs w:val="21"/>
                    </w:rPr>
                    <w:t>/</w:t>
                  </w:r>
                </w:p>
              </w:tc>
            </w:tr>
            <w:tr w14:paraId="507B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2D62F698">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942" w:type="dxa"/>
                  <w:shd w:val="clear" w:color="auto" w:fill="auto"/>
                  <w:noWrap w:val="0"/>
                  <w:vAlign w:val="center"/>
                </w:tcPr>
                <w:p w14:paraId="57DF37FC">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应急照明灯</w:t>
                  </w:r>
                </w:p>
              </w:tc>
              <w:tc>
                <w:tcPr>
                  <w:tcW w:w="1197" w:type="dxa"/>
                  <w:shd w:val="clear" w:color="auto" w:fill="auto"/>
                  <w:noWrap w:val="0"/>
                  <w:vAlign w:val="center"/>
                </w:tcPr>
                <w:p w14:paraId="1FDD1EA7">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842" w:type="dxa"/>
                  <w:shd w:val="clear" w:color="auto" w:fill="auto"/>
                  <w:noWrap w:val="0"/>
                  <w:vAlign w:val="center"/>
                </w:tcPr>
                <w:p w14:paraId="256BA92D">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套</w:t>
                  </w:r>
                </w:p>
              </w:tc>
              <w:tc>
                <w:tcPr>
                  <w:tcW w:w="829" w:type="dxa"/>
                  <w:shd w:val="clear" w:color="auto" w:fill="auto"/>
                  <w:noWrap w:val="0"/>
                  <w:vAlign w:val="center"/>
                </w:tcPr>
                <w:p w14:paraId="46575684">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2514" w:type="dxa"/>
                  <w:shd w:val="clear" w:color="auto" w:fill="auto"/>
                  <w:noWrap w:val="0"/>
                  <w:vAlign w:val="center"/>
                </w:tcPr>
                <w:p w14:paraId="4015D3A4">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r>
            <w:tr w14:paraId="4290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2EFD6FEE">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11</w:t>
                  </w:r>
                </w:p>
              </w:tc>
              <w:tc>
                <w:tcPr>
                  <w:tcW w:w="1942" w:type="dxa"/>
                  <w:shd w:val="clear" w:color="auto" w:fill="auto"/>
                  <w:noWrap w:val="0"/>
                  <w:vAlign w:val="center"/>
                </w:tcPr>
                <w:p w14:paraId="1DE54F1D">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全场监控报警系统</w:t>
                  </w:r>
                </w:p>
              </w:tc>
              <w:tc>
                <w:tcPr>
                  <w:tcW w:w="1197" w:type="dxa"/>
                  <w:shd w:val="clear" w:color="auto" w:fill="auto"/>
                  <w:noWrap w:val="0"/>
                  <w:vAlign w:val="center"/>
                </w:tcPr>
                <w:p w14:paraId="1A64A2B8">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固定式</w:t>
                  </w:r>
                </w:p>
              </w:tc>
              <w:tc>
                <w:tcPr>
                  <w:tcW w:w="842" w:type="dxa"/>
                  <w:shd w:val="clear" w:color="auto" w:fill="auto"/>
                  <w:noWrap w:val="0"/>
                  <w:vAlign w:val="center"/>
                </w:tcPr>
                <w:p w14:paraId="77EDF2ED">
                  <w:pPr>
                    <w:adjustRightInd w:val="0"/>
                    <w:snapToGrid w:val="0"/>
                    <w:spacing w:line="276" w:lineRule="auto"/>
                    <w:jc w:val="center"/>
                    <w:rPr>
                      <w:rFonts w:hint="default" w:ascii="Times New Roman" w:hAnsi="Times New Roman" w:eastAsia="宋体" w:cs="Times New Roman"/>
                      <w:bCs/>
                      <w:szCs w:val="21"/>
                      <w:lang w:eastAsia="zh-CN"/>
                    </w:rPr>
                  </w:pPr>
                  <w:r>
                    <w:rPr>
                      <w:rFonts w:hint="default" w:ascii="Times New Roman" w:hAnsi="Times New Roman" w:eastAsia="宋体" w:cs="Times New Roman"/>
                      <w:bCs/>
                      <w:szCs w:val="21"/>
                      <w:lang w:eastAsia="zh-CN"/>
                    </w:rPr>
                    <w:t>套</w:t>
                  </w:r>
                </w:p>
              </w:tc>
              <w:tc>
                <w:tcPr>
                  <w:tcW w:w="829" w:type="dxa"/>
                  <w:shd w:val="clear" w:color="auto" w:fill="auto"/>
                  <w:noWrap w:val="0"/>
                  <w:vAlign w:val="center"/>
                </w:tcPr>
                <w:p w14:paraId="294EBA71">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2514" w:type="dxa"/>
                  <w:shd w:val="clear" w:color="auto" w:fill="auto"/>
                  <w:noWrap w:val="0"/>
                  <w:vAlign w:val="center"/>
                </w:tcPr>
                <w:p w14:paraId="4D2C58FF">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r>
            <w:tr w14:paraId="0D8D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399CEA41">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12</w:t>
                  </w:r>
                </w:p>
              </w:tc>
              <w:tc>
                <w:tcPr>
                  <w:tcW w:w="1942" w:type="dxa"/>
                  <w:shd w:val="clear" w:color="auto" w:fill="auto"/>
                  <w:noWrap w:val="0"/>
                  <w:vAlign w:val="center"/>
                </w:tcPr>
                <w:p w14:paraId="3E90CB14">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人体静电释放仪</w:t>
                  </w:r>
                </w:p>
              </w:tc>
              <w:tc>
                <w:tcPr>
                  <w:tcW w:w="1197" w:type="dxa"/>
                  <w:shd w:val="clear" w:color="auto" w:fill="auto"/>
                  <w:noWrap w:val="0"/>
                  <w:vAlign w:val="center"/>
                </w:tcPr>
                <w:p w14:paraId="0C3CBF3C">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842" w:type="dxa"/>
                  <w:shd w:val="clear" w:color="auto" w:fill="auto"/>
                  <w:noWrap w:val="0"/>
                  <w:vAlign w:val="center"/>
                </w:tcPr>
                <w:p w14:paraId="514F63F7">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台</w:t>
                  </w:r>
                </w:p>
              </w:tc>
              <w:tc>
                <w:tcPr>
                  <w:tcW w:w="829" w:type="dxa"/>
                  <w:shd w:val="clear" w:color="auto" w:fill="auto"/>
                  <w:noWrap w:val="0"/>
                  <w:vAlign w:val="center"/>
                </w:tcPr>
                <w:p w14:paraId="04B9B789">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2514" w:type="dxa"/>
                  <w:shd w:val="clear" w:color="auto" w:fill="auto"/>
                  <w:noWrap w:val="0"/>
                  <w:vAlign w:val="center"/>
                </w:tcPr>
                <w:p w14:paraId="42561929">
                  <w:pPr>
                    <w:adjustRightInd w:val="0"/>
                    <w:snapToGrid w:val="0"/>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r>
            <w:tr w14:paraId="10D4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shd w:val="clear" w:color="auto" w:fill="auto"/>
                  <w:noWrap w:val="0"/>
                  <w:vAlign w:val="center"/>
                </w:tcPr>
                <w:p w14:paraId="3001F572">
                  <w:pPr>
                    <w:adjustRightInd w:val="0"/>
                    <w:snapToGrid w:val="0"/>
                    <w:spacing w:line="276" w:lineRule="auto"/>
                    <w:jc w:val="center"/>
                    <w:rPr>
                      <w:rFonts w:hint="default" w:ascii="Times New Roman" w:hAnsi="Times New Roman" w:eastAsia="宋体" w:cs="Times New Roman"/>
                      <w:bCs/>
                      <w:sz w:val="21"/>
                      <w:szCs w:val="21"/>
                      <w:u w:val="single" w:color="auto"/>
                      <w:lang w:val="en-US" w:eastAsia="zh-CN"/>
                    </w:rPr>
                  </w:pPr>
                  <w:r>
                    <w:rPr>
                      <w:rFonts w:hint="eastAsia" w:cs="Times New Roman"/>
                      <w:bCs/>
                      <w:sz w:val="21"/>
                      <w:szCs w:val="21"/>
                      <w:u w:val="single" w:color="auto"/>
                      <w:lang w:val="en-US" w:eastAsia="zh-CN"/>
                    </w:rPr>
                    <w:t>13</w:t>
                  </w:r>
                </w:p>
              </w:tc>
              <w:tc>
                <w:tcPr>
                  <w:tcW w:w="1942" w:type="dxa"/>
                  <w:shd w:val="clear" w:color="auto" w:fill="auto"/>
                  <w:noWrap w:val="0"/>
                  <w:vAlign w:val="center"/>
                </w:tcPr>
                <w:p w14:paraId="7A8B76D3">
                  <w:pPr>
                    <w:adjustRightInd w:val="0"/>
                    <w:snapToGrid w:val="0"/>
                    <w:spacing w:line="276" w:lineRule="auto"/>
                    <w:jc w:val="center"/>
                    <w:rPr>
                      <w:rFonts w:hint="eastAsia" w:ascii="Times New Roman" w:hAnsi="Times New Roman" w:eastAsia="宋体" w:cs="Times New Roman"/>
                      <w:bCs/>
                      <w:sz w:val="21"/>
                      <w:szCs w:val="21"/>
                      <w:u w:val="single" w:color="auto"/>
                      <w:lang w:eastAsia="zh-CN"/>
                    </w:rPr>
                  </w:pPr>
                  <w:r>
                    <w:rPr>
                      <w:rFonts w:hint="eastAsia" w:cs="Times New Roman"/>
                      <w:bCs/>
                      <w:sz w:val="21"/>
                      <w:szCs w:val="21"/>
                      <w:u w:val="single" w:color="auto"/>
                      <w:lang w:eastAsia="zh-CN"/>
                    </w:rPr>
                    <w:t>洗车机</w:t>
                  </w:r>
                </w:p>
              </w:tc>
              <w:tc>
                <w:tcPr>
                  <w:tcW w:w="1197" w:type="dxa"/>
                  <w:shd w:val="clear" w:color="auto" w:fill="auto"/>
                  <w:noWrap w:val="0"/>
                  <w:vAlign w:val="center"/>
                </w:tcPr>
                <w:p w14:paraId="3DC106FF">
                  <w:pPr>
                    <w:adjustRightInd w:val="0"/>
                    <w:snapToGrid w:val="0"/>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eastAsia="宋体" w:cs="Times New Roman"/>
                      <w:bCs/>
                      <w:sz w:val="21"/>
                      <w:szCs w:val="21"/>
                      <w:u w:val="single" w:color="auto"/>
                    </w:rPr>
                    <w:t>/</w:t>
                  </w:r>
                </w:p>
              </w:tc>
              <w:tc>
                <w:tcPr>
                  <w:tcW w:w="842" w:type="dxa"/>
                  <w:shd w:val="clear" w:color="auto" w:fill="auto"/>
                  <w:noWrap w:val="0"/>
                  <w:vAlign w:val="center"/>
                </w:tcPr>
                <w:p w14:paraId="7B44C5FE">
                  <w:pPr>
                    <w:adjustRightInd w:val="0"/>
                    <w:snapToGrid w:val="0"/>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eastAsia="宋体" w:cs="Times New Roman"/>
                      <w:bCs/>
                      <w:sz w:val="21"/>
                      <w:szCs w:val="21"/>
                      <w:u w:val="single" w:color="auto"/>
                    </w:rPr>
                    <w:t>台</w:t>
                  </w:r>
                </w:p>
              </w:tc>
              <w:tc>
                <w:tcPr>
                  <w:tcW w:w="829" w:type="dxa"/>
                  <w:shd w:val="clear" w:color="auto" w:fill="auto"/>
                  <w:noWrap w:val="0"/>
                  <w:vAlign w:val="center"/>
                </w:tcPr>
                <w:p w14:paraId="287A1547">
                  <w:pPr>
                    <w:jc w:val="center"/>
                    <w:rPr>
                      <w:rFonts w:hint="eastAsia"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1</w:t>
                  </w:r>
                </w:p>
              </w:tc>
              <w:tc>
                <w:tcPr>
                  <w:tcW w:w="2514" w:type="dxa"/>
                  <w:shd w:val="clear" w:color="auto" w:fill="auto"/>
                  <w:noWrap w:val="0"/>
                  <w:vAlign w:val="center"/>
                </w:tcPr>
                <w:p w14:paraId="2C3BD96C">
                  <w:pPr>
                    <w:adjustRightInd w:val="0"/>
                    <w:snapToGrid w:val="0"/>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cs="Times New Roman"/>
                      <w:color w:val="000000"/>
                      <w:sz w:val="21"/>
                      <w:szCs w:val="21"/>
                      <w:u w:val="single" w:color="auto"/>
                    </w:rPr>
                    <w:t>用于加油汽车车辆清洗</w:t>
                  </w:r>
                </w:p>
              </w:tc>
            </w:tr>
          </w:tbl>
          <w:p w14:paraId="60712A7A">
            <w:pPr>
              <w:adjustRightInd w:val="0"/>
              <w:snapToGrid w:val="0"/>
              <w:spacing w:line="360" w:lineRule="auto"/>
              <w:ind w:firstLine="435"/>
              <w:jc w:val="left"/>
              <w:rPr>
                <w:rFonts w:hint="default" w:ascii="Times New Roman" w:hAnsi="Times New Roman" w:eastAsia="宋体" w:cs="Times New Roman"/>
                <w:b/>
                <w:bCs/>
                <w:szCs w:val="21"/>
              </w:rPr>
            </w:pPr>
            <w:r>
              <w:rPr>
                <w:rFonts w:hint="eastAsia" w:ascii="Times New Roman" w:hAnsi="Times New Roman" w:cs="Times New Roman"/>
                <w:b w:val="0"/>
                <w:bCs w:val="0"/>
                <w:sz w:val="21"/>
                <w:szCs w:val="21"/>
                <w:u w:val="single"/>
                <w:vertAlign w:val="baseline"/>
                <w:lang w:val="en-US" w:eastAsia="zh-CN"/>
              </w:rPr>
              <w:t>本项目不配置油罐车，油罐车为油品供给单位统一配置，</w:t>
            </w:r>
            <w:r>
              <w:rPr>
                <w:rFonts w:hint="default" w:ascii="Times New Roman" w:hAnsi="Times New Roman" w:eastAsia="宋体" w:cs="Times New Roman"/>
                <w:b w:val="0"/>
                <w:bCs w:val="0"/>
                <w:sz w:val="21"/>
                <w:szCs w:val="21"/>
                <w:u w:val="single"/>
                <w:vertAlign w:val="baseline"/>
                <w:lang w:val="en-US" w:eastAsia="zh-CN"/>
              </w:rPr>
              <w:t>汽油油罐车</w:t>
            </w:r>
            <w:r>
              <w:rPr>
                <w:rFonts w:hint="eastAsia" w:ascii="Times New Roman" w:hAnsi="Times New Roman" w:eastAsia="宋体" w:cs="Times New Roman"/>
                <w:b w:val="0"/>
                <w:bCs w:val="0"/>
                <w:sz w:val="21"/>
                <w:szCs w:val="21"/>
                <w:u w:val="single"/>
                <w:vertAlign w:val="baseline"/>
                <w:lang w:val="en-US" w:eastAsia="zh-CN"/>
              </w:rPr>
              <w:t>按要求</w:t>
            </w:r>
            <w:r>
              <w:rPr>
                <w:rFonts w:hint="default" w:ascii="Times New Roman" w:hAnsi="Times New Roman" w:eastAsia="宋体" w:cs="Times New Roman"/>
                <w:b w:val="0"/>
                <w:bCs w:val="0"/>
                <w:sz w:val="21"/>
                <w:szCs w:val="21"/>
                <w:u w:val="single"/>
                <w:vertAlign w:val="baseline"/>
                <w:lang w:val="en-US" w:eastAsia="zh-CN"/>
              </w:rPr>
              <w:t>具有卸油油气回收装置</w:t>
            </w:r>
            <w:r>
              <w:rPr>
                <w:rFonts w:hint="eastAsia" w:ascii="Times New Roman" w:hAnsi="Times New Roman" w:eastAsia="宋体" w:cs="Times New Roman"/>
                <w:b w:val="0"/>
                <w:bCs w:val="0"/>
                <w:sz w:val="21"/>
                <w:szCs w:val="21"/>
                <w:u w:val="single"/>
                <w:vertAlign w:val="baseline"/>
                <w:lang w:val="en-US" w:eastAsia="zh-CN"/>
              </w:rPr>
              <w:t>。</w:t>
            </w:r>
          </w:p>
          <w:p w14:paraId="62E9896B">
            <w:pPr>
              <w:adjustRightInd w:val="0"/>
              <w:snapToGrid w:val="0"/>
              <w:spacing w:line="360" w:lineRule="auto"/>
              <w:ind w:firstLine="435"/>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5.劳动定员及工作班制</w:t>
            </w:r>
          </w:p>
          <w:p w14:paraId="5696308D">
            <w:pPr>
              <w:adjustRightInd w:val="0"/>
              <w:snapToGrid w:val="0"/>
              <w:spacing w:line="360" w:lineRule="auto"/>
              <w:ind w:firstLine="435"/>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项目劳动定员共计</w:t>
            </w:r>
            <w:r>
              <w:rPr>
                <w:rFonts w:hint="default" w:ascii="Times New Roman" w:hAnsi="Times New Roman" w:eastAsia="宋体" w:cs="Times New Roman"/>
                <w:bCs/>
                <w:szCs w:val="21"/>
                <w:lang w:val="en-US" w:eastAsia="zh-CN"/>
              </w:rPr>
              <w:t>3</w:t>
            </w:r>
            <w:r>
              <w:rPr>
                <w:rFonts w:hint="default" w:ascii="Times New Roman" w:hAnsi="Times New Roman" w:eastAsia="宋体" w:cs="Times New Roman"/>
                <w:bCs/>
                <w:szCs w:val="21"/>
              </w:rPr>
              <w:t>人，工作制为每天</w:t>
            </w:r>
            <w:r>
              <w:rPr>
                <w:rFonts w:hint="default" w:ascii="Times New Roman" w:hAnsi="Times New Roman" w:eastAsia="宋体" w:cs="Times New Roman"/>
                <w:bCs/>
                <w:szCs w:val="21"/>
                <w:lang w:val="en-US" w:eastAsia="zh-CN"/>
              </w:rPr>
              <w:t>3</w:t>
            </w:r>
            <w:r>
              <w:rPr>
                <w:rFonts w:hint="default" w:ascii="Times New Roman" w:hAnsi="Times New Roman" w:eastAsia="宋体" w:cs="Times New Roman"/>
                <w:bCs/>
                <w:szCs w:val="21"/>
              </w:rPr>
              <w:t>班，一班</w:t>
            </w:r>
            <w:r>
              <w:rPr>
                <w:rFonts w:hint="default" w:ascii="Times New Roman" w:hAnsi="Times New Roman" w:eastAsia="宋体" w:cs="Times New Roman"/>
                <w:bCs/>
                <w:szCs w:val="21"/>
                <w:lang w:val="en-US" w:eastAsia="zh-CN"/>
              </w:rPr>
              <w:t>1</w:t>
            </w:r>
            <w:r>
              <w:rPr>
                <w:rFonts w:hint="default" w:ascii="Times New Roman" w:hAnsi="Times New Roman" w:eastAsia="宋体" w:cs="Times New Roman"/>
                <w:bCs/>
                <w:szCs w:val="21"/>
              </w:rPr>
              <w:t>人，一班</w:t>
            </w:r>
            <w:r>
              <w:rPr>
                <w:rFonts w:hint="default" w:ascii="Times New Roman" w:hAnsi="Times New Roman" w:eastAsia="宋体" w:cs="Times New Roman"/>
                <w:bCs/>
                <w:szCs w:val="21"/>
                <w:lang w:val="en-US" w:eastAsia="zh-CN"/>
              </w:rPr>
              <w:t>8</w:t>
            </w:r>
            <w:r>
              <w:rPr>
                <w:rFonts w:hint="default" w:ascii="Times New Roman" w:hAnsi="Times New Roman" w:eastAsia="宋体" w:cs="Times New Roman"/>
                <w:bCs/>
                <w:szCs w:val="21"/>
              </w:rPr>
              <w:t>小时，年工作365天。员工均在</w:t>
            </w:r>
            <w:r>
              <w:rPr>
                <w:rFonts w:hint="default" w:ascii="Times New Roman" w:hAnsi="Times New Roman" w:eastAsia="宋体" w:cs="Times New Roman"/>
                <w:bCs/>
                <w:szCs w:val="21"/>
                <w:lang w:eastAsia="zh-CN"/>
              </w:rPr>
              <w:t>站</w:t>
            </w:r>
            <w:r>
              <w:rPr>
                <w:rFonts w:hint="default" w:ascii="Times New Roman" w:hAnsi="Times New Roman" w:eastAsia="宋体" w:cs="Times New Roman"/>
                <w:bCs/>
                <w:szCs w:val="21"/>
              </w:rPr>
              <w:t>内食宿。</w:t>
            </w:r>
          </w:p>
          <w:p w14:paraId="3C64C465">
            <w:pPr>
              <w:adjustRightInd w:val="0"/>
              <w:snapToGrid w:val="0"/>
              <w:spacing w:line="360" w:lineRule="auto"/>
              <w:ind w:firstLine="435"/>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lang w:val="en-US" w:eastAsia="zh-CN"/>
              </w:rPr>
              <w:t>6.</w:t>
            </w:r>
            <w:r>
              <w:rPr>
                <w:rFonts w:hint="default" w:ascii="Times New Roman" w:hAnsi="Times New Roman" w:eastAsia="宋体" w:cs="Times New Roman"/>
                <w:b/>
                <w:bCs/>
                <w:szCs w:val="21"/>
              </w:rPr>
              <w:t>总平面布置</w:t>
            </w:r>
          </w:p>
          <w:p w14:paraId="1D06FD84">
            <w:pPr>
              <w:adjustRightInd w:val="0"/>
              <w:snapToGrid w:val="0"/>
              <w:spacing w:line="360" w:lineRule="auto"/>
              <w:ind w:firstLine="435"/>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本站站址位于</w:t>
            </w:r>
            <w:r>
              <w:rPr>
                <w:rFonts w:hint="default" w:ascii="Times New Roman" w:hAnsi="Times New Roman" w:eastAsia="宋体" w:cs="Times New Roman"/>
                <w:bCs/>
                <w:szCs w:val="21"/>
                <w:lang w:eastAsia="zh-CN"/>
              </w:rPr>
              <w:t>常德市桃源县浔阳街道八字路社区新中医院对面</w:t>
            </w:r>
            <w:r>
              <w:rPr>
                <w:rFonts w:hint="default" w:ascii="Times New Roman" w:hAnsi="Times New Roman" w:eastAsia="宋体" w:cs="Times New Roman"/>
                <w:bCs/>
                <w:szCs w:val="21"/>
              </w:rPr>
              <w:t>，总占地面积</w:t>
            </w:r>
            <w:r>
              <w:rPr>
                <w:rFonts w:hint="default" w:ascii="Times New Roman" w:hAnsi="Times New Roman" w:eastAsia="宋体" w:cs="Times New Roman"/>
                <w:bCs/>
                <w:szCs w:val="21"/>
                <w:lang w:val="en-US" w:eastAsia="zh-CN"/>
              </w:rPr>
              <w:t>4851.46</w:t>
            </w:r>
            <w:r>
              <w:rPr>
                <w:rFonts w:hint="default" w:ascii="Times New Roman" w:hAnsi="Times New Roman" w:eastAsia="宋体" w:cs="Times New Roman"/>
                <w:bCs/>
                <w:szCs w:val="21"/>
              </w:rPr>
              <w:t>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，总平面布置按生产功能主要分为4个区：营业区(站房)、加油区(罩棚)、储罐区、</w:t>
            </w:r>
            <w:r>
              <w:rPr>
                <w:rFonts w:hint="default" w:ascii="Times New Roman" w:hAnsi="Times New Roman" w:eastAsia="宋体" w:cs="Times New Roman"/>
                <w:bCs/>
                <w:szCs w:val="21"/>
                <w:lang w:eastAsia="zh-CN"/>
              </w:rPr>
              <w:t>多功能</w:t>
            </w:r>
            <w:r>
              <w:rPr>
                <w:rFonts w:hint="default" w:ascii="Times New Roman" w:hAnsi="Times New Roman" w:eastAsia="宋体" w:cs="Times New Roman"/>
                <w:bCs/>
                <w:szCs w:val="21"/>
              </w:rPr>
              <w:t>用房区。</w:t>
            </w:r>
          </w:p>
          <w:p w14:paraId="5BA6CAC5">
            <w:pPr>
              <w:adjustRightInd w:val="0"/>
              <w:snapToGrid w:val="0"/>
              <w:spacing w:line="360" w:lineRule="auto"/>
              <w:ind w:firstLine="435"/>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加油区：加油设置在项目厂区中部</w:t>
            </w:r>
            <w:r>
              <w:rPr>
                <w:rFonts w:hint="default" w:ascii="Times New Roman" w:hAnsi="Times New Roman" w:eastAsia="宋体" w:cs="Times New Roman"/>
                <w:bCs/>
                <w:szCs w:val="21"/>
                <w:lang w:eastAsia="zh-CN"/>
              </w:rPr>
              <w:t>南侧</w:t>
            </w:r>
            <w:r>
              <w:rPr>
                <w:rFonts w:hint="default" w:ascii="Times New Roman" w:hAnsi="Times New Roman" w:eastAsia="宋体" w:cs="Times New Roman"/>
                <w:bCs/>
                <w:szCs w:val="21"/>
              </w:rPr>
              <w:t>。</w:t>
            </w:r>
          </w:p>
          <w:p w14:paraId="326954AB">
            <w:pPr>
              <w:adjustRightInd w:val="0"/>
              <w:snapToGrid w:val="0"/>
              <w:spacing w:line="360" w:lineRule="auto"/>
              <w:ind w:firstLine="435"/>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站房位于厂区</w:t>
            </w:r>
            <w:r>
              <w:rPr>
                <w:rFonts w:hint="default" w:ascii="Times New Roman" w:hAnsi="Times New Roman" w:eastAsia="宋体" w:cs="Times New Roman"/>
                <w:bCs/>
                <w:sz w:val="21"/>
                <w:szCs w:val="21"/>
                <w:lang w:eastAsia="zh-CN"/>
              </w:rPr>
              <w:t>西</w:t>
            </w:r>
            <w:r>
              <w:rPr>
                <w:rFonts w:hint="default" w:ascii="Times New Roman" w:hAnsi="Times New Roman" w:eastAsia="宋体" w:cs="Times New Roman"/>
                <w:bCs/>
                <w:sz w:val="21"/>
                <w:szCs w:val="21"/>
              </w:rPr>
              <w:t>侧，</w:t>
            </w:r>
            <w:r>
              <w:rPr>
                <w:rFonts w:hint="default" w:ascii="Times New Roman" w:hAnsi="Times New Roman" w:eastAsia="宋体" w:cs="Times New Roman"/>
                <w:bCs/>
                <w:sz w:val="21"/>
                <w:szCs w:val="21"/>
                <w:lang w:eastAsia="zh-CN"/>
              </w:rPr>
              <w:t>站房</w:t>
            </w:r>
            <w:r>
              <w:rPr>
                <w:rFonts w:hint="default" w:ascii="Times New Roman" w:hAnsi="Times New Roman" w:eastAsia="宋体" w:cs="Times New Roman"/>
                <w:bCs/>
                <w:sz w:val="21"/>
                <w:szCs w:val="21"/>
              </w:rPr>
              <w:t>包括办公、便利店。</w:t>
            </w:r>
            <w:r>
              <w:rPr>
                <w:rFonts w:hint="default" w:ascii="Times New Roman" w:hAnsi="Times New Roman" w:eastAsia="宋体" w:cs="Times New Roman"/>
                <w:bCs/>
                <w:sz w:val="21"/>
                <w:szCs w:val="21"/>
                <w:lang w:eastAsia="zh-CN"/>
              </w:rPr>
              <w:t>多功能用房位于北侧，</w:t>
            </w:r>
            <w:r>
              <w:rPr>
                <w:rFonts w:hint="default" w:ascii="Times New Roman" w:hAnsi="Times New Roman" w:eastAsia="宋体" w:cs="Times New Roman"/>
                <w:sz w:val="21"/>
                <w:szCs w:val="21"/>
              </w:rPr>
              <w:t>主要为发电房和其他办公室用房等</w:t>
            </w:r>
            <w:r>
              <w:rPr>
                <w:rFonts w:hint="default" w:ascii="Times New Roman" w:hAnsi="Times New Roman" w:eastAsia="宋体" w:cs="Times New Roman"/>
                <w:bCs/>
                <w:sz w:val="21"/>
                <w:szCs w:val="21"/>
              </w:rPr>
              <w:t>发电房和其他办公室用房加油配套设备区：卸油平台位于油罐区，密闭卸油点及通气管均位于卸油平台旁。</w:t>
            </w:r>
          </w:p>
          <w:p w14:paraId="62313CB8">
            <w:pPr>
              <w:adjustRightInd w:val="0"/>
              <w:snapToGrid w:val="0"/>
              <w:spacing w:line="360" w:lineRule="auto"/>
              <w:ind w:firstLine="435"/>
              <w:jc w:val="left"/>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rPr>
              <w:t>加油站</w:t>
            </w:r>
            <w:r>
              <w:rPr>
                <w:rFonts w:hint="default" w:ascii="Times New Roman" w:hAnsi="Times New Roman" w:eastAsia="宋体" w:cs="Times New Roman"/>
                <w:bCs/>
                <w:sz w:val="21"/>
                <w:szCs w:val="21"/>
                <w:lang w:eastAsia="zh-CN"/>
              </w:rPr>
              <w:t>位于路口，</w:t>
            </w:r>
            <w:r>
              <w:rPr>
                <w:rFonts w:hint="default" w:ascii="Times New Roman" w:hAnsi="Times New Roman" w:eastAsia="宋体" w:cs="Times New Roman"/>
                <w:bCs/>
                <w:sz w:val="21"/>
                <w:szCs w:val="21"/>
              </w:rPr>
              <w:t>在</w:t>
            </w:r>
            <w:r>
              <w:rPr>
                <w:rFonts w:hint="default" w:ascii="Times New Roman" w:hAnsi="Times New Roman" w:eastAsia="宋体" w:cs="Times New Roman"/>
                <w:bCs/>
                <w:sz w:val="21"/>
                <w:szCs w:val="21"/>
                <w:lang w:eastAsia="zh-CN"/>
              </w:rPr>
              <w:t>八字路与东城路</w:t>
            </w:r>
            <w:r>
              <w:rPr>
                <w:rFonts w:hint="default" w:ascii="Times New Roman" w:hAnsi="Times New Roman" w:eastAsia="宋体" w:cs="Times New Roman"/>
                <w:bCs/>
                <w:sz w:val="21"/>
                <w:szCs w:val="21"/>
              </w:rPr>
              <w:t>一侧</w:t>
            </w:r>
            <w:r>
              <w:rPr>
                <w:rFonts w:hint="default" w:ascii="Times New Roman" w:hAnsi="Times New Roman" w:eastAsia="宋体" w:cs="Times New Roman"/>
                <w:bCs/>
                <w:sz w:val="21"/>
                <w:szCs w:val="21"/>
                <w:lang w:eastAsia="zh-CN"/>
              </w:rPr>
              <w:t>均可出入</w:t>
            </w:r>
            <w:r>
              <w:rPr>
                <w:rFonts w:hint="default" w:ascii="Times New Roman" w:hAnsi="Times New Roman" w:eastAsia="宋体" w:cs="Times New Roman"/>
                <w:bCs/>
                <w:sz w:val="21"/>
                <w:szCs w:val="21"/>
              </w:rPr>
              <w:t>，加油站场地与相邻道路无缝连接，最大限度的方便车辆进出</w:t>
            </w:r>
            <w:r>
              <w:rPr>
                <w:rFonts w:hint="default" w:ascii="Times New Roman" w:hAnsi="Times New Roman" w:eastAsia="宋体" w:cs="Times New Roman"/>
                <w:bCs/>
                <w:sz w:val="21"/>
                <w:szCs w:val="21"/>
                <w:lang w:eastAsia="zh-CN"/>
              </w:rPr>
              <w:t>。</w:t>
            </w:r>
          </w:p>
          <w:p w14:paraId="2951DFF3">
            <w:pPr>
              <w:pStyle w:val="26"/>
              <w:ind w:left="0" w:leftChars="0" w:firstLine="0" w:firstLineChars="0"/>
              <w:rPr>
                <w:rFonts w:hint="default" w:ascii="Times New Roman" w:hAnsi="Times New Roman" w:eastAsia="宋体" w:cs="Times New Roman"/>
                <w:lang w:val="en-US" w:eastAsia="zh-CN"/>
              </w:rPr>
            </w:pPr>
          </w:p>
        </w:tc>
      </w:tr>
      <w:tr w14:paraId="10F80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9" w:hRule="atLeast"/>
          <w:jc w:val="center"/>
        </w:trPr>
        <w:tc>
          <w:tcPr>
            <w:tcW w:w="618" w:type="dxa"/>
            <w:noWrap w:val="0"/>
            <w:vAlign w:val="center"/>
          </w:tcPr>
          <w:p w14:paraId="3230ACE7">
            <w:pPr>
              <w:pStyle w:val="14"/>
              <w:adjustRightInd w:val="0"/>
              <w:snapToGrid w:val="0"/>
              <w:spacing w:before="0" w:beforeAutospacing="0" w:after="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工艺流程和产排污环节</w:t>
            </w:r>
          </w:p>
        </w:tc>
        <w:tc>
          <w:tcPr>
            <w:tcW w:w="8443" w:type="dxa"/>
            <w:vMerge w:val="restart"/>
            <w:noWrap w:val="0"/>
            <w:vAlign w:val="top"/>
          </w:tcPr>
          <w:p w14:paraId="3F0288A0">
            <w:pPr>
              <w:bidi w:val="0"/>
              <w:spacing w:line="360" w:lineRule="auto"/>
              <w:rPr>
                <w:rFonts w:hint="default" w:ascii="Times New Roman" w:hAnsi="Times New Roman" w:eastAsia="宋体" w:cs="Times New Roman"/>
                <w:b/>
                <w:bCs/>
                <w:color w:val="000000"/>
                <w:u w:val="none" w:color="auto"/>
              </w:rPr>
            </w:pPr>
            <w:r>
              <w:rPr>
                <w:rFonts w:hint="default" w:ascii="Times New Roman" w:hAnsi="Times New Roman" w:eastAsia="宋体" w:cs="Times New Roman"/>
                <w:b/>
                <w:bCs/>
                <w:color w:val="000000"/>
                <w:u w:val="none" w:color="auto"/>
              </w:rPr>
              <w:t>1、施工期</w:t>
            </w:r>
          </w:p>
          <w:p w14:paraId="59DB42FE">
            <w:pPr>
              <w:bidi w:val="0"/>
              <w:spacing w:line="360" w:lineRule="auto"/>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项目施工期主要工艺流程见下图。</w:t>
            </w:r>
          </w:p>
          <w:p w14:paraId="5C3A7620">
            <w:pPr>
              <w:ind w:firstLine="420" w:firstLineChars="200"/>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rPr>
              <w:t>噪声、扬尘噪声、扬尘噪声噪声、扬尘</w:t>
            </w:r>
          </w:p>
          <w:p w14:paraId="3A7FECF7">
            <w:pPr>
              <w:pStyle w:val="24"/>
              <w:snapToGrid w:val="0"/>
              <w:spacing w:before="48" w:beforeLines="20" w:after="48" w:afterLines="20" w:line="240" w:lineRule="auto"/>
              <w:ind w:firstLine="0" w:firstLineChars="0"/>
              <w:jc w:val="both"/>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mc:AlternateContent>
                <mc:Choice Requires="wpc">
                  <w:drawing>
                    <wp:inline distT="0" distB="0" distL="114300" distR="114300">
                      <wp:extent cx="5144135" cy="1188720"/>
                      <wp:effectExtent l="4445" t="0" r="17780" b="0"/>
                      <wp:docPr id="103" name="画布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4" name="文本框 55"/>
                              <wps:cNvSpPr txBox="1"/>
                              <wps:spPr>
                                <a:xfrm>
                                  <a:off x="1143000" y="297180"/>
                                  <a:ext cx="79946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1B662D">
                                    <w:pPr>
                                      <w:rPr>
                                        <w:rFonts w:hint="eastAsia"/>
                                      </w:rPr>
                                    </w:pPr>
                                    <w:r>
                                      <w:rPr>
                                        <w:rFonts w:hint="eastAsia"/>
                                      </w:rPr>
                                      <w:t>主体工程</w:t>
                                    </w:r>
                                  </w:p>
                                </w:txbxContent>
                              </wps:txbx>
                              <wps:bodyPr upright="1"/>
                            </wps:wsp>
                            <wps:wsp>
                              <wps:cNvPr id="105" name="文本框 56"/>
                              <wps:cNvSpPr txBox="1"/>
                              <wps:spPr>
                                <a:xfrm>
                                  <a:off x="114300" y="297180"/>
                                  <a:ext cx="8001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4D4B8">
                                    <w:pPr>
                                      <w:rPr>
                                        <w:rFonts w:hint="eastAsia"/>
                                      </w:rPr>
                                    </w:pPr>
                                    <w:r>
                                      <w:rPr>
                                        <w:rFonts w:hint="eastAsia"/>
                                      </w:rPr>
                                      <w:t>基础工程</w:t>
                                    </w:r>
                                  </w:p>
                                </w:txbxContent>
                              </wps:txbx>
                              <wps:bodyPr upright="1"/>
                            </wps:wsp>
                            <wps:wsp>
                              <wps:cNvPr id="106" name="文本框 57"/>
                              <wps:cNvSpPr txBox="1"/>
                              <wps:spPr>
                                <a:xfrm>
                                  <a:off x="3200400" y="297815"/>
                                  <a:ext cx="8001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C1EA81">
                                    <w:pPr>
                                      <w:rPr>
                                        <w:rFonts w:hint="eastAsia"/>
                                      </w:rPr>
                                    </w:pPr>
                                    <w:r>
                                      <w:rPr>
                                        <w:rFonts w:hint="eastAsia"/>
                                      </w:rPr>
                                      <w:t>装饰工程</w:t>
                                    </w:r>
                                  </w:p>
                                </w:txbxContent>
                              </wps:txbx>
                              <wps:bodyPr upright="1"/>
                            </wps:wsp>
                            <wps:wsp>
                              <wps:cNvPr id="107" name="文本框 58"/>
                              <wps:cNvSpPr txBox="1"/>
                              <wps:spPr>
                                <a:xfrm>
                                  <a:off x="4229100" y="297180"/>
                                  <a:ext cx="8001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6969">
                                    <w:pPr>
                                      <w:rPr>
                                        <w:rFonts w:hint="eastAsia"/>
                                      </w:rPr>
                                    </w:pPr>
                                    <w:r>
                                      <w:rPr>
                                        <w:rFonts w:hint="eastAsia"/>
                                      </w:rPr>
                                      <w:t>工程验收</w:t>
                                    </w:r>
                                  </w:p>
                                </w:txbxContent>
                              </wps:txbx>
                              <wps:bodyPr upright="1"/>
                            </wps:wsp>
                            <wps:wsp>
                              <wps:cNvPr id="108" name="文本框 59"/>
                              <wps:cNvSpPr txBox="1"/>
                              <wps:spPr>
                                <a:xfrm>
                                  <a:off x="2171700" y="297180"/>
                                  <a:ext cx="8001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82930D">
                                    <w:pPr>
                                      <w:rPr>
                                        <w:rFonts w:hint="eastAsia"/>
                                      </w:rPr>
                                    </w:pPr>
                                    <w:r>
                                      <w:rPr>
                                        <w:rFonts w:hint="eastAsia"/>
                                      </w:rPr>
                                      <w:t>设备安装</w:t>
                                    </w:r>
                                  </w:p>
                                </w:txbxContent>
                              </wps:txbx>
                              <wps:bodyPr upright="1"/>
                            </wps:wsp>
                            <wps:wsp>
                              <wps:cNvPr id="109" name="直接连接符 60"/>
                              <wps:cNvCnPr/>
                              <wps:spPr>
                                <a:xfrm flipV="1">
                                  <a:off x="570865" y="0"/>
                                  <a:ext cx="635" cy="297180"/>
                                </a:xfrm>
                                <a:prstGeom prst="line">
                                  <a:avLst/>
                                </a:prstGeom>
                                <a:ln w="9525" cap="flat" cmpd="sng">
                                  <a:solidFill>
                                    <a:srgbClr val="000000"/>
                                  </a:solidFill>
                                  <a:prstDash val="solid"/>
                                  <a:headEnd type="none" w="med" len="med"/>
                                  <a:tailEnd type="triangle" w="med" len="med"/>
                                </a:ln>
                              </wps:spPr>
                              <wps:bodyPr upright="1"/>
                            </wps:wsp>
                            <wps:wsp>
                              <wps:cNvPr id="110" name="直接连接符 61"/>
                              <wps:cNvCnPr/>
                              <wps:spPr>
                                <a:xfrm flipV="1">
                                  <a:off x="1485900" y="0"/>
                                  <a:ext cx="0" cy="297180"/>
                                </a:xfrm>
                                <a:prstGeom prst="line">
                                  <a:avLst/>
                                </a:prstGeom>
                                <a:ln w="9525" cap="flat" cmpd="sng">
                                  <a:solidFill>
                                    <a:srgbClr val="000000"/>
                                  </a:solidFill>
                                  <a:prstDash val="solid"/>
                                  <a:headEnd type="none" w="med" len="med"/>
                                  <a:tailEnd type="triangle" w="med" len="med"/>
                                </a:ln>
                              </wps:spPr>
                              <wps:bodyPr upright="1"/>
                            </wps:wsp>
                            <wps:wsp>
                              <wps:cNvPr id="111" name="直接连接符 62"/>
                              <wps:cNvCnPr/>
                              <wps:spPr>
                                <a:xfrm flipV="1">
                                  <a:off x="2514600" y="0"/>
                                  <a:ext cx="0" cy="297180"/>
                                </a:xfrm>
                                <a:prstGeom prst="line">
                                  <a:avLst/>
                                </a:prstGeom>
                                <a:ln w="9525" cap="flat" cmpd="sng">
                                  <a:solidFill>
                                    <a:srgbClr val="000000"/>
                                  </a:solidFill>
                                  <a:prstDash val="solid"/>
                                  <a:headEnd type="none" w="med" len="med"/>
                                  <a:tailEnd type="triangle" w="med" len="med"/>
                                </a:ln>
                              </wps:spPr>
                              <wps:bodyPr upright="1"/>
                            </wps:wsp>
                            <wps:wsp>
                              <wps:cNvPr id="112" name="直接连接符 63"/>
                              <wps:cNvCnPr/>
                              <wps:spPr>
                                <a:xfrm flipV="1">
                                  <a:off x="3583940" y="0"/>
                                  <a:ext cx="635" cy="297180"/>
                                </a:xfrm>
                                <a:prstGeom prst="line">
                                  <a:avLst/>
                                </a:prstGeom>
                                <a:ln w="9525" cap="flat" cmpd="sng">
                                  <a:solidFill>
                                    <a:srgbClr val="000000"/>
                                  </a:solidFill>
                                  <a:prstDash val="solid"/>
                                  <a:headEnd type="none" w="med" len="med"/>
                                  <a:tailEnd type="triangle" w="med" len="med"/>
                                </a:ln>
                              </wps:spPr>
                              <wps:bodyPr upright="1"/>
                            </wps:wsp>
                            <wps:wsp>
                              <wps:cNvPr id="113" name="直接连接符 64"/>
                              <wps:cNvCnPr/>
                              <wps:spPr>
                                <a:xfrm>
                                  <a:off x="914400" y="495300"/>
                                  <a:ext cx="228600" cy="635"/>
                                </a:xfrm>
                                <a:prstGeom prst="line">
                                  <a:avLst/>
                                </a:prstGeom>
                                <a:ln w="9525" cap="flat" cmpd="sng">
                                  <a:solidFill>
                                    <a:srgbClr val="000000"/>
                                  </a:solidFill>
                                  <a:prstDash val="solid"/>
                                  <a:headEnd type="none" w="med" len="med"/>
                                  <a:tailEnd type="triangle" w="med" len="med"/>
                                </a:ln>
                              </wps:spPr>
                              <wps:bodyPr upright="1"/>
                            </wps:wsp>
                            <wps:wsp>
                              <wps:cNvPr id="114" name="直接连接符 65"/>
                              <wps:cNvCnPr/>
                              <wps:spPr>
                                <a:xfrm>
                                  <a:off x="1943100" y="495300"/>
                                  <a:ext cx="228600" cy="0"/>
                                </a:xfrm>
                                <a:prstGeom prst="line">
                                  <a:avLst/>
                                </a:prstGeom>
                                <a:ln w="9525" cap="flat" cmpd="sng">
                                  <a:solidFill>
                                    <a:srgbClr val="000000"/>
                                  </a:solidFill>
                                  <a:prstDash val="solid"/>
                                  <a:headEnd type="none" w="med" len="med"/>
                                  <a:tailEnd type="triangle" w="med" len="med"/>
                                </a:ln>
                              </wps:spPr>
                              <wps:bodyPr upright="1"/>
                            </wps:wsp>
                            <wps:wsp>
                              <wps:cNvPr id="115" name="直接连接符 66"/>
                              <wps:cNvCnPr/>
                              <wps:spPr>
                                <a:xfrm>
                                  <a:off x="2971800" y="495300"/>
                                  <a:ext cx="228600" cy="0"/>
                                </a:xfrm>
                                <a:prstGeom prst="line">
                                  <a:avLst/>
                                </a:prstGeom>
                                <a:ln w="9525" cap="flat" cmpd="sng">
                                  <a:solidFill>
                                    <a:srgbClr val="000000"/>
                                  </a:solidFill>
                                  <a:prstDash val="solid"/>
                                  <a:headEnd type="none" w="med" len="med"/>
                                  <a:tailEnd type="triangle" w="med" len="med"/>
                                </a:ln>
                              </wps:spPr>
                              <wps:bodyPr upright="1"/>
                            </wps:wsp>
                            <wps:wsp>
                              <wps:cNvPr id="116" name="直接连接符 67"/>
                              <wps:cNvCnPr/>
                              <wps:spPr>
                                <a:xfrm>
                                  <a:off x="4000500" y="495300"/>
                                  <a:ext cx="228600" cy="0"/>
                                </a:xfrm>
                                <a:prstGeom prst="line">
                                  <a:avLst/>
                                </a:prstGeom>
                                <a:ln w="9525" cap="flat" cmpd="sng">
                                  <a:solidFill>
                                    <a:srgbClr val="000000"/>
                                  </a:solidFill>
                                  <a:prstDash val="solid"/>
                                  <a:headEnd type="none" w="med" len="med"/>
                                  <a:tailEnd type="triangle" w="med" len="med"/>
                                </a:ln>
                              </wps:spPr>
                              <wps:bodyPr upright="1"/>
                            </wps:wsp>
                            <wps:wsp>
                              <wps:cNvPr id="117" name="直接连接符 68"/>
                              <wps:cNvCnPr/>
                              <wps:spPr>
                                <a:xfrm>
                                  <a:off x="5143500" y="89535"/>
                                  <a:ext cx="635" cy="693420"/>
                                </a:xfrm>
                                <a:prstGeom prst="line">
                                  <a:avLst/>
                                </a:prstGeom>
                                <a:ln w="9525" cap="flat" cmpd="sng">
                                  <a:solidFill>
                                    <a:srgbClr val="000000"/>
                                  </a:solidFill>
                                  <a:prstDash val="lgDashDotDot"/>
                                  <a:headEnd type="none" w="med" len="med"/>
                                  <a:tailEnd type="none" w="med" len="med"/>
                                </a:ln>
                              </wps:spPr>
                              <wps:bodyPr upright="1"/>
                            </wps:wsp>
                            <wps:wsp>
                              <wps:cNvPr id="118" name="直接连接符 69"/>
                              <wps:cNvCnPr/>
                              <wps:spPr>
                                <a:xfrm flipH="1">
                                  <a:off x="0" y="782320"/>
                                  <a:ext cx="5143500" cy="635"/>
                                </a:xfrm>
                                <a:prstGeom prst="line">
                                  <a:avLst/>
                                </a:prstGeom>
                                <a:ln w="9525" cap="flat" cmpd="sng">
                                  <a:solidFill>
                                    <a:srgbClr val="000000"/>
                                  </a:solidFill>
                                  <a:prstDash val="lgDashDotDot"/>
                                  <a:headEnd type="none" w="med" len="med"/>
                                  <a:tailEnd type="none" w="med" len="med"/>
                                </a:ln>
                              </wps:spPr>
                              <wps:bodyPr upright="1"/>
                            </wps:wsp>
                            <wps:wsp>
                              <wps:cNvPr id="119" name="直接连接符 70"/>
                              <wps:cNvCnPr/>
                              <wps:spPr>
                                <a:xfrm flipV="1">
                                  <a:off x="0" y="99060"/>
                                  <a:ext cx="635" cy="693420"/>
                                </a:xfrm>
                                <a:prstGeom prst="line">
                                  <a:avLst/>
                                </a:prstGeom>
                                <a:ln w="9525" cap="flat" cmpd="sng">
                                  <a:solidFill>
                                    <a:srgbClr val="000000"/>
                                  </a:solidFill>
                                  <a:prstDash val="lgDashDotDot"/>
                                  <a:headEnd type="none" w="med" len="med"/>
                                  <a:tailEnd type="none" w="med" len="med"/>
                                </a:ln>
                              </wps:spPr>
                              <wps:bodyPr upright="1"/>
                            </wps:wsp>
                            <wps:wsp>
                              <wps:cNvPr id="120" name="直接连接符 71"/>
                              <wps:cNvCnPr/>
                              <wps:spPr>
                                <a:xfrm>
                                  <a:off x="2628900" y="792480"/>
                                  <a:ext cx="635" cy="396240"/>
                                </a:xfrm>
                                <a:prstGeom prst="line">
                                  <a:avLst/>
                                </a:prstGeom>
                                <a:ln w="9525" cap="flat" cmpd="sng">
                                  <a:solidFill>
                                    <a:srgbClr val="000000"/>
                                  </a:solidFill>
                                  <a:prstDash val="solid"/>
                                  <a:headEnd type="none" w="med" len="med"/>
                                  <a:tailEnd type="triangle" w="med" len="med"/>
                                </a:ln>
                              </wps:spPr>
                              <wps:bodyPr upright="1"/>
                            </wps:wsp>
                            <wps:wsp>
                              <wps:cNvPr id="121" name="直接连接符 72"/>
                              <wps:cNvCnPr/>
                              <wps:spPr>
                                <a:xfrm>
                                  <a:off x="0" y="92075"/>
                                  <a:ext cx="5143500" cy="635"/>
                                </a:xfrm>
                                <a:prstGeom prst="line">
                                  <a:avLst/>
                                </a:prstGeom>
                                <a:ln w="9525" cap="flat" cmpd="sng">
                                  <a:solidFill>
                                    <a:srgbClr val="000000"/>
                                  </a:solidFill>
                                  <a:prstDash val="lgDashDotDot"/>
                                  <a:headEnd type="none" w="med" len="med"/>
                                  <a:tailEnd type="none" w="med" len="med"/>
                                </a:ln>
                              </wps:spPr>
                              <wps:bodyPr upright="1"/>
                            </wps:wsp>
                            <wps:wsp>
                              <wps:cNvPr id="122" name="矩形 73"/>
                              <wps:cNvSpPr/>
                              <wps:spPr>
                                <a:xfrm>
                                  <a:off x="2628900" y="891540"/>
                                  <a:ext cx="2171700" cy="297180"/>
                                </a:xfrm>
                                <a:prstGeom prst="rect">
                                  <a:avLst/>
                                </a:prstGeom>
                                <a:solidFill>
                                  <a:srgbClr val="FFFFFF">
                                    <a:alpha val="0"/>
                                  </a:srgbClr>
                                </a:solidFill>
                                <a:ln>
                                  <a:noFill/>
                                </a:ln>
                              </wps:spPr>
                              <wps:txbx>
                                <w:txbxContent>
                                  <w:p w14:paraId="5B15B8F5">
                                    <w:r>
                                      <w:rPr>
                                        <w:rFonts w:hint="eastAsia"/>
                                      </w:rPr>
                                      <w:t>施工废水生活垃圾建筑垃圾</w:t>
                                    </w:r>
                                  </w:p>
                                </w:txbxContent>
                              </wps:txbx>
                              <wps:bodyPr upright="1"/>
                            </wps:wsp>
                          </wpc:wpc>
                        </a:graphicData>
                      </a:graphic>
                    </wp:inline>
                  </w:drawing>
                </mc:Choice>
                <mc:Fallback>
                  <w:pict>
                    <v:group id="_x0000_s1026" o:spid="_x0000_s1026" o:spt="203" style="height:93.6pt;width:405.05pt;" coordsize="5144135,1188720" editas="canvas" o:gfxdata="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">
                      <o:lock v:ext="edit" aspectratio="f"/>
                      <v:shape id="_x0000_s1026" o:spid="_x0000_s1026" style="position:absolute;left:0;top:0;height:1188720;width:5144135;" filled="f" stroked="f" coordsize="21600,21600" o:gfxdata="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DUTxP01gAAAAUBAAAPAAAAAAAAAAEAIAAA&#10;ACIAAABkcnMvZG93bnJldi54bWxQSwECFAAUAAAACACHTuJAmkfFlfMEAACVKwAADgAAAAAAAAAB&#10;ACAAAAAlAQAAZHJzL2Uyb0RvYy54bWxQSwUGAAAAAAYABgBZAQAAiggAAAAA&#10;">
                        <v:fill on="f" focussize="0,0"/>
                        <v:stroke on="f"/>
                        <v:imagedata o:title=""/>
                        <o:lock v:ext="edit" aspectratio="t"/>
                      </v:shape>
                      <v:shape id="文本框 55" o:spid="_x0000_s1026" o:spt="202" type="#_x0000_t202" style="position:absolute;left:1143000;top:297180;height:297180;width:799465;" fillcolor="#FFFFFF" filled="t" stroked="t" coordsize="21600,21600" o:gfxdata="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ujNovVAAAABQEAAA8AAAAAAAAA&#10;AQAgAAAAIgAAAGRycy9kb3ducmV2LnhtbFBLAQIUABQAAAAIAIdO4kCL0VWNFAIAAEMEAAAOAAAA&#10;AAAAAAEAIAAAACQBAABkcnMvZTJvRG9jLnhtbFBLBQYAAAAABgAGAFkBAACqBQAAAAA=&#10;">
                        <v:fill on="t" focussize="0,0"/>
                        <v:stroke color="#000000" joinstyle="miter"/>
                        <v:imagedata o:title=""/>
                        <o:lock v:ext="edit" aspectratio="f"/>
                        <v:textbox>
                          <w:txbxContent>
                            <w:p w14:paraId="231B662D">
                              <w:pPr>
                                <w:rPr>
                                  <w:rFonts w:hint="eastAsia"/>
                                </w:rPr>
                              </w:pPr>
                              <w:r>
                                <w:rPr>
                                  <w:rFonts w:hint="eastAsia"/>
                                </w:rPr>
                                <w:t>主体工程</w:t>
                              </w:r>
                            </w:p>
                          </w:txbxContent>
                        </v:textbox>
                      </v:shape>
                      <v:shape id="文本框 56" o:spid="_x0000_s1026" o:spt="202" type="#_x0000_t202" style="position:absolute;left:114300;top:297180;height:296545;width:800100;" fillcolor="#FFFFFF" filled="t" stroked="t" coordsize="21600,21600" o:gfxdata="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ujNovVAAAABQEAAA8AAAAAAAAAAQAg&#10;AAAAIgAAAGRycy9kb3ducmV2LnhtbFBLAQIUABQAAAAIAIdO4kDWsOLfEQIAAEIEAAAOAAAAAAAA&#10;AAEAIAAAACQBAABkcnMvZTJvRG9jLnhtbFBLBQYAAAAABgAGAFkBAACnBQAAAAA=&#10;">
                        <v:fill on="t" focussize="0,0"/>
                        <v:stroke color="#000000" joinstyle="miter"/>
                        <v:imagedata o:title=""/>
                        <o:lock v:ext="edit" aspectratio="f"/>
                        <v:textbox>
                          <w:txbxContent>
                            <w:p w14:paraId="39B4D4B8">
                              <w:pPr>
                                <w:rPr>
                                  <w:rFonts w:hint="eastAsia"/>
                                </w:rPr>
                              </w:pPr>
                              <w:r>
                                <w:rPr>
                                  <w:rFonts w:hint="eastAsia"/>
                                </w:rPr>
                                <w:t>基础工程</w:t>
                              </w:r>
                            </w:p>
                          </w:txbxContent>
                        </v:textbox>
                      </v:shape>
                      <v:shape id="文本框 57" o:spid="_x0000_s1026" o:spt="202" type="#_x0000_t202" style="position:absolute;left:3200400;top:297815;height:296545;width:800100;" fillcolor="#FFFFFF" filled="t" stroked="t" coordsize="21600,21600" o:gfxdata="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6M2i9UAAAAFAQAADwAAAAAA&#10;AAABACAAAAAiAAAAZHJzL2Rvd25yZXYueG1sUEsBAhQAFAAAAAgAh07iQJQBmqQWAgAAQwQAAA4A&#10;AAAAAAAAAQAgAAAAJAEAAGRycy9lMm9Eb2MueG1sUEsFBgAAAAAGAAYAWQEAAKwFAAAAAA==&#10;">
                        <v:fill on="t" focussize="0,0"/>
                        <v:stroke color="#000000" joinstyle="miter"/>
                        <v:imagedata o:title=""/>
                        <o:lock v:ext="edit" aspectratio="f"/>
                        <v:textbox>
                          <w:txbxContent>
                            <w:p w14:paraId="68C1EA81">
                              <w:pPr>
                                <w:rPr>
                                  <w:rFonts w:hint="eastAsia"/>
                                </w:rPr>
                              </w:pPr>
                              <w:r>
                                <w:rPr>
                                  <w:rFonts w:hint="eastAsia"/>
                                </w:rPr>
                                <w:t>装饰工程</w:t>
                              </w:r>
                            </w:p>
                          </w:txbxContent>
                        </v:textbox>
                      </v:shape>
                      <v:shape id="文本框 58" o:spid="_x0000_s1026" o:spt="202" type="#_x0000_t202" style="position:absolute;left:4229100;top:297180;height:297815;width:800100;" fillcolor="#FFFFFF" filled="t" stroked="t" coordsize="21600,21600" o:gfxdata="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ozaL1QAAAAUBAAAPAAAAAAAAAAEA&#10;IAAAACIAAABkcnMvZG93bnJldi54bWxQSwECFAAUAAAACACHTuJALYw+BhICAABDBAAADgAAAAAA&#10;AAABACAAAAAkAQAAZHJzL2Uyb0RvYy54bWxQSwUGAAAAAAYABgBZAQAAqAUAAAAA&#10;">
                        <v:fill on="t" focussize="0,0"/>
                        <v:stroke color="#000000" joinstyle="miter"/>
                        <v:imagedata o:title=""/>
                        <o:lock v:ext="edit" aspectratio="f"/>
                        <v:textbox>
                          <w:txbxContent>
                            <w:p w14:paraId="37B96969">
                              <w:pPr>
                                <w:rPr>
                                  <w:rFonts w:hint="eastAsia"/>
                                </w:rPr>
                              </w:pPr>
                              <w:r>
                                <w:rPr>
                                  <w:rFonts w:hint="eastAsia"/>
                                </w:rPr>
                                <w:t>工程验收</w:t>
                              </w:r>
                            </w:p>
                          </w:txbxContent>
                        </v:textbox>
                      </v:shape>
                      <v:shape id="文本框 59" o:spid="_x0000_s1026" o:spt="202" type="#_x0000_t202" style="position:absolute;left:2171700;top:297180;height:296545;width:800100;" fillcolor="#FFFFFF" filled="t" stroked="t" coordsize="21600,21600" o:gfxdata="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ujNovVAAAABQEAAA8AAAAAAAAAAQAg&#10;AAAAIgAAAGRycy9kb3ducmV2LnhtbFBLAQIUABQAAAAIAIdO4kCIaMpwEQIAAEMEAAAOAAAAAAAA&#10;AAEAIAAAACQBAABkcnMvZTJvRG9jLnhtbFBLBQYAAAAABgAGAFkBAACnBQAAAAA=&#10;">
                        <v:fill on="t" focussize="0,0"/>
                        <v:stroke color="#000000" joinstyle="miter"/>
                        <v:imagedata o:title=""/>
                        <o:lock v:ext="edit" aspectratio="f"/>
                        <v:textbox>
                          <w:txbxContent>
                            <w:p w14:paraId="0582930D">
                              <w:pPr>
                                <w:rPr>
                                  <w:rFonts w:hint="eastAsia"/>
                                </w:rPr>
                              </w:pPr>
                              <w:r>
                                <w:rPr>
                                  <w:rFonts w:hint="eastAsia"/>
                                </w:rPr>
                                <w:t>设备安装</w:t>
                              </w:r>
                            </w:p>
                          </w:txbxContent>
                        </v:textbox>
                      </v:shape>
                      <v:line id="直接连接符 60" o:spid="_x0000_s1026" o:spt="20" style="position:absolute;left:570865;top:0;flip:y;height:297180;width:635;" filled="f" stroked="t" coordsize="21600,21600" o:gfxdata="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VcbuNYAAAAFAQAADwAAAAAAAAABACAAAAAi&#10;AAAAZHJzL2Rvd25yZXYueG1sUEsBAhQAFAAAAAgAh07iQLciT2sMAgAA+wMAAA4AAAAAAAAAAQAg&#10;AAAAJQEAAGRycy9lMm9Eb2MueG1sUEsFBgAAAAAGAAYAWQEAAKMFAAAAAA==&#10;">
                        <v:fill on="f" focussize="0,0"/>
                        <v:stroke color="#000000" joinstyle="round" endarrow="block"/>
                        <v:imagedata o:title=""/>
                        <o:lock v:ext="edit" aspectratio="f"/>
                      </v:line>
                      <v:line id="直接连接符 61" o:spid="_x0000_s1026" o:spt="20" style="position:absolute;left:1485900;top:0;flip:y;height:297180;width:0;" filled="f" stroked="t" coordsize="21600,21600" o:gfxdata="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FXG7jWAAAABQEAAA8AAAAAAAAAAQAgAAAAIgAA&#10;AGRycy9kb3ducmV2LnhtbFBLAQIUABQAAAAIAIdO4kBkOwonCgIAAPoDAAAOAAAAAAAAAAEAIAAA&#10;ACUBAABkcnMvZTJvRG9jLnhtbFBLBQYAAAAABgAGAFkBAAChBQAAAAA=&#10;">
                        <v:fill on="f" focussize="0,0"/>
                        <v:stroke color="#000000" joinstyle="round" endarrow="block"/>
                        <v:imagedata o:title=""/>
                        <o:lock v:ext="edit" aspectratio="f"/>
                      </v:line>
                      <v:line id="直接连接符 62" o:spid="_x0000_s1026" o:spt="20" style="position:absolute;left:2514600;top:0;flip:y;height:297180;width:0;" filled="f" stroked="t" coordsize="21600,21600" o:gfxdata="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Vxu41gAAAAUBAAAPAAAAAAAAAAEAIAAA&#10;ACIAAABkcnMvZG93bnJldi54bWxQSwECFAAUAAAACACHTuJAyBHrMQ4CAAD6AwAADgAAAAAAAAAB&#10;ACAAAAAlAQAAZHJzL2Uyb0RvYy54bWxQSwUGAAAAAAYABgBZAQAApQUAAAAA&#10;">
                        <v:fill on="f" focussize="0,0"/>
                        <v:stroke color="#000000" joinstyle="round" endarrow="block"/>
                        <v:imagedata o:title=""/>
                        <o:lock v:ext="edit" aspectratio="f"/>
                      </v:line>
                      <v:line id="直接连接符 63" o:spid="_x0000_s1026" o:spt="20" style="position:absolute;left:3583940;top:0;flip:y;height:297180;width:635;" filled="f" stroked="t" coordsize="21600,21600" o:gfxdata="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FXG7jWAAAABQEAAA8AAAAAAAAAAQAg&#10;AAAAIgAAAGRycy9kb3ducmV2LnhtbFBLAQIUABQAAAAIAIdO4kAbGqxEEAIAAPwDAAAOAAAAAAAA&#10;AAEAIAAAACUBAABkcnMvZTJvRG9jLnhtbFBLBQYAAAAABgAGAFkBAACnBQAAAAA=&#10;">
                        <v:fill on="f" focussize="0,0"/>
                        <v:stroke color="#000000" joinstyle="round" endarrow="block"/>
                        <v:imagedata o:title=""/>
                        <o:lock v:ext="edit" aspectratio="f"/>
                      </v:line>
                      <v:line id="直接连接符 64" o:spid="_x0000_s1026" o:spt="20" style="position:absolute;left:914400;top:495300;height:635;width:228600;" filled="f" stroked="t" coordsize="21600,21600" o:gfxdata="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k/juvWAAAABQEAAA8AAAAAAAAAAQAgAAAAIgAAAGRy&#10;cy9kb3ducmV2LnhtbFBLAQIUABQAAAAIAIdO4kBEnI98BwIAAPYDAAAOAAAAAAAAAAEAIAAAACUB&#10;AABkcnMvZTJvRG9jLnhtbFBLBQYAAAAABgAGAFkBAACeBQAAAAA=&#10;">
                        <v:fill on="f" focussize="0,0"/>
                        <v:stroke color="#000000" joinstyle="round" endarrow="block"/>
                        <v:imagedata o:title=""/>
                        <o:lock v:ext="edit" aspectratio="f"/>
                      </v:line>
                      <v:line id="直接连接符 65" o:spid="_x0000_s1026" o:spt="20" style="position:absolute;left:1943100;top:495300;height:0;width:228600;" filled="f" stroked="t" coordsize="21600,21600" o:gfxdata="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T+O69YAAAAFAQAADwAAAAAAAAABACAAAAAiAAAA&#10;ZHJzL2Rvd25yZXYueG1sUEsBAhQAFAAAAAgAh07iQGdsYNsJAgAA9QMAAA4AAAAAAAAAAQAgAAAA&#10;JQEAAGRycy9lMm9Eb2MueG1sUEsFBgAAAAAGAAYAWQEAAKAFAAAAAA==&#10;">
                        <v:fill on="f" focussize="0,0"/>
                        <v:stroke color="#000000" joinstyle="round" endarrow="block"/>
                        <v:imagedata o:title=""/>
                        <o:lock v:ext="edit" aspectratio="f"/>
                      </v:line>
                      <v:line id="直接连接符 66" o:spid="_x0000_s1026" o:spt="20" style="position:absolute;left:2971800;top:495300;height:0;width:228600;" filled="f" stroked="t" coordsize="21600,21600" o:gfxdata="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P47r1gAAAAUBAAAPAAAAAAAAAAEAIAAAACIAAABk&#10;cnMvZG93bnJldi54bWxQSwECFAAUAAAACACHTuJAYUnN/wgCAAD1AwAADgAAAAAAAAABACAAAAAl&#10;AQAAZHJzL2Uyb0RvYy54bWxQSwUGAAAAAAYABgBZAQAAnwUAAAAA&#10;">
                        <v:fill on="f" focussize="0,0"/>
                        <v:stroke color="#000000" joinstyle="round" endarrow="block"/>
                        <v:imagedata o:title=""/>
                        <o:lock v:ext="edit" aspectratio="f"/>
                      </v:line>
                      <v:line id="直接连接符 67" o:spid="_x0000_s1026" o:spt="20" style="position:absolute;left:4000500;top:495300;height:0;width:228600;" filled="f" stroked="t" coordsize="21600,21600" o:gfxdata="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&#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P47r1gAAAAUBAAAPAAAAAAAAAAEAIAAAACIAAABk&#10;cnMvZG93bnJldi54bWxQSwECFAAUAAAACACHTuJAaXzyiAgCAAD1AwAADgAAAAAAAAABACAAAAAl&#10;AQAAZHJzL2Uyb0RvYy54bWxQSwUGAAAAAAYABgBZAQAAnwUAAAAA&#10;">
                        <v:fill on="f" focussize="0,0"/>
                        <v:stroke color="#000000" joinstyle="round" endarrow="block"/>
                        <v:imagedata o:title=""/>
                        <o:lock v:ext="edit" aspectratio="f"/>
                      </v:line>
                      <v:line id="直接连接符 68" o:spid="_x0000_s1026" o:spt="20" style="position:absolute;left:5143500;top:89535;height:693420;width:635;" filled="f" stroked="t" coordsize="21600,21600" o:gfxdata="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kDs+nVAAAABQEAAA8AAAAAAAAAAQAgAAAAIgAA&#10;AGRycy9kb3ducmV2LnhtbFBLAQIUABQAAAAIAIdO4kD6nGI+CwIAAPkDAAAOAAAAAAAAAAEAIAAA&#10;ACQBAABkcnMvZTJvRG9jLnhtbFBLBQYAAAAABgAGAFkBAAChBQAAAAA=&#10;">
                        <v:fill on="f" focussize="0,0"/>
                        <v:stroke color="#000000" joinstyle="round" dashstyle="longDashDotDot"/>
                        <v:imagedata o:title=""/>
                        <o:lock v:ext="edit" aspectratio="f"/>
                      </v:line>
                      <v:line id="直接连接符 69" o:spid="_x0000_s1026" o:spt="20" style="position:absolute;left:0;top:782320;flip:x;height:635;width:5143500;" filled="f" stroked="t" coordsize="21600,21600" o:gfxdata="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msxWnXAAAABQEAAA8AAAAAAAAAAQAgAAAA&#10;IgAAAGRycy9kb3ducmV2LnhtbFBLAQIUABQAAAAIAIdO4kDWbzS8DAIAAP8DAAAOAAAAAAAAAAEA&#10;IAAAACYBAABkcnMvZTJvRG9jLnhtbFBLBQYAAAAABgAGAFkBAACkBQAAAAA=&#10;">
                        <v:fill on="f" focussize="0,0"/>
                        <v:stroke color="#000000" joinstyle="round" dashstyle="longDashDotDot"/>
                        <v:imagedata o:title=""/>
                        <o:lock v:ext="edit" aspectratio="f"/>
                      </v:line>
                      <v:line id="直接连接符 70" o:spid="_x0000_s1026" o:spt="20" style="position:absolute;left:0;top:99060;flip:y;height:693420;width:635;" filled="f" stroked="t" coordsize="21600,21600" o:gfxdata="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msxWnXAAAABQEAAA8AAAAAAAAAAQAgAAAAIgAA&#10;AGRycy9kb3ducmV2LnhtbFBLAQIUABQAAAAIAIdO4kAi7qZ/CQIAAP0DAAAOAAAAAAAAAAEAIAAA&#10;ACYBAABkcnMvZTJvRG9jLnhtbFBLBQYAAAAABgAGAFkBAAChBQAAAAA=&#10;">
                        <v:fill on="f" focussize="0,0"/>
                        <v:stroke color="#000000" joinstyle="round" dashstyle="longDashDotDot"/>
                        <v:imagedata o:title=""/>
                        <o:lock v:ext="edit" aspectratio="f"/>
                      </v:line>
                      <v:line id="直接连接符 71" o:spid="_x0000_s1026" o:spt="20" style="position:absolute;left:2628900;top:792480;height:396240;width:635;" filled="f" stroked="t" coordsize="21600,21600" o:gfxdata="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k/juvWAAAABQEAAA8AAAAAAAAAAQAgAAAA&#10;IgAAAGRycy9kb3ducmV2LnhtbFBLAQIUABQAAAAIAIdO4kBcztkVDQIAAPcDAAAOAAAAAAAAAAEA&#10;IAAAACUBAABkcnMvZTJvRG9jLnhtbFBLBQYAAAAABgAGAFkBAACkBQAAAAA=&#10;">
                        <v:fill on="f" focussize="0,0"/>
                        <v:stroke color="#000000" joinstyle="round" endarrow="block"/>
                        <v:imagedata o:title=""/>
                        <o:lock v:ext="edit" aspectratio="f"/>
                      </v:line>
                      <v:line id="直接连接符 72" o:spid="_x0000_s1026" o:spt="20" style="position:absolute;left:0;top:92075;height:635;width:5143500;" filled="f" stroked="t" coordsize="21600,21600" o:gfxdata="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kDs+nVAAAABQEAAA8AAAAAAAAAAQAgAAAAIgAAAGRycy9k&#10;b3ducmV2LnhtbFBLAQIUABQAAAAIAIdO4kAbSEeTBQIAAPQDAAAOAAAAAAAAAAEAIAAAACQBAABk&#10;cnMvZTJvRG9jLnhtbFBLBQYAAAAABgAGAFkBAACbBQAAAAA=&#10;">
                        <v:fill on="f" focussize="0,0"/>
                        <v:stroke color="#000000" joinstyle="round" dashstyle="longDashDotDot"/>
                        <v:imagedata o:title=""/>
                        <o:lock v:ext="edit" aspectratio="f"/>
                      </v:line>
                      <v:rect id="矩形 73" o:spid="_x0000_s1026" o:spt="1" style="position:absolute;left:2628900;top:891540;height:297180;width:2171700;" fillcolor="#FFFFFF" filled="t" stroked="f" coordsize="21600,21600" o:gfxdata="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gJ8D9UAAAAFAQAADwAAAAAAAAABACAAAAAiAAAAZHJz&#10;L2Rvd25yZXYueG1sUEsBAhQAFAAAAAgAh07iQO1WaKvOAQAAlQMAAA4AAAAAAAAAAQAgAAAAJAEA&#10;AGRycy9lMm9Eb2MueG1sUEsFBgAAAAAGAAYAWQEAAGQFAAAAAA==&#10;">
                        <v:fill on="t" opacity="0f" focussize="0,0"/>
                        <v:stroke on="f"/>
                        <v:imagedata o:title=""/>
                        <o:lock v:ext="edit" aspectratio="f"/>
                        <v:textbox>
                          <w:txbxContent>
                            <w:p w14:paraId="5B15B8F5">
                              <w:r>
                                <w:rPr>
                                  <w:rFonts w:hint="eastAsia"/>
                                </w:rPr>
                                <w:t>施工废水生活垃圾建筑垃圾</w:t>
                              </w:r>
                            </w:p>
                          </w:txbxContent>
                        </v:textbox>
                      </v:rect>
                      <w10:wrap type="none"/>
                      <w10:anchorlock/>
                    </v:group>
                  </w:pict>
                </mc:Fallback>
              </mc:AlternateContent>
            </w:r>
          </w:p>
          <w:p w14:paraId="1F909E0E">
            <w:pPr>
              <w:bidi w:val="0"/>
              <w:spacing w:line="360" w:lineRule="auto"/>
              <w:jc w:val="center"/>
              <w:rPr>
                <w:rFonts w:hint="default" w:ascii="Times New Roman" w:hAnsi="Times New Roman" w:eastAsia="宋体" w:cs="Times New Roman"/>
                <w:b/>
                <w:color w:val="000000"/>
                <w:kern w:val="2"/>
                <w:sz w:val="21"/>
                <w:szCs w:val="24"/>
                <w:u w:val="none" w:color="auto"/>
                <w:lang w:val="zh-CN" w:eastAsia="zh-CN" w:bidi="zh-CN"/>
              </w:rPr>
            </w:pPr>
            <w:r>
              <w:rPr>
                <w:rFonts w:hint="default" w:ascii="Times New Roman" w:hAnsi="Times New Roman" w:eastAsia="宋体" w:cs="Times New Roman"/>
                <w:b/>
                <w:color w:val="000000"/>
                <w:kern w:val="2"/>
                <w:sz w:val="21"/>
                <w:szCs w:val="24"/>
                <w:u w:val="none" w:color="auto"/>
                <w:lang w:val="zh-CN" w:eastAsia="zh-CN" w:bidi="zh-CN"/>
              </w:rPr>
              <w:t>图2-</w:t>
            </w:r>
            <w:r>
              <w:rPr>
                <w:rFonts w:hint="eastAsia" w:ascii="Times New Roman" w:hAnsi="Times New Roman" w:eastAsia="宋体" w:cs="Times New Roman"/>
                <w:b/>
                <w:color w:val="000000"/>
                <w:kern w:val="2"/>
                <w:sz w:val="21"/>
                <w:szCs w:val="24"/>
                <w:u w:val="none" w:color="auto"/>
                <w:lang w:val="en-US" w:eastAsia="zh-CN" w:bidi="zh-CN"/>
              </w:rPr>
              <w:t>1</w:t>
            </w:r>
            <w:r>
              <w:rPr>
                <w:rFonts w:hint="default" w:ascii="Times New Roman" w:hAnsi="Times New Roman" w:eastAsia="宋体" w:cs="Times New Roman"/>
                <w:b/>
                <w:color w:val="000000"/>
                <w:kern w:val="2"/>
                <w:sz w:val="21"/>
                <w:szCs w:val="24"/>
                <w:u w:val="none" w:color="auto"/>
                <w:lang w:val="zh-CN" w:eastAsia="zh-CN" w:bidi="zh-CN"/>
              </w:rPr>
              <w:t>施工期工艺流程及产污节点图</w:t>
            </w:r>
          </w:p>
          <w:p w14:paraId="43CCF965">
            <w:pPr>
              <w:bidi w:val="0"/>
              <w:spacing w:line="360" w:lineRule="auto"/>
              <w:ind w:firstLine="420" w:firstLineChars="200"/>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本项目为新建项目，主要施工活动为场地平整、土石方开挖、基础施工、装饰装修、设备安装等，在施工过程中将产生施工扬尘、施工废水、施工噪声、渣土、建筑垃圾等。</w:t>
            </w:r>
          </w:p>
          <w:p w14:paraId="7E5559DB">
            <w:pPr>
              <w:bidi w:val="0"/>
              <w:spacing w:line="360" w:lineRule="auto"/>
              <w:rPr>
                <w:rFonts w:hint="default" w:ascii="Times New Roman" w:hAnsi="Times New Roman" w:eastAsia="宋体" w:cs="Times New Roman"/>
                <w:b/>
                <w:bCs/>
                <w:color w:val="000000"/>
                <w:u w:val="none" w:color="auto"/>
              </w:rPr>
            </w:pPr>
            <w:r>
              <w:rPr>
                <w:rFonts w:hint="default" w:ascii="Times New Roman" w:hAnsi="Times New Roman" w:eastAsia="宋体" w:cs="Times New Roman"/>
                <w:b/>
                <w:bCs/>
                <w:color w:val="000000"/>
                <w:u w:val="none" w:color="auto"/>
              </w:rPr>
              <w:t>2、营运期</w:t>
            </w:r>
          </w:p>
          <w:p w14:paraId="2EE1A929">
            <w:pPr>
              <w:bidi w:val="0"/>
              <w:spacing w:line="360" w:lineRule="auto"/>
              <w:rPr>
                <w:rFonts w:hint="default" w:ascii="Times New Roman" w:hAnsi="Times New Roman" w:eastAsia="宋体" w:cs="Times New Roman"/>
                <w:color w:val="000000"/>
                <w:u w:val="none" w:color="auto"/>
              </w:rPr>
            </w:pPr>
            <w:r>
              <mc:AlternateContent>
                <mc:Choice Requires="wps">
                  <w:drawing>
                    <wp:anchor distT="0" distB="0" distL="114300" distR="114300" simplePos="0" relativeHeight="251664384" behindDoc="0" locked="0" layoutInCell="1" allowOverlap="1">
                      <wp:simplePos x="0" y="0"/>
                      <wp:positionH relativeFrom="column">
                        <wp:posOffset>2813050</wp:posOffset>
                      </wp:positionH>
                      <wp:positionV relativeFrom="paragraph">
                        <wp:posOffset>452120</wp:posOffset>
                      </wp:positionV>
                      <wp:extent cx="5715" cy="260985"/>
                      <wp:effectExtent l="34290" t="0" r="36195" b="13335"/>
                      <wp:wrapNone/>
                      <wp:docPr id="6" name="直接连接符 32"/>
                      <wp:cNvGraphicFramePr/>
                      <a:graphic xmlns:a="http://schemas.openxmlformats.org/drawingml/2006/main">
                        <a:graphicData uri="http://schemas.microsoft.com/office/word/2010/wordprocessingShape">
                          <wps:wsp>
                            <wps:cNvCnPr/>
                            <wps:spPr>
                              <a:xfrm flipV="1">
                                <a:off x="0" y="0"/>
                                <a:ext cx="5715" cy="2609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接连接符 32" o:spid="_x0000_s1026" o:spt="20" style="position:absolute;left:0pt;flip:y;margin-left:221.5pt;margin-top:35.6pt;height:20.55pt;width:0.45pt;z-index:251664384;mso-width-relative:page;mso-height-relative:page;" filled="f" stroked="t" coordsize="21600,21600" o:gfxdata="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GeCadYAAAAKAQAADwAAAAAAAAABACAAAAAiAAAAZHJz&#10;L2Rvd25yZXYueG1sUEsBAhQAFAAAAAgAh07iQKM70dUGAgAA9AMAAA4AAAAAAAAAAQAgAAAAJQEA&#10;AGRycy9lMm9Eb2MueG1sUEsFBgAAAAAGAAYAWQEAAJ0FAAAAAA==&#10;">
                      <v:fill on="f" focussize="0,0"/>
                      <v:stroke color="#000000" joinstyle="round" dashstyle="dash" endarrow="block"/>
                      <v:imagedata o:title=""/>
                      <o:lock v:ext="edit" aspectratio="f"/>
                    </v:line>
                  </w:pict>
                </mc:Fallback>
              </mc:AlternateContent>
            </w:r>
            <w:r>
              <w:rPr>
                <w:rFonts w:hint="default" w:ascii="Times New Roman" w:hAnsi="Times New Roman" w:eastAsia="宋体" w:cs="Times New Roman"/>
                <w:color w:val="000000"/>
                <w:u w:val="none" w:color="auto"/>
              </w:rPr>
              <w:t>（1）生产工艺</w:t>
            </w:r>
          </w:p>
          <w:p w14:paraId="1B7368FC">
            <w:pPr>
              <w:bidi w:val="0"/>
              <w:spacing w:line="360" w:lineRule="auto"/>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营运期</w:t>
            </w:r>
            <w:r>
              <w:rPr>
                <w:rFonts w:hint="eastAsia" w:cs="Times New Roman"/>
                <w:color w:val="000000"/>
                <w:u w:val="none" w:color="auto"/>
                <w:lang w:eastAsia="zh-CN"/>
              </w:rPr>
              <w:t>汽油</w:t>
            </w:r>
            <w:r>
              <w:rPr>
                <w:rFonts w:hint="default" w:ascii="Times New Roman" w:hAnsi="Times New Roman" w:eastAsia="宋体" w:cs="Times New Roman"/>
                <w:color w:val="000000"/>
                <w:u w:val="none" w:color="auto"/>
              </w:rPr>
              <w:t>工艺流程见下图：</w:t>
            </w:r>
          </w:p>
          <w:p w14:paraId="48F6CFB1">
            <w:pPr>
              <w:pStyle w:val="24"/>
              <w:ind w:firstLine="0" w:firstLineChars="0"/>
              <w:jc w:val="center"/>
              <w:rPr>
                <w:rFonts w:hint="default" w:ascii="Times New Roman" w:hAnsi="Times New Roman" w:eastAsia="宋体" w:cs="Times New Roman"/>
                <w:color w:val="000000"/>
                <w:u w:val="none" w:color="auto"/>
              </w:rPr>
            </w:pPr>
            <w:r>
              <mc:AlternateContent>
                <mc:Choice Requires="wps">
                  <w:drawing>
                    <wp:anchor distT="0" distB="0" distL="114300" distR="114300" simplePos="0" relativeHeight="251663360" behindDoc="0" locked="0" layoutInCell="1" allowOverlap="1">
                      <wp:simplePos x="0" y="0"/>
                      <wp:positionH relativeFrom="column">
                        <wp:posOffset>2534920</wp:posOffset>
                      </wp:positionH>
                      <wp:positionV relativeFrom="paragraph">
                        <wp:posOffset>654050</wp:posOffset>
                      </wp:positionV>
                      <wp:extent cx="149860" cy="401955"/>
                      <wp:effectExtent l="0" t="0" r="2540" b="9525"/>
                      <wp:wrapNone/>
                      <wp:docPr id="5" name="矩形 43"/>
                      <wp:cNvGraphicFramePr/>
                      <a:graphic xmlns:a="http://schemas.openxmlformats.org/drawingml/2006/main">
                        <a:graphicData uri="http://schemas.microsoft.com/office/word/2010/wordprocessingShape">
                          <wps:wsp>
                            <wps:cNvSpPr/>
                            <wps:spPr>
                              <a:xfrm>
                                <a:off x="0" y="0"/>
                                <a:ext cx="149860" cy="401955"/>
                              </a:xfrm>
                              <a:prstGeom prst="rect">
                                <a:avLst/>
                              </a:prstGeom>
                              <a:solidFill>
                                <a:srgbClr val="FFFFFF"/>
                              </a:solidFill>
                              <a:ln>
                                <a:noFill/>
                              </a:ln>
                            </wps:spPr>
                            <wps:txbx>
                              <w:txbxContent>
                                <w:p w14:paraId="77BD9850">
                                  <w:pPr>
                                    <w:rPr>
                                      <w:rFonts w:hint="eastAsia"/>
                                      <w:sz w:val="18"/>
                                      <w:szCs w:val="18"/>
                                    </w:rPr>
                                  </w:pPr>
                                  <w:r>
                                    <w:rPr>
                                      <w:rFonts w:hint="eastAsia"/>
                                      <w:sz w:val="18"/>
                                      <w:szCs w:val="18"/>
                                    </w:rPr>
                                    <w:t>油气</w:t>
                                  </w:r>
                                </w:p>
                              </w:txbxContent>
                            </wps:txbx>
                            <wps:bodyPr lIns="36000" tIns="45720" rIns="91440" bIns="45720" upright="1"/>
                          </wps:wsp>
                        </a:graphicData>
                      </a:graphic>
                    </wp:anchor>
                  </w:drawing>
                </mc:Choice>
                <mc:Fallback>
                  <w:pict>
                    <v:rect id="矩形 43" o:spid="_x0000_s1026" o:spt="1" style="position:absolute;left:0pt;margin-left:199.6pt;margin-top:51.5pt;height:31.65pt;width:11.8pt;z-index:251663360;mso-width-relative:page;mso-height-relative:page;" fillcolor="#FFFFFF" filled="t" stroked="f" coordsize="21600,21600" o:gfxdata="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q6oj1gAAAAsBAAAPAAAAAAAAAAEAIAAAACIA&#10;AABkcnMvZG93bnJldi54bWxQSwECFAAUAAAACACHTuJAQQVr/NIBAACeAwAADgAAAAAAAAABACAA&#10;AAAlAQAAZHJzL2Uyb0RvYy54bWxQSwUGAAAAAAYABgBZAQAAaQUAAAAA&#10;">
                      <v:fill on="t" focussize="0,0"/>
                      <v:stroke on="f"/>
                      <v:imagedata o:title=""/>
                      <o:lock v:ext="edit" aspectratio="f"/>
                      <v:textbox inset="1mm,1.27mm,2.54mm,1.27mm">
                        <w:txbxContent>
                          <w:p w14:paraId="77BD9850">
                            <w:pPr>
                              <w:rPr>
                                <w:rFonts w:hint="eastAsia"/>
                                <w:sz w:val="18"/>
                                <w:szCs w:val="18"/>
                              </w:rPr>
                            </w:pPr>
                            <w:r>
                              <w:rPr>
                                <w:rFonts w:hint="eastAsia"/>
                                <w:sz w:val="18"/>
                                <w:szCs w:val="18"/>
                              </w:rPr>
                              <w:t>油气</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2911475</wp:posOffset>
                      </wp:positionH>
                      <wp:positionV relativeFrom="paragraph">
                        <wp:posOffset>628015</wp:posOffset>
                      </wp:positionV>
                      <wp:extent cx="3810" cy="420370"/>
                      <wp:effectExtent l="37465" t="0" r="34925" b="6350"/>
                      <wp:wrapNone/>
                      <wp:docPr id="4" name="直接连接符 41"/>
                      <wp:cNvGraphicFramePr/>
                      <a:graphic xmlns:a="http://schemas.openxmlformats.org/drawingml/2006/main">
                        <a:graphicData uri="http://schemas.microsoft.com/office/word/2010/wordprocessingShape">
                          <wps:wsp>
                            <wps:cNvCnPr/>
                            <wps:spPr>
                              <a:xfrm flipH="1">
                                <a:off x="0" y="0"/>
                                <a:ext cx="3810" cy="420370"/>
                              </a:xfrm>
                              <a:prstGeom prst="line">
                                <a:avLst/>
                              </a:prstGeom>
                              <a:ln w="12700" cap="flat" cmpd="sng">
                                <a:solidFill>
                                  <a:schemeClr val="tx1"/>
                                </a:solidFill>
                                <a:prstDash val="solid"/>
                                <a:headEnd type="none" w="med" len="med"/>
                                <a:tailEnd type="triangle" w="med" len="med"/>
                              </a:ln>
                            </wps:spPr>
                            <wps:bodyPr upright="1"/>
                          </wps:wsp>
                        </a:graphicData>
                      </a:graphic>
                    </wp:anchor>
                  </w:drawing>
                </mc:Choice>
                <mc:Fallback>
                  <w:pict>
                    <v:line id="直接连接符 41" o:spid="_x0000_s1026" o:spt="20" style="position:absolute;left:0pt;flip:x;margin-left:229.25pt;margin-top:49.45pt;height:33.1pt;width:0.3pt;z-index:251662336;mso-width-relative:page;mso-height-relative:page;" filled="f" stroked="t" coordsize="21600,21600" o:gfxdata="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Oo1H2gAAAAoBAAAPAAAAAAAAAAEAIAAAACIA&#10;AABkcnMvZG93bnJldi54bWxQSwECFAAUAAAACACHTuJArkyFUgcCAAD2AwAADgAAAAAAAAABACAA&#10;AAApAQAAZHJzL2Uyb0RvYy54bWxQSwUGAAAAAAYABgBZAQAAogUAAAAA&#10;">
                      <v:fill on="f" focussize="0,0"/>
                      <v:stroke weight="1pt" color="#000000 [3213]" joinstyle="round" endarrow="block"/>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2448560</wp:posOffset>
                      </wp:positionH>
                      <wp:positionV relativeFrom="paragraph">
                        <wp:posOffset>165735</wp:posOffset>
                      </wp:positionV>
                      <wp:extent cx="673100" cy="423545"/>
                      <wp:effectExtent l="0" t="0" r="12700" b="3175"/>
                      <wp:wrapNone/>
                      <wp:docPr id="3" name="矩形 40"/>
                      <wp:cNvGraphicFramePr/>
                      <a:graphic xmlns:a="http://schemas.openxmlformats.org/drawingml/2006/main">
                        <a:graphicData uri="http://schemas.microsoft.com/office/word/2010/wordprocessingShape">
                          <wps:wsp>
                            <wps:cNvSpPr/>
                            <wps:spPr>
                              <a:xfrm>
                                <a:off x="0" y="0"/>
                                <a:ext cx="673575" cy="423545"/>
                              </a:xfrm>
                              <a:prstGeom prst="rect">
                                <a:avLst/>
                              </a:prstGeom>
                              <a:solidFill>
                                <a:srgbClr val="FFFFFF"/>
                              </a:solidFill>
                              <a:ln>
                                <a:noFill/>
                              </a:ln>
                            </wps:spPr>
                            <wps:txbx>
                              <w:txbxContent>
                                <w:p w14:paraId="2011C64C">
                                  <w:pPr>
                                    <w:spacing w:line="240" w:lineRule="atLeast"/>
                                    <w:rPr>
                                      <w:rFonts w:hint="eastAsia"/>
                                      <w:sz w:val="18"/>
                                      <w:szCs w:val="18"/>
                                    </w:rPr>
                                  </w:pPr>
                                  <w:r>
                                    <w:rPr>
                                      <w:rFonts w:hint="eastAsia"/>
                                      <w:sz w:val="18"/>
                                      <w:szCs w:val="18"/>
                                      <w:lang w:eastAsia="zh-CN"/>
                                    </w:rPr>
                                    <w:t>三次</w:t>
                                  </w:r>
                                  <w:r>
                                    <w:rPr>
                                      <w:rFonts w:hint="eastAsia"/>
                                      <w:sz w:val="18"/>
                                      <w:szCs w:val="18"/>
                                    </w:rPr>
                                    <w:t>油气</w:t>
                                  </w:r>
                                </w:p>
                                <w:p w14:paraId="5BCBCCF5">
                                  <w:pPr>
                                    <w:spacing w:line="240" w:lineRule="atLeast"/>
                                    <w:rPr>
                                      <w:rFonts w:hint="eastAsia"/>
                                      <w:sz w:val="18"/>
                                      <w:szCs w:val="18"/>
                                    </w:rPr>
                                  </w:pPr>
                                  <w:r>
                                    <w:rPr>
                                      <w:rFonts w:hint="eastAsia"/>
                                      <w:sz w:val="18"/>
                                      <w:szCs w:val="18"/>
                                    </w:rPr>
                                    <w:t>回收系统</w:t>
                                  </w:r>
                                </w:p>
                              </w:txbxContent>
                            </wps:txbx>
                            <wps:bodyPr upright="1"/>
                          </wps:wsp>
                        </a:graphicData>
                      </a:graphic>
                    </wp:anchor>
                  </w:drawing>
                </mc:Choice>
                <mc:Fallback>
                  <w:pict>
                    <v:rect id="矩形 40" o:spid="_x0000_s1026" o:spt="1" style="position:absolute;left:0pt;margin-left:192.8pt;margin-top:13.05pt;height:33.35pt;width:53pt;z-index:251661312;mso-width-relative:page;mso-height-relative:page;" fillcolor="#FFFFFF" filled="t" stroked="f" coordsize="21600,21600" o:gfxdata="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lD3XAAAACQEAAA8AAAAAAAAAAQAgAAAAIgAAAGRycy9kb3ducmV2LnhtbFBLAQIUABQAAAAI&#10;AIdO4kDqmTVMtQEAAGoDAAAOAAAAAAAAAAEAIAAAACYBAABkcnMvZTJvRG9jLnhtbFBLBQYAAAAA&#10;BgAGAFkBAABNBQAAAAA=&#10;">
                      <v:fill on="t" focussize="0,0"/>
                      <v:stroke on="f"/>
                      <v:imagedata o:title=""/>
                      <o:lock v:ext="edit" aspectratio="f"/>
                      <v:textbox>
                        <w:txbxContent>
                          <w:p w14:paraId="2011C64C">
                            <w:pPr>
                              <w:spacing w:line="240" w:lineRule="atLeast"/>
                              <w:rPr>
                                <w:rFonts w:hint="eastAsia"/>
                                <w:sz w:val="18"/>
                                <w:szCs w:val="18"/>
                              </w:rPr>
                            </w:pPr>
                            <w:r>
                              <w:rPr>
                                <w:rFonts w:hint="eastAsia"/>
                                <w:sz w:val="18"/>
                                <w:szCs w:val="18"/>
                                <w:lang w:eastAsia="zh-CN"/>
                              </w:rPr>
                              <w:t>三次</w:t>
                            </w:r>
                            <w:r>
                              <w:rPr>
                                <w:rFonts w:hint="eastAsia"/>
                                <w:sz w:val="18"/>
                                <w:szCs w:val="18"/>
                              </w:rPr>
                              <w:t>油气</w:t>
                            </w:r>
                          </w:p>
                          <w:p w14:paraId="5BCBCCF5">
                            <w:pPr>
                              <w:spacing w:line="240" w:lineRule="atLeast"/>
                              <w:rPr>
                                <w:rFonts w:hint="eastAsia"/>
                                <w:sz w:val="18"/>
                                <w:szCs w:val="18"/>
                              </w:rPr>
                            </w:pPr>
                            <w:r>
                              <w:rPr>
                                <w:rFonts w:hint="eastAsia"/>
                                <w:sz w:val="18"/>
                                <w:szCs w:val="18"/>
                              </w:rPr>
                              <w:t>回收系统</w:t>
                            </w:r>
                          </w:p>
                        </w:txbxContent>
                      </v:textbox>
                    </v:rect>
                  </w:pict>
                </mc:Fallback>
              </mc:AlternateContent>
            </w:r>
            <w:r>
              <w:rPr>
                <w:rFonts w:hint="default" w:ascii="Times New Roman" w:hAnsi="Times New Roman" w:eastAsia="宋体" w:cs="Times New Roman"/>
                <w:color w:val="000000"/>
                <w:u w:val="none" w:color="auto"/>
              </w:rPr>
              <mc:AlternateContent>
                <mc:Choice Requires="wpc">
                  <w:drawing>
                    <wp:inline distT="0" distB="0" distL="114300" distR="114300">
                      <wp:extent cx="5085715" cy="2203450"/>
                      <wp:effectExtent l="0" t="0" r="4445" b="6350"/>
                      <wp:docPr id="123" name="画布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4" name="矩形 25"/>
                              <wps:cNvSpPr/>
                              <wps:spPr>
                                <a:xfrm>
                                  <a:off x="98388" y="1051507"/>
                                  <a:ext cx="796939" cy="288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641FE">
                                    <w:pPr>
                                      <w:jc w:val="center"/>
                                      <w:rPr>
                                        <w:szCs w:val="21"/>
                                      </w:rPr>
                                    </w:pPr>
                                    <w:r>
                                      <w:rPr>
                                        <w:rFonts w:hint="eastAsia"/>
                                        <w:szCs w:val="21"/>
                                      </w:rPr>
                                      <w:t>卸油</w:t>
                                    </w:r>
                                  </w:p>
                                </w:txbxContent>
                              </wps:txbx>
                              <wps:bodyPr lIns="91440" tIns="72000" rIns="91440" bIns="45720" upright="1"/>
                            </wps:wsp>
                            <wps:wsp>
                              <wps:cNvPr id="125" name="直接连接符 26"/>
                              <wps:cNvCnPr/>
                              <wps:spPr>
                                <a:xfrm flipV="1">
                                  <a:off x="876406" y="1205829"/>
                                  <a:ext cx="1002796" cy="9834"/>
                                </a:xfrm>
                                <a:prstGeom prst="line">
                                  <a:avLst/>
                                </a:prstGeom>
                                <a:ln w="9525" cap="flat" cmpd="sng">
                                  <a:solidFill>
                                    <a:srgbClr val="000000"/>
                                  </a:solidFill>
                                  <a:prstDash val="solid"/>
                                  <a:headEnd type="none" w="med" len="med"/>
                                  <a:tailEnd type="triangle" w="med" len="med"/>
                                </a:ln>
                              </wps:spPr>
                              <wps:bodyPr upright="1"/>
                            </wps:wsp>
                            <wps:wsp>
                              <wps:cNvPr id="126" name="矩形 27"/>
                              <wps:cNvSpPr/>
                              <wps:spPr>
                                <a:xfrm>
                                  <a:off x="1879959" y="1050751"/>
                                  <a:ext cx="1557550" cy="3033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501FA3">
                                    <w:pPr>
                                      <w:jc w:val="center"/>
                                      <w:rPr>
                                        <w:rFonts w:hint="eastAsia"/>
                                        <w:szCs w:val="21"/>
                                      </w:rPr>
                                    </w:pPr>
                                    <w:r>
                                      <w:rPr>
                                        <w:rFonts w:hint="eastAsia"/>
                                        <w:szCs w:val="21"/>
                                      </w:rPr>
                                      <w:t>储存</w:t>
                                    </w:r>
                                  </w:p>
                                </w:txbxContent>
                              </wps:txbx>
                              <wps:bodyPr lIns="91440" tIns="72000" rIns="91440" bIns="45720" upright="1"/>
                            </wps:wsp>
                            <wps:wsp>
                              <wps:cNvPr id="127" name="直接连接符 28"/>
                              <wps:cNvCnPr/>
                              <wps:spPr>
                                <a:xfrm flipV="1">
                                  <a:off x="3454916" y="1219446"/>
                                  <a:ext cx="724284" cy="7565"/>
                                </a:xfrm>
                                <a:prstGeom prst="line">
                                  <a:avLst/>
                                </a:prstGeom>
                                <a:ln w="9525" cap="flat" cmpd="sng">
                                  <a:solidFill>
                                    <a:srgbClr val="000000"/>
                                  </a:solidFill>
                                  <a:prstDash val="solid"/>
                                  <a:headEnd type="none" w="med" len="med"/>
                                  <a:tailEnd type="triangle" w="med" len="med"/>
                                </a:ln>
                              </wps:spPr>
                              <wps:bodyPr upright="1"/>
                            </wps:wsp>
                            <wps:wsp>
                              <wps:cNvPr id="128" name="矩形 29"/>
                              <wps:cNvSpPr/>
                              <wps:spPr>
                                <a:xfrm>
                                  <a:off x="4184650" y="1080770"/>
                                  <a:ext cx="866775" cy="3035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2D518F">
                                    <w:pPr>
                                      <w:jc w:val="center"/>
                                      <w:rPr>
                                        <w:rFonts w:hint="eastAsia"/>
                                        <w:szCs w:val="21"/>
                                      </w:rPr>
                                    </w:pPr>
                                    <w:r>
                                      <w:rPr>
                                        <w:rFonts w:hint="eastAsia"/>
                                        <w:szCs w:val="21"/>
                                      </w:rPr>
                                      <w:t>加油</w:t>
                                    </w:r>
                                  </w:p>
                                </w:txbxContent>
                              </wps:txbx>
                              <wps:bodyPr lIns="91440" tIns="72000" rIns="91440" bIns="45720" upright="1"/>
                            </wps:wsp>
                            <wps:wsp>
                              <wps:cNvPr id="129" name="矩形 30"/>
                              <wps:cNvSpPr/>
                              <wps:spPr>
                                <a:xfrm>
                                  <a:off x="4359275" y="1878330"/>
                                  <a:ext cx="668655" cy="317500"/>
                                </a:xfrm>
                                <a:prstGeom prst="rect">
                                  <a:avLst/>
                                </a:prstGeom>
                                <a:solidFill>
                                  <a:srgbClr val="FFFFFF"/>
                                </a:solidFill>
                                <a:ln>
                                  <a:noFill/>
                                </a:ln>
                              </wps:spPr>
                              <wps:txbx>
                                <w:txbxContent>
                                  <w:p w14:paraId="17BC2F7A">
                                    <w:pPr>
                                      <w:jc w:val="center"/>
                                      <w:rPr>
                                        <w:rFonts w:hint="eastAsia"/>
                                        <w:szCs w:val="21"/>
                                      </w:rPr>
                                    </w:pPr>
                                    <w:r>
                                      <w:rPr>
                                        <w:rFonts w:hint="eastAsia"/>
                                        <w:szCs w:val="21"/>
                                      </w:rPr>
                                      <w:t>机动车</w:t>
                                    </w:r>
                                  </w:p>
                                </w:txbxContent>
                              </wps:txbx>
                              <wps:bodyPr lIns="91440" tIns="72000" rIns="91440" bIns="45720" upright="1"/>
                            </wps:wsp>
                            <wps:wsp>
                              <wps:cNvPr id="130" name="直接连接符 31"/>
                              <wps:cNvCnPr/>
                              <wps:spPr>
                                <a:xfrm flipV="1">
                                  <a:off x="322408" y="527267"/>
                                  <a:ext cx="3027" cy="521215"/>
                                </a:xfrm>
                                <a:prstGeom prst="line">
                                  <a:avLst/>
                                </a:prstGeom>
                                <a:ln w="9525" cap="flat" cmpd="sng">
                                  <a:solidFill>
                                    <a:srgbClr val="000000"/>
                                  </a:solidFill>
                                  <a:prstDash val="dash"/>
                                  <a:headEnd type="none" w="med" len="med"/>
                                  <a:tailEnd type="triangle" w="med" len="med"/>
                                </a:ln>
                              </wps:spPr>
                              <wps:bodyPr upright="1"/>
                            </wps:wsp>
                            <wps:wsp>
                              <wps:cNvPr id="131" name="直接连接符 32"/>
                              <wps:cNvCnPr/>
                              <wps:spPr>
                                <a:xfrm flipV="1">
                                  <a:off x="4960246" y="578707"/>
                                  <a:ext cx="6811" cy="497764"/>
                                </a:xfrm>
                                <a:prstGeom prst="line">
                                  <a:avLst/>
                                </a:prstGeom>
                                <a:ln w="9525" cap="flat" cmpd="sng">
                                  <a:solidFill>
                                    <a:srgbClr val="000000"/>
                                  </a:solidFill>
                                  <a:prstDash val="dash"/>
                                  <a:headEnd type="none" w="med" len="med"/>
                                  <a:tailEnd type="triangle" w="med" len="med"/>
                                </a:ln>
                              </wps:spPr>
                              <wps:bodyPr upright="1"/>
                            </wps:wsp>
                            <wps:wsp>
                              <wps:cNvPr id="132" name="矩形 33"/>
                              <wps:cNvSpPr/>
                              <wps:spPr>
                                <a:xfrm>
                                  <a:off x="180340" y="215900"/>
                                  <a:ext cx="339725" cy="312420"/>
                                </a:xfrm>
                                <a:prstGeom prst="rect">
                                  <a:avLst/>
                                </a:prstGeom>
                                <a:solidFill>
                                  <a:srgbClr val="FFFFFF"/>
                                </a:solidFill>
                                <a:ln>
                                  <a:noFill/>
                                </a:ln>
                              </wps:spPr>
                              <wps:txbx>
                                <w:txbxContent>
                                  <w:p w14:paraId="28C6C04A">
                                    <w:pPr>
                                      <w:rPr>
                                        <w:rFonts w:hint="eastAsia"/>
                                        <w:szCs w:val="21"/>
                                      </w:rPr>
                                    </w:pPr>
                                    <w:r>
                                      <w:rPr>
                                        <w:rFonts w:hint="eastAsia"/>
                                        <w:szCs w:val="21"/>
                                      </w:rPr>
                                      <w:t>G</w:t>
                                    </w:r>
                                  </w:p>
                                </w:txbxContent>
                              </wps:txbx>
                              <wps:bodyPr upright="1"/>
                            </wps:wsp>
                            <wps:wsp>
                              <wps:cNvPr id="133" name="矩形 34"/>
                              <wps:cNvSpPr/>
                              <wps:spPr>
                                <a:xfrm>
                                  <a:off x="2774315" y="0"/>
                                  <a:ext cx="322580" cy="235585"/>
                                </a:xfrm>
                                <a:prstGeom prst="rect">
                                  <a:avLst/>
                                </a:prstGeom>
                                <a:solidFill>
                                  <a:srgbClr val="FFFFFF"/>
                                </a:solidFill>
                                <a:ln>
                                  <a:noFill/>
                                </a:ln>
                              </wps:spPr>
                              <wps:txbx>
                                <w:txbxContent>
                                  <w:p w14:paraId="6926FC61">
                                    <w:pPr>
                                      <w:rPr>
                                        <w:rFonts w:hint="eastAsia"/>
                                        <w:szCs w:val="21"/>
                                      </w:rPr>
                                    </w:pPr>
                                    <w:r>
                                      <w:rPr>
                                        <w:rFonts w:hint="eastAsia"/>
                                        <w:szCs w:val="21"/>
                                      </w:rPr>
                                      <w:t>G</w:t>
                                    </w:r>
                                  </w:p>
                                </w:txbxContent>
                              </wps:txbx>
                              <wps:bodyPr upright="1"/>
                            </wps:wsp>
                            <wps:wsp>
                              <wps:cNvPr id="134" name="矩形 35"/>
                              <wps:cNvSpPr/>
                              <wps:spPr>
                                <a:xfrm>
                                  <a:off x="4612640" y="288925"/>
                                  <a:ext cx="454025" cy="244475"/>
                                </a:xfrm>
                                <a:prstGeom prst="rect">
                                  <a:avLst/>
                                </a:prstGeom>
                                <a:solidFill>
                                  <a:srgbClr val="FFFFFF"/>
                                </a:solidFill>
                                <a:ln>
                                  <a:noFill/>
                                </a:ln>
                              </wps:spPr>
                              <wps:txbx>
                                <w:txbxContent>
                                  <w:p w14:paraId="234F034E">
                                    <w:pPr>
                                      <w:rPr>
                                        <w:rFonts w:hint="eastAsia"/>
                                        <w:szCs w:val="21"/>
                                      </w:rPr>
                                    </w:pPr>
                                    <w:r>
                                      <w:rPr>
                                        <w:rFonts w:hint="eastAsia"/>
                                        <w:szCs w:val="21"/>
                                      </w:rPr>
                                      <w:t>G、N</w:t>
                                    </w:r>
                                  </w:p>
                                </w:txbxContent>
                              </wps:txbx>
                              <wps:bodyPr upright="1"/>
                            </wps:wsp>
                            <wps:wsp>
                              <wps:cNvPr id="135" name="直接连接符 36"/>
                              <wps:cNvCnPr/>
                              <wps:spPr>
                                <a:xfrm flipV="1">
                                  <a:off x="1965480" y="592324"/>
                                  <a:ext cx="757" cy="441784"/>
                                </a:xfrm>
                                <a:prstGeom prst="line">
                                  <a:avLst/>
                                </a:prstGeom>
                                <a:ln w="9525" cap="flat" cmpd="sng">
                                  <a:solidFill>
                                    <a:srgbClr val="000000"/>
                                  </a:solidFill>
                                  <a:prstDash val="solid"/>
                                  <a:headEnd type="none" w="med" len="med"/>
                                  <a:tailEnd type="none" w="med" len="med"/>
                                </a:ln>
                              </wps:spPr>
                              <wps:bodyPr upright="1"/>
                            </wps:wsp>
                            <wps:wsp>
                              <wps:cNvPr id="136" name="直接连接符 37"/>
                              <wps:cNvCnPr/>
                              <wps:spPr>
                                <a:xfrm>
                                  <a:off x="520697" y="588542"/>
                                  <a:ext cx="1514" cy="465992"/>
                                </a:xfrm>
                                <a:prstGeom prst="line">
                                  <a:avLst/>
                                </a:prstGeom>
                                <a:ln w="9525" cap="flat" cmpd="sng">
                                  <a:solidFill>
                                    <a:srgbClr val="000000"/>
                                  </a:solidFill>
                                  <a:prstDash val="solid"/>
                                  <a:headEnd type="none" w="med" len="med"/>
                                  <a:tailEnd type="triangle" w="med" len="med"/>
                                </a:ln>
                              </wps:spPr>
                              <wps:bodyPr upright="1"/>
                            </wps:wsp>
                            <wps:wsp>
                              <wps:cNvPr id="137" name="直接连接符 38"/>
                              <wps:cNvCnPr/>
                              <wps:spPr>
                                <a:xfrm flipV="1">
                                  <a:off x="4820990" y="649816"/>
                                  <a:ext cx="9082" cy="425142"/>
                                </a:xfrm>
                                <a:prstGeom prst="line">
                                  <a:avLst/>
                                </a:prstGeom>
                                <a:ln w="9525" cap="flat" cmpd="sng">
                                  <a:solidFill>
                                    <a:srgbClr val="000000"/>
                                  </a:solidFill>
                                  <a:prstDash val="solid"/>
                                  <a:headEnd type="none" w="med" len="med"/>
                                  <a:tailEnd type="none" w="med" len="med"/>
                                </a:ln>
                              </wps:spPr>
                              <wps:bodyPr upright="1"/>
                            </wps:wsp>
                            <wps:wsp>
                              <wps:cNvPr id="138" name="矩形 39"/>
                              <wps:cNvSpPr/>
                              <wps:spPr>
                                <a:xfrm>
                                  <a:off x="887002" y="307887"/>
                                  <a:ext cx="643303" cy="493225"/>
                                </a:xfrm>
                                <a:prstGeom prst="rect">
                                  <a:avLst/>
                                </a:prstGeom>
                                <a:noFill/>
                                <a:ln>
                                  <a:noFill/>
                                </a:ln>
                              </wps:spPr>
                              <wps:txbx>
                                <w:txbxContent>
                                  <w:p w14:paraId="77F6DCE2">
                                    <w:pPr>
                                      <w:spacing w:line="240" w:lineRule="atLeast"/>
                                      <w:rPr>
                                        <w:rFonts w:hint="eastAsia"/>
                                        <w:sz w:val="18"/>
                                        <w:szCs w:val="18"/>
                                      </w:rPr>
                                    </w:pPr>
                                    <w:r>
                                      <w:rPr>
                                        <w:rFonts w:hint="eastAsia"/>
                                        <w:sz w:val="18"/>
                                        <w:szCs w:val="18"/>
                                      </w:rPr>
                                      <w:t>卸油油气</w:t>
                                    </w:r>
                                  </w:p>
                                  <w:p w14:paraId="684A7C8E">
                                    <w:pPr>
                                      <w:spacing w:line="240" w:lineRule="atLeast"/>
                                      <w:rPr>
                                        <w:rFonts w:hint="eastAsia"/>
                                        <w:sz w:val="18"/>
                                        <w:szCs w:val="18"/>
                                      </w:rPr>
                                    </w:pPr>
                                    <w:r>
                                      <w:rPr>
                                        <w:rFonts w:hint="eastAsia"/>
                                        <w:sz w:val="18"/>
                                        <w:szCs w:val="18"/>
                                      </w:rPr>
                                      <w:t>回收系统</w:t>
                                    </w:r>
                                  </w:p>
                                </w:txbxContent>
                              </wps:txbx>
                              <wps:bodyPr upright="1"/>
                            </wps:wsp>
                            <wps:wsp>
                              <wps:cNvPr id="139" name="矩形 40"/>
                              <wps:cNvSpPr/>
                              <wps:spPr>
                                <a:xfrm>
                                  <a:off x="3758404" y="319991"/>
                                  <a:ext cx="673576" cy="525754"/>
                                </a:xfrm>
                                <a:prstGeom prst="rect">
                                  <a:avLst/>
                                </a:prstGeom>
                                <a:solidFill>
                                  <a:srgbClr val="FFFFFF"/>
                                </a:solidFill>
                                <a:ln>
                                  <a:noFill/>
                                </a:ln>
                              </wps:spPr>
                              <wps:txbx>
                                <w:txbxContent>
                                  <w:p w14:paraId="58B190AF">
                                    <w:pPr>
                                      <w:spacing w:line="240" w:lineRule="atLeast"/>
                                      <w:rPr>
                                        <w:rFonts w:hint="eastAsia"/>
                                        <w:sz w:val="18"/>
                                        <w:szCs w:val="18"/>
                                      </w:rPr>
                                    </w:pPr>
                                    <w:r>
                                      <w:rPr>
                                        <w:rFonts w:hint="eastAsia"/>
                                        <w:sz w:val="18"/>
                                        <w:szCs w:val="18"/>
                                      </w:rPr>
                                      <w:t>加油油气</w:t>
                                    </w:r>
                                  </w:p>
                                  <w:p w14:paraId="334B18AC">
                                    <w:pPr>
                                      <w:spacing w:line="240" w:lineRule="atLeast"/>
                                      <w:rPr>
                                        <w:rFonts w:hint="eastAsia"/>
                                        <w:sz w:val="18"/>
                                        <w:szCs w:val="18"/>
                                      </w:rPr>
                                    </w:pPr>
                                    <w:r>
                                      <w:rPr>
                                        <w:rFonts w:hint="eastAsia"/>
                                        <w:sz w:val="18"/>
                                        <w:szCs w:val="18"/>
                                      </w:rPr>
                                      <w:t>回收系统</w:t>
                                    </w:r>
                                  </w:p>
                                </w:txbxContent>
                              </wps:txbx>
                              <wps:bodyPr upright="1"/>
                            </wps:wsp>
                            <wps:wsp>
                              <wps:cNvPr id="140" name="直接连接符 41"/>
                              <wps:cNvCnPr/>
                              <wps:spPr>
                                <a:xfrm flipV="1">
                                  <a:off x="2658734" y="607454"/>
                                  <a:ext cx="2270" cy="425898"/>
                                </a:xfrm>
                                <a:prstGeom prst="line">
                                  <a:avLst/>
                                </a:prstGeom>
                                <a:ln w="12700" cap="flat" cmpd="sng">
                                  <a:solidFill>
                                    <a:schemeClr val="tx1"/>
                                  </a:solidFill>
                                  <a:prstDash val="solid"/>
                                  <a:headEnd type="none" w="med" len="med"/>
                                  <a:tailEnd type="triangle" w="med" len="med"/>
                                </a:ln>
                              </wps:spPr>
                              <wps:bodyPr upright="1"/>
                            </wps:wsp>
                            <wps:wsp>
                              <wps:cNvPr id="141" name="直接连接符 42"/>
                              <wps:cNvCnPr/>
                              <wps:spPr>
                                <a:xfrm>
                                  <a:off x="4821746" y="1385872"/>
                                  <a:ext cx="757" cy="465235"/>
                                </a:xfrm>
                                <a:prstGeom prst="line">
                                  <a:avLst/>
                                </a:prstGeom>
                                <a:ln w="9525" cap="flat" cmpd="sng">
                                  <a:solidFill>
                                    <a:srgbClr val="000000"/>
                                  </a:solidFill>
                                  <a:prstDash val="solid"/>
                                  <a:headEnd type="none" w="med" len="med"/>
                                  <a:tailEnd type="triangle" w="med" len="med"/>
                                </a:ln>
                              </wps:spPr>
                              <wps:bodyPr upright="1"/>
                            </wps:wsp>
                            <wps:wsp>
                              <wps:cNvPr id="142" name="矩形 43"/>
                              <wps:cNvSpPr/>
                              <wps:spPr>
                                <a:xfrm>
                                  <a:off x="1684697" y="528780"/>
                                  <a:ext cx="200559" cy="503816"/>
                                </a:xfrm>
                                <a:prstGeom prst="rect">
                                  <a:avLst/>
                                </a:prstGeom>
                                <a:solidFill>
                                  <a:srgbClr val="FFFFFF"/>
                                </a:solidFill>
                                <a:ln>
                                  <a:noFill/>
                                </a:ln>
                              </wps:spPr>
                              <wps:txbx>
                                <w:txbxContent>
                                  <w:p w14:paraId="370035DB">
                                    <w:pPr>
                                      <w:rPr>
                                        <w:rFonts w:hint="eastAsia"/>
                                        <w:sz w:val="18"/>
                                        <w:szCs w:val="18"/>
                                      </w:rPr>
                                    </w:pPr>
                                    <w:r>
                                      <w:rPr>
                                        <w:rFonts w:hint="eastAsia"/>
                                        <w:sz w:val="18"/>
                                        <w:szCs w:val="18"/>
                                      </w:rPr>
                                      <w:t>油气</w:t>
                                    </w:r>
                                  </w:p>
                                </w:txbxContent>
                              </wps:txbx>
                              <wps:bodyPr lIns="36000" tIns="45720" rIns="91440" bIns="45720" upright="1"/>
                            </wps:wsp>
                            <wps:wsp>
                              <wps:cNvPr id="143" name="直接连接符 44"/>
                              <wps:cNvCnPr/>
                              <wps:spPr>
                                <a:xfrm>
                                  <a:off x="523724" y="594593"/>
                                  <a:ext cx="323922" cy="756"/>
                                </a:xfrm>
                                <a:prstGeom prst="line">
                                  <a:avLst/>
                                </a:prstGeom>
                                <a:ln w="9525" cap="flat" cmpd="sng">
                                  <a:solidFill>
                                    <a:srgbClr val="000000"/>
                                  </a:solidFill>
                                  <a:prstDash val="solid"/>
                                  <a:headEnd type="none" w="med" len="med"/>
                                  <a:tailEnd type="none" w="med" len="med"/>
                                </a:ln>
                              </wps:spPr>
                              <wps:bodyPr upright="1"/>
                            </wps:wsp>
                            <wps:wsp>
                              <wps:cNvPr id="144" name="直接连接符 45"/>
                              <wps:cNvCnPr/>
                              <wps:spPr>
                                <a:xfrm flipH="1">
                                  <a:off x="1543171" y="593837"/>
                                  <a:ext cx="409444" cy="9078"/>
                                </a:xfrm>
                                <a:prstGeom prst="line">
                                  <a:avLst/>
                                </a:prstGeom>
                                <a:ln w="9525" cap="flat" cmpd="sng">
                                  <a:solidFill>
                                    <a:srgbClr val="000000"/>
                                  </a:solidFill>
                                  <a:prstDash val="solid"/>
                                  <a:headEnd type="none" w="med" len="med"/>
                                  <a:tailEnd type="triangle" w="med" len="med"/>
                                </a:ln>
                              </wps:spPr>
                              <wps:bodyPr upright="1"/>
                            </wps:wsp>
                            <wps:wsp>
                              <wps:cNvPr id="145" name="直接连接符 46"/>
                              <wps:cNvCnPr/>
                              <wps:spPr>
                                <a:xfrm flipH="1">
                                  <a:off x="4434251" y="650573"/>
                                  <a:ext cx="391280" cy="756"/>
                                </a:xfrm>
                                <a:prstGeom prst="line">
                                  <a:avLst/>
                                </a:prstGeom>
                                <a:ln w="9525" cap="flat" cmpd="sng">
                                  <a:solidFill>
                                    <a:srgbClr val="000000"/>
                                  </a:solidFill>
                                  <a:prstDash val="solid"/>
                                  <a:headEnd type="none" w="med" len="med"/>
                                  <a:tailEnd type="triangle" w="med" len="med"/>
                                </a:ln>
                              </wps:spPr>
                              <wps:bodyPr upright="1"/>
                            </wps:wsp>
                            <wps:wsp>
                              <wps:cNvPr id="146" name="矩形 47"/>
                              <wps:cNvSpPr/>
                              <wps:spPr>
                                <a:xfrm>
                                  <a:off x="4534909" y="592324"/>
                                  <a:ext cx="236887" cy="453888"/>
                                </a:xfrm>
                                <a:prstGeom prst="rect">
                                  <a:avLst/>
                                </a:prstGeom>
                                <a:solidFill>
                                  <a:srgbClr val="FFFFFF"/>
                                </a:solidFill>
                                <a:ln>
                                  <a:noFill/>
                                </a:ln>
                              </wps:spPr>
                              <wps:txbx>
                                <w:txbxContent>
                                  <w:p w14:paraId="7DC865C4">
                                    <w:pPr>
                                      <w:spacing w:line="240" w:lineRule="atLeast"/>
                                      <w:rPr>
                                        <w:rFonts w:hint="eastAsia"/>
                                        <w:sz w:val="18"/>
                                        <w:szCs w:val="18"/>
                                      </w:rPr>
                                    </w:pPr>
                                    <w:r>
                                      <w:rPr>
                                        <w:rFonts w:hint="eastAsia"/>
                                        <w:sz w:val="18"/>
                                        <w:szCs w:val="18"/>
                                      </w:rPr>
                                      <w:t>油气</w:t>
                                    </w:r>
                                  </w:p>
                                </w:txbxContent>
                              </wps:txbx>
                              <wps:bodyPr lIns="36000" tIns="45720" rIns="91440" bIns="45720" upright="1"/>
                            </wps:wsp>
                            <wps:wsp>
                              <wps:cNvPr id="147" name="矩形 48"/>
                              <wps:cNvSpPr/>
                              <wps:spPr>
                                <a:xfrm>
                                  <a:off x="574432" y="630148"/>
                                  <a:ext cx="228562" cy="479608"/>
                                </a:xfrm>
                                <a:prstGeom prst="rect">
                                  <a:avLst/>
                                </a:prstGeom>
                                <a:solidFill>
                                  <a:srgbClr val="FFFFFF"/>
                                </a:solidFill>
                                <a:ln>
                                  <a:noFill/>
                                </a:ln>
                              </wps:spPr>
                              <wps:txbx>
                                <w:txbxContent>
                                  <w:p w14:paraId="2C32E342">
                                    <w:pPr>
                                      <w:rPr>
                                        <w:rFonts w:hint="eastAsia"/>
                                        <w:sz w:val="18"/>
                                        <w:szCs w:val="18"/>
                                      </w:rPr>
                                    </w:pPr>
                                    <w:r>
                                      <w:rPr>
                                        <w:rFonts w:hint="eastAsia"/>
                                        <w:sz w:val="18"/>
                                        <w:szCs w:val="18"/>
                                      </w:rPr>
                                      <w:t>油气</w:t>
                                    </w:r>
                                  </w:p>
                                </w:txbxContent>
                              </wps:txbx>
                              <wps:bodyPr lIns="36000" tIns="45720" rIns="91440" bIns="45720" upright="1"/>
                            </wps:wsp>
                            <wps:wsp>
                              <wps:cNvPr id="148" name="矩形 49"/>
                              <wps:cNvSpPr/>
                              <wps:spPr>
                                <a:xfrm>
                                  <a:off x="3336095" y="578707"/>
                                  <a:ext cx="217209" cy="447836"/>
                                </a:xfrm>
                                <a:prstGeom prst="rect">
                                  <a:avLst/>
                                </a:prstGeom>
                                <a:solidFill>
                                  <a:srgbClr val="FFFFFF"/>
                                </a:solidFill>
                                <a:ln>
                                  <a:noFill/>
                                </a:ln>
                              </wps:spPr>
                              <wps:txbx>
                                <w:txbxContent>
                                  <w:p w14:paraId="12E23084">
                                    <w:pPr>
                                      <w:spacing w:line="240" w:lineRule="atLeast"/>
                                      <w:rPr>
                                        <w:rFonts w:hint="eastAsia"/>
                                        <w:sz w:val="18"/>
                                        <w:szCs w:val="18"/>
                                      </w:rPr>
                                    </w:pPr>
                                    <w:r>
                                      <w:rPr>
                                        <w:rFonts w:hint="eastAsia"/>
                                        <w:sz w:val="18"/>
                                        <w:szCs w:val="18"/>
                                      </w:rPr>
                                      <w:t>油气</w:t>
                                    </w:r>
                                  </w:p>
                                  <w:p w14:paraId="3732BF65">
                                    <w:pPr>
                                      <w:spacing w:line="240" w:lineRule="atLeast"/>
                                      <w:rPr>
                                        <w:rFonts w:hint="eastAsia"/>
                                        <w:sz w:val="18"/>
                                        <w:szCs w:val="18"/>
                                      </w:rPr>
                                    </w:pPr>
                                  </w:p>
                                </w:txbxContent>
                              </wps:txbx>
                              <wps:bodyPr lIns="36000" tIns="45720" rIns="91440" bIns="45720" upright="1"/>
                            </wps:wsp>
                            <wps:wsp>
                              <wps:cNvPr id="149" name="直接连接符 50"/>
                              <wps:cNvCnPr/>
                              <wps:spPr>
                                <a:xfrm>
                                  <a:off x="3269494" y="635443"/>
                                  <a:ext cx="15137" cy="413795"/>
                                </a:xfrm>
                                <a:prstGeom prst="line">
                                  <a:avLst/>
                                </a:prstGeom>
                                <a:ln w="9525" cap="flat" cmpd="sng">
                                  <a:solidFill>
                                    <a:srgbClr val="000000"/>
                                  </a:solidFill>
                                  <a:prstDash val="solid"/>
                                  <a:headEnd type="none" w="med" len="med"/>
                                  <a:tailEnd type="triangle" w="med" len="med"/>
                                </a:ln>
                              </wps:spPr>
                              <wps:bodyPr upright="1"/>
                            </wps:wsp>
                            <wps:wsp>
                              <wps:cNvPr id="150" name="直接连接符 51"/>
                              <wps:cNvCnPr/>
                              <wps:spPr>
                                <a:xfrm flipH="1" flipV="1">
                                  <a:off x="3277062" y="643008"/>
                                  <a:ext cx="482856" cy="756"/>
                                </a:xfrm>
                                <a:prstGeom prst="line">
                                  <a:avLst/>
                                </a:prstGeom>
                                <a:ln w="9525" cap="flat" cmpd="sng">
                                  <a:solidFill>
                                    <a:srgbClr val="000000"/>
                                  </a:solidFill>
                                  <a:prstDash val="solid"/>
                                  <a:headEnd type="none" w="med" len="med"/>
                                  <a:tailEnd type="none" w="med" len="med"/>
                                </a:ln>
                              </wps:spPr>
                              <wps:bodyPr upright="1"/>
                            </wps:wsp>
                            <wps:wsp>
                              <wps:cNvPr id="151" name="直接连接符 52"/>
                              <wps:cNvCnPr/>
                              <wps:spPr>
                                <a:xfrm>
                                  <a:off x="2647382" y="1370742"/>
                                  <a:ext cx="757" cy="387318"/>
                                </a:xfrm>
                                <a:prstGeom prst="line">
                                  <a:avLst/>
                                </a:prstGeom>
                                <a:ln w="9525" cap="flat" cmpd="sng">
                                  <a:solidFill>
                                    <a:srgbClr val="000000"/>
                                  </a:solidFill>
                                  <a:prstDash val="dash"/>
                                  <a:headEnd type="none" w="med" len="med"/>
                                  <a:tailEnd type="triangle" w="med" len="med"/>
                                </a:ln>
                              </wps:spPr>
                              <wps:bodyPr upright="1"/>
                            </wps:wsp>
                            <wps:wsp>
                              <wps:cNvPr id="152" name="矩形 53"/>
                              <wps:cNvSpPr/>
                              <wps:spPr>
                                <a:xfrm>
                                  <a:off x="2511153" y="1771677"/>
                                  <a:ext cx="270944" cy="311670"/>
                                </a:xfrm>
                                <a:prstGeom prst="rect">
                                  <a:avLst/>
                                </a:prstGeom>
                                <a:solidFill>
                                  <a:srgbClr val="FFFFFF"/>
                                </a:solidFill>
                                <a:ln>
                                  <a:noFill/>
                                </a:ln>
                              </wps:spPr>
                              <wps:txbx>
                                <w:txbxContent>
                                  <w:p w14:paraId="1610FD33">
                                    <w:pPr>
                                      <w:rPr>
                                        <w:rFonts w:hint="eastAsia"/>
                                        <w:szCs w:val="21"/>
                                      </w:rPr>
                                    </w:pPr>
                                    <w:r>
                                      <w:rPr>
                                        <w:rFonts w:hint="eastAsia"/>
                                        <w:szCs w:val="21"/>
                                      </w:rPr>
                                      <w:t>S</w:t>
                                    </w:r>
                                  </w:p>
                                </w:txbxContent>
                              </wps:txbx>
                              <wps:bodyPr upright="1"/>
                            </wps:wsp>
                          </wpc:wpc>
                        </a:graphicData>
                      </a:graphic>
                    </wp:inline>
                  </w:drawing>
                </mc:Choice>
                <mc:Fallback>
                  <w:pict>
                    <v:group id="_x0000_s1026" o:spid="_x0000_s1026" o:spt="203" style="height:173.5pt;width:400.45pt;" coordsize="5085715,2203450" editas="canvas" o:gfxdata="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IiGM6jXAAAA&#10;BQEAAA8AAAAAAAAAAQAgAAAAIgAAAGRycy9kb3ducmV2LnhtbFBLAQIUABQAAAAIAIdO4kAJzAow&#10;6AcAAP88AAAOAAAAAAAAAAEAIAAAACYBAABkcnMvZTJvRG9jLnhtbFBLBQYAAAAABgAGAFkBAACA&#10;CwAAAAA=&#10;">
                      <o:lock v:ext="edit" aspectratio="f"/>
                      <v:shape id="_x0000_s1026" o:spid="_x0000_s1026" style="position:absolute;left:0;top:0;height:2203450;width:5085715;" filled="f" stroked="f" coordsize="21600,21600" o:gfxdata="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">
                        <v:fill on="f" focussize="0,0"/>
                        <v:stroke on="f"/>
                        <v:imagedata o:title=""/>
                        <o:lock v:ext="edit" aspectratio="t"/>
                      </v:shape>
                      <v:rect id="矩形 25" o:spid="_x0000_s1026" o:spt="1" style="position:absolute;left:98388;top:1051507;height:288975;width:796939;" fillcolor="#FFFFFF" filled="t" stroked="t" coordsize="21600,21600" o:gfxdata="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bP0YDVAAAABQEAAA8AAAAAAAAAAQAgAAAAIgAAAGRycy9kb3ducmV2LnhtbFBLAQIUABQA&#10;AAAIAIdO4kCDAfBYLAIAAGkEAAAOAAAAAAAAAAEAIAAAACQBAABkcnMvZTJvRG9jLnhtbFBLBQYA&#10;AAAABgAGAFkBAADCBQAAAAA=&#10;">
                        <v:fill on="t" focussize="0,0"/>
                        <v:stroke color="#000000" joinstyle="miter"/>
                        <v:imagedata o:title=""/>
                        <o:lock v:ext="edit" aspectratio="f"/>
                        <v:textbox inset="2.54mm,2mm,2.54mm,1.27mm">
                          <w:txbxContent>
                            <w:p w14:paraId="0A4641FE">
                              <w:pPr>
                                <w:jc w:val="center"/>
                                <w:rPr>
                                  <w:szCs w:val="21"/>
                                </w:rPr>
                              </w:pPr>
                              <w:r>
                                <w:rPr>
                                  <w:rFonts w:hint="eastAsia"/>
                                  <w:szCs w:val="21"/>
                                </w:rPr>
                                <w:t>卸油</w:t>
                              </w:r>
                            </w:p>
                          </w:txbxContent>
                        </v:textbox>
                      </v:rect>
                      <v:line id="直接连接符 26" o:spid="_x0000_s1026" o:spt="20" style="position:absolute;left:876406;top:1205829;flip:y;height:9834;width:1002796;" filled="f" stroked="t" coordsize="21600,21600" o:gfxdata="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2eO+TXAAAABQEAAA8AAAAAAAAA&#10;AQAgAAAAIgAAAGRycy9kb3ducmV2LnhtbFBLAQIUABQAAAAIAIdO4kBDW7lTEgIAAAMEAAAOAAAA&#10;AAAAAAEAIAAAACYBAABkcnMvZTJvRG9jLnhtbFBLBQYAAAAABgAGAFkBAACqBQAAAAA=&#10;">
                        <v:fill on="f" focussize="0,0"/>
                        <v:stroke color="#000000" joinstyle="round" endarrow="block"/>
                        <v:imagedata o:title=""/>
                        <o:lock v:ext="edit" aspectratio="f"/>
                      </v:line>
                      <v:rect id="矩形 27" o:spid="_x0000_s1026" o:spt="1" style="position:absolute;left:1879959;top:1050751;height:303349;width:1557550;" fillcolor="#FFFFFF" filled="t" stroked="t" coordsize="21600,21600" o:gfxdata="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s/RgNUAAAAFAQAADwAAAAAAAAABACAAAAAiAAAAZHJzL2Rvd25yZXYueG1sUEsBAhQAFAAA&#10;AAgAh07iQFd6eIYrAgAAbAQAAA4AAAAAAAAAAQAgAAAAJAEAAGRycy9lMm9Eb2MueG1sUEsFBgAA&#10;AAAGAAYAWQEAAMEFAAAAAA==&#10;">
                        <v:fill on="t" focussize="0,0"/>
                        <v:stroke color="#000000" joinstyle="miter"/>
                        <v:imagedata o:title=""/>
                        <o:lock v:ext="edit" aspectratio="f"/>
                        <v:textbox inset="2.54mm,2mm,2.54mm,1.27mm">
                          <w:txbxContent>
                            <w:p w14:paraId="30501FA3">
                              <w:pPr>
                                <w:jc w:val="center"/>
                                <w:rPr>
                                  <w:rFonts w:hint="eastAsia"/>
                                  <w:szCs w:val="21"/>
                                </w:rPr>
                              </w:pPr>
                              <w:r>
                                <w:rPr>
                                  <w:rFonts w:hint="eastAsia"/>
                                  <w:szCs w:val="21"/>
                                </w:rPr>
                                <w:t>储存</w:t>
                              </w:r>
                            </w:p>
                          </w:txbxContent>
                        </v:textbox>
                      </v:rect>
                      <v:line id="直接连接符 28" o:spid="_x0000_s1026" o:spt="20" style="position:absolute;left:3454916;top:1219446;flip:y;height:7565;width:724284;" filled="f" stroked="t" coordsize="21600,21600" o:gfxdata="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2eO+TXAAAABQEAAA8AAAAA&#10;AAAAAQAgAAAAIgAAAGRycy9kb3ducmV2LnhtbFBLAQIUABQAAAAIAIdO4kC8pBOLFQIAAAMEAAAO&#10;AAAAAAAAAAEAIAAAACYBAABkcnMvZTJvRG9jLnhtbFBLBQYAAAAABgAGAFkBAACtBQAAAAA=&#10;">
                        <v:fill on="f" focussize="0,0"/>
                        <v:stroke color="#000000" joinstyle="round" endarrow="block"/>
                        <v:imagedata o:title=""/>
                        <o:lock v:ext="edit" aspectratio="f"/>
                      </v:line>
                      <v:rect id="矩形 29" o:spid="_x0000_s1026" o:spt="1" style="position:absolute;left:4184650;top:1080770;height:303530;width:866775;" fillcolor="#FFFFFF" filled="t" stroked="t" coordsize="21600,21600" o:gfxdata="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bP0YDVAAAABQEAAA8AAAAAAAAAAQAgAAAAIgAAAGRycy9kb3ducmV2LnhtbFBLAQIUABQA&#10;AAAIAIdO4kAcrITpLAIAAGsEAAAOAAAAAAAAAAEAIAAAACQBAABkcnMvZTJvRG9jLnhtbFBLBQYA&#10;AAAABgAGAFkBAADCBQAAAAA=&#10;">
                        <v:fill on="t" focussize="0,0"/>
                        <v:stroke color="#000000" joinstyle="miter"/>
                        <v:imagedata o:title=""/>
                        <o:lock v:ext="edit" aspectratio="f"/>
                        <v:textbox inset="2.54mm,2mm,2.54mm,1.27mm">
                          <w:txbxContent>
                            <w:p w14:paraId="5A2D518F">
                              <w:pPr>
                                <w:jc w:val="center"/>
                                <w:rPr>
                                  <w:rFonts w:hint="eastAsia"/>
                                  <w:szCs w:val="21"/>
                                </w:rPr>
                              </w:pPr>
                              <w:r>
                                <w:rPr>
                                  <w:rFonts w:hint="eastAsia"/>
                                  <w:szCs w:val="21"/>
                                </w:rPr>
                                <w:t>加油</w:t>
                              </w:r>
                            </w:p>
                          </w:txbxContent>
                        </v:textbox>
                      </v:rect>
                      <v:rect id="矩形 30" o:spid="_x0000_s1026" o:spt="1" style="position:absolute;left:4359275;top:1878330;height:317500;width:668655;" fillcolor="#FFFFFF" filled="t" stroked="f" coordsize="21600,21600" o:gfxdata="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0/fwLUAAAABQEAAA8AAAAA&#10;AAAAAQAgAAAAIgAAAGRycy9kb3ducmV2LnhtbFBLAQIUABQAAAAIAIdO4kC1bWvj3wEAAKwDAAAO&#10;AAAAAAAAAAEAIAAAACMBAABkcnMvZTJvRG9jLnhtbFBLBQYAAAAABgAGAFkBAAB0BQAAAAA=&#10;">
                        <v:fill on="t" focussize="0,0"/>
                        <v:stroke on="f"/>
                        <v:imagedata o:title=""/>
                        <o:lock v:ext="edit" aspectratio="f"/>
                        <v:textbox inset="2.54mm,2mm,2.54mm,1.27mm">
                          <w:txbxContent>
                            <w:p w14:paraId="17BC2F7A">
                              <w:pPr>
                                <w:jc w:val="center"/>
                                <w:rPr>
                                  <w:rFonts w:hint="eastAsia"/>
                                  <w:szCs w:val="21"/>
                                </w:rPr>
                              </w:pPr>
                              <w:r>
                                <w:rPr>
                                  <w:rFonts w:hint="eastAsia"/>
                                  <w:szCs w:val="21"/>
                                </w:rPr>
                                <w:t>机动车</w:t>
                              </w:r>
                            </w:p>
                          </w:txbxContent>
                        </v:textbox>
                      </v:rect>
                      <v:line id="直接连接符 31" o:spid="_x0000_s1026" o:spt="20" style="position:absolute;left:322408;top:527267;flip:y;height:521215;width:3027;" filled="f" stroked="t" coordsize="21600,21600" o:gfxdata="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yaYdQAAAAFAQAADwAAAAAAAAABACAA&#10;AAAiAAAAZHJzL2Rvd25yZXYueG1sUEsBAhQAFAAAAAgAh07iQBuXxMYRAgAAAAQAAA4AAAAAAAAA&#10;AQAgAAAAIwEAAGRycy9lMm9Eb2MueG1sUEsFBgAAAAAGAAYAWQEAAKYFAAAAAA==&#10;">
                        <v:fill on="f" focussize="0,0"/>
                        <v:stroke color="#000000" joinstyle="round" dashstyle="dash" endarrow="block"/>
                        <v:imagedata o:title=""/>
                        <o:lock v:ext="edit" aspectratio="f"/>
                      </v:line>
                      <v:line id="直接连接符 32" o:spid="_x0000_s1026" o:spt="20" style="position:absolute;left:4960246;top:578707;flip:y;height:497764;width:6811;" filled="f" stroked="t" coordsize="21600,21600" o:gfxdata="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TJph1AAAAAUBAAAPAAAAAAAA&#10;AAEAIAAAACIAAABkcnMvZG93bnJldi54bWxQSwECFAAUAAAACACHTuJAqoVPNhYCAAABBAAADgAA&#10;AAAAAAABACAAAAAjAQAAZHJzL2Uyb0RvYy54bWxQSwUGAAAAAAYABgBZAQAAqwUAAAAA&#10;">
                        <v:fill on="f" focussize="0,0"/>
                        <v:stroke color="#000000" joinstyle="round" dashstyle="dash" endarrow="block"/>
                        <v:imagedata o:title=""/>
                        <o:lock v:ext="edit" aspectratio="f"/>
                      </v:line>
                      <v:rect id="矩形 33" o:spid="_x0000_s1026" o:spt="1" style="position:absolute;left:180340;top:215900;height:312420;width:339725;" fillcolor="#FFFFFF" filled="t" stroked="f" coordsize="21600,21600" o:gfxdata="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HH+Yj1AAAAAUBAAAPAAAAAAAAAAEAIAAAACIAAABkcnMvZG93bnJldi54bWxQ&#10;SwECFAAUAAAACACHTuJAZ2B3iMIBAAB2AwAADgAAAAAAAAABACAAAAAjAQAAZHJzL2Uyb0RvYy54&#10;bWxQSwUGAAAAAAYABgBZAQAAVwUAAAAA&#10;">
                        <v:fill on="t" focussize="0,0"/>
                        <v:stroke on="f"/>
                        <v:imagedata o:title=""/>
                        <o:lock v:ext="edit" aspectratio="f"/>
                        <v:textbox>
                          <w:txbxContent>
                            <w:p w14:paraId="28C6C04A">
                              <w:pPr>
                                <w:rPr>
                                  <w:rFonts w:hint="eastAsia"/>
                                  <w:szCs w:val="21"/>
                                </w:rPr>
                              </w:pPr>
                              <w:r>
                                <w:rPr>
                                  <w:rFonts w:hint="eastAsia"/>
                                  <w:szCs w:val="21"/>
                                </w:rPr>
                                <w:t>G</w:t>
                              </w:r>
                            </w:p>
                          </w:txbxContent>
                        </v:textbox>
                      </v:rect>
                      <v:rect id="矩形 34" o:spid="_x0000_s1026" o:spt="1" style="position:absolute;left:2774315;top:0;height:235585;width:322580;" fillcolor="#FFFFFF" filled="t" stroked="f" coordsize="21600,21600" o:gfxdata="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H+Yj1AAAAAUBAAAPAAAAAAAAAAEAIAAAACIAAABkcnMvZG93bnJldi54bWxQSwEC&#10;FAAUAAAACACHTuJAiIzFYr8BAAByAwAADgAAAAAAAAABACAAAAAjAQAAZHJzL2Uyb0RvYy54bWxQ&#10;SwUGAAAAAAYABgBZAQAAVAUAAAAA&#10;">
                        <v:fill on="t" focussize="0,0"/>
                        <v:stroke on="f"/>
                        <v:imagedata o:title=""/>
                        <o:lock v:ext="edit" aspectratio="f"/>
                        <v:textbox>
                          <w:txbxContent>
                            <w:p w14:paraId="6926FC61">
                              <w:pPr>
                                <w:rPr>
                                  <w:rFonts w:hint="eastAsia"/>
                                  <w:szCs w:val="21"/>
                                </w:rPr>
                              </w:pPr>
                              <w:r>
                                <w:rPr>
                                  <w:rFonts w:hint="eastAsia"/>
                                  <w:szCs w:val="21"/>
                                </w:rPr>
                                <w:t>G</w:t>
                              </w:r>
                            </w:p>
                          </w:txbxContent>
                        </v:textbox>
                      </v:rect>
                      <v:rect id="矩形 35" o:spid="_x0000_s1026" o:spt="1" style="position:absolute;left:4612640;top:288925;height:244475;width:454025;" fillcolor="#FFFFFF" filled="t" stroked="f" coordsize="21600,21600" o:gfxdata="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H+Yj1AAAAAUBAAAPAAAAAAAAAAEAIAAAACIAAABkcnMvZG93bnJldi54&#10;bWxQSwECFAAUAAAACACHTuJA5yf/ccUBAAB3AwAADgAAAAAAAAABACAAAAAjAQAAZHJzL2Uyb0Rv&#10;Yy54bWxQSwUGAAAAAAYABgBZAQAAWgUAAAAA&#10;">
                        <v:fill on="t" focussize="0,0"/>
                        <v:stroke on="f"/>
                        <v:imagedata o:title=""/>
                        <o:lock v:ext="edit" aspectratio="f"/>
                        <v:textbox>
                          <w:txbxContent>
                            <w:p w14:paraId="234F034E">
                              <w:pPr>
                                <w:rPr>
                                  <w:rFonts w:hint="eastAsia"/>
                                  <w:szCs w:val="21"/>
                                </w:rPr>
                              </w:pPr>
                              <w:r>
                                <w:rPr>
                                  <w:rFonts w:hint="eastAsia"/>
                                  <w:szCs w:val="21"/>
                                </w:rPr>
                                <w:t>G、N</w:t>
                              </w:r>
                            </w:p>
                          </w:txbxContent>
                        </v:textbox>
                      </v:rect>
                      <v:line id="直接连接符 36" o:spid="_x0000_s1026" o:spt="20" style="position:absolute;left:1965480;top:592324;flip:y;height:441784;width:757;" filled="f" stroked="t" coordsize="21600,21600" o:gfxdata="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rQCedUAAAAFAQAADwAAAAAAAAABACAAAAAi&#10;AAAAZHJzL2Rvd25yZXYueG1sUEsBAhQAFAAAAAgAh07iQMUS52kNAgAA/QMAAA4AAAAAAAAAAQAg&#10;AAAAJAEAAGRycy9lMm9Eb2MueG1sUEsFBgAAAAAGAAYAWQEAAKMFAAAAAA==&#10;">
                        <v:fill on="f" focussize="0,0"/>
                        <v:stroke color="#000000" joinstyle="round"/>
                        <v:imagedata o:title=""/>
                        <o:lock v:ext="edit" aspectratio="f"/>
                      </v:line>
                      <v:line id="直接连接符 37" o:spid="_x0000_s1026" o:spt="20" style="position:absolute;left:520697;top:588542;height:465992;width:1514;" filled="f" stroked="t" coordsize="21600,21600" o:gfxdata="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faut9cAAAAFAQAADwAAAAAAAAABACAA&#10;AAAiAAAAZHJzL2Rvd25yZXYueG1sUEsBAhQAFAAAAAgAh07iQCLte4gOAgAA9wMAAA4AAAAAAAAA&#10;AQAgAAAAJgEAAGRycy9lMm9Eb2MueG1sUEsFBgAAAAAGAAYAWQEAAKYFAAAAAA==&#10;">
                        <v:fill on="f" focussize="0,0"/>
                        <v:stroke color="#000000" joinstyle="round" endarrow="block"/>
                        <v:imagedata o:title=""/>
                        <o:lock v:ext="edit" aspectratio="f"/>
                      </v:line>
                      <v:line id="直接连接符 38" o:spid="_x0000_s1026" o:spt="20" style="position:absolute;left:4820990;top:649816;flip:y;height:425142;width:9082;" filled="f" stroked="t" coordsize="21600,21600" o:gfxdata="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q0AnnVAAAABQEAAA8AAAAAAAAAAQAgAAAA&#10;IgAAAGRycy9kb3ducmV2LnhtbFBLAQIUABQAAAAIAIdO4kCwNdqfDgIAAP4DAAAOAAAAAAAAAAEA&#10;IAAAACQBAABkcnMvZTJvRG9jLnhtbFBLBQYAAAAABgAGAFkBAACkBQAAAAA=&#10;">
                        <v:fill on="f" focussize="0,0"/>
                        <v:stroke color="#000000" joinstyle="round"/>
                        <v:imagedata o:title=""/>
                        <o:lock v:ext="edit" aspectratio="f"/>
                      </v:line>
                      <v:rect id="矩形 39" o:spid="_x0000_s1026" o:spt="1" style="position:absolute;left:887002;top:307887;height:493225;width:643303;" filled="f" stroked="f" coordsize="21600,21600" o:gfxdata="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iGM6jX&#10;AAAABQEAAA8AAAAAAAAAAQAgAAAAIgAAAGRycy9kb3ducmV2LnhtbFBLAQIUABQAAAAIAIdO4kCk&#10;v4rerwEAAE0DAAAOAAAAAAAAAAEAIAAAACYBAABkcnMvZTJvRG9jLnhtbFBLBQYAAAAABgAGAFkB&#10;AABHBQAAAAA=&#10;">
                        <v:fill on="f" focussize="0,0"/>
                        <v:stroke on="f"/>
                        <v:imagedata o:title=""/>
                        <o:lock v:ext="edit" aspectratio="f"/>
                        <v:textbox>
                          <w:txbxContent>
                            <w:p w14:paraId="77F6DCE2">
                              <w:pPr>
                                <w:spacing w:line="240" w:lineRule="atLeast"/>
                                <w:rPr>
                                  <w:rFonts w:hint="eastAsia"/>
                                  <w:sz w:val="18"/>
                                  <w:szCs w:val="18"/>
                                </w:rPr>
                              </w:pPr>
                              <w:r>
                                <w:rPr>
                                  <w:rFonts w:hint="eastAsia"/>
                                  <w:sz w:val="18"/>
                                  <w:szCs w:val="18"/>
                                </w:rPr>
                                <w:t>卸油油气</w:t>
                              </w:r>
                            </w:p>
                            <w:p w14:paraId="684A7C8E">
                              <w:pPr>
                                <w:spacing w:line="240" w:lineRule="atLeast"/>
                                <w:rPr>
                                  <w:rFonts w:hint="eastAsia"/>
                                  <w:sz w:val="18"/>
                                  <w:szCs w:val="18"/>
                                </w:rPr>
                              </w:pPr>
                              <w:r>
                                <w:rPr>
                                  <w:rFonts w:hint="eastAsia"/>
                                  <w:sz w:val="18"/>
                                  <w:szCs w:val="18"/>
                                </w:rPr>
                                <w:t>回收系统</w:t>
                              </w:r>
                            </w:p>
                          </w:txbxContent>
                        </v:textbox>
                      </v:rect>
                      <v:rect id="矩形 40" o:spid="_x0000_s1026" o:spt="1" style="position:absolute;left:3758404;top:319991;height:525754;width:673576;" fillcolor="#FFFFFF" filled="t" stroked="f" coordsize="21600,21600" o:gfxdata="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x/mI9QAAAAFAQAADwAAAAAAAAABACAAAAAiAAAAZHJzL2Rvd25yZXYueG1s&#10;UEsBAhQAFAAAAAgAh07iQIoPYRjDAQAAdwMAAA4AAAAAAAAAAQAgAAAAIwEAAGRycy9lMm9Eb2Mu&#10;eG1sUEsFBgAAAAAGAAYAWQEAAFgFAAAAAA==&#10;">
                        <v:fill on="t" focussize="0,0"/>
                        <v:stroke on="f"/>
                        <v:imagedata o:title=""/>
                        <o:lock v:ext="edit" aspectratio="f"/>
                        <v:textbox>
                          <w:txbxContent>
                            <w:p w14:paraId="58B190AF">
                              <w:pPr>
                                <w:spacing w:line="240" w:lineRule="atLeast"/>
                                <w:rPr>
                                  <w:rFonts w:hint="eastAsia"/>
                                  <w:sz w:val="18"/>
                                  <w:szCs w:val="18"/>
                                </w:rPr>
                              </w:pPr>
                              <w:r>
                                <w:rPr>
                                  <w:rFonts w:hint="eastAsia"/>
                                  <w:sz w:val="18"/>
                                  <w:szCs w:val="18"/>
                                </w:rPr>
                                <w:t>加油油气</w:t>
                              </w:r>
                            </w:p>
                            <w:p w14:paraId="334B18AC">
                              <w:pPr>
                                <w:spacing w:line="240" w:lineRule="atLeast"/>
                                <w:rPr>
                                  <w:rFonts w:hint="eastAsia"/>
                                  <w:sz w:val="18"/>
                                  <w:szCs w:val="18"/>
                                </w:rPr>
                              </w:pPr>
                              <w:r>
                                <w:rPr>
                                  <w:rFonts w:hint="eastAsia"/>
                                  <w:sz w:val="18"/>
                                  <w:szCs w:val="18"/>
                                </w:rPr>
                                <w:t>回收系统</w:t>
                              </w:r>
                            </w:p>
                          </w:txbxContent>
                        </v:textbox>
                      </v:rect>
                      <v:line id="直接连接符 41" o:spid="_x0000_s1026" o:spt="20" style="position:absolute;left:2658734;top:607454;flip:y;height:425898;width:2270;" filled="f" stroked="t" coordsize="21600,21600" o:gfxdata="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ur69NYAAAAFAQAADwAAAAAAAAAB&#10;ACAAAAAiAAAAZHJzL2Rvd25yZXYueG1sUEsBAhQAFAAAAAgAh07iQOUYZ/gSAgAAAwQAAA4AAAAA&#10;AAAAAQAgAAAAJQEAAGRycy9lMm9Eb2MueG1sUEsFBgAAAAAGAAYAWQEAAKkFAAAAAA==&#10;">
                        <v:fill on="f" focussize="0,0"/>
                        <v:stroke weight="1pt" color="#000000 [3213]" joinstyle="round" endarrow="block"/>
                        <v:imagedata o:title=""/>
                        <o:lock v:ext="edit" aspectratio="f"/>
                      </v:line>
                      <v:line id="直接连接符 42" o:spid="_x0000_s1026" o:spt="20" style="position:absolute;left:4821746;top:1385872;height:465235;width:757;" filled="f" stroked="t" coordsize="21600,21600" o:gfxdata="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faut9cAAAAFAQAADwAAAAAAAAABACAA&#10;AAAiAAAAZHJzL2Rvd25yZXYueG1sUEsBAhQAFAAAAAgAh07iQG0fONwOAgAA+AMAAA4AAAAAAAAA&#10;AQAgAAAAJgEAAGRycy9lMm9Eb2MueG1sUEsFBgAAAAAGAAYAWQEAAKYFAAAAAA==&#10;">
                        <v:fill on="f" focussize="0,0"/>
                        <v:stroke color="#000000" joinstyle="round" endarrow="block"/>
                        <v:imagedata o:title=""/>
                        <o:lock v:ext="edit" aspectratio="f"/>
                      </v:line>
                      <v:rect id="矩形 43" o:spid="_x0000_s1026" o:spt="1" style="position:absolute;left:1684697;top:528780;height:503816;width:200559;" fillcolor="#FFFFFF" filled="t" stroked="f" coordsize="21600,21600" o:gfxdata="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sQaztIAAAAFAQAADwAAAAAAAAAB&#10;ACAAAAAiAAAAZHJzL2Rvd25yZXYueG1sUEsBAhQAFAAAAAgAh07iQEU7VrrdAQAAqwMAAA4AAAAA&#10;AAAAAQAgAAAAIQEAAGRycy9lMm9Eb2MueG1sUEsFBgAAAAAGAAYAWQEAAHAFAAAAAA==&#10;">
                        <v:fill on="t" focussize="0,0"/>
                        <v:stroke on="f"/>
                        <v:imagedata o:title=""/>
                        <o:lock v:ext="edit" aspectratio="f"/>
                        <v:textbox inset="1mm,1.27mm,2.54mm,1.27mm">
                          <w:txbxContent>
                            <w:p w14:paraId="370035DB">
                              <w:pPr>
                                <w:rPr>
                                  <w:rFonts w:hint="eastAsia"/>
                                  <w:sz w:val="18"/>
                                  <w:szCs w:val="18"/>
                                </w:rPr>
                              </w:pPr>
                              <w:r>
                                <w:rPr>
                                  <w:rFonts w:hint="eastAsia"/>
                                  <w:sz w:val="18"/>
                                  <w:szCs w:val="18"/>
                                </w:rPr>
                                <w:t>油气</w:t>
                              </w:r>
                            </w:p>
                          </w:txbxContent>
                        </v:textbox>
                      </v:rect>
                      <v:line id="直接连接符 44" o:spid="_x0000_s1026" o:spt="20" style="position:absolute;left:523724;top:594593;height:756;width:323922;" filled="f" stroked="t" coordsize="21600,21600" o:gfxdata="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aCDdfVAAAABQEAAA8AAAAAAAAAAQAgAAAAIgAAAGRycy9k&#10;b3ducmV2LnhtbFBLAQIUABQAAAAIAIdO4kBdrSqeBQIAAPIDAAAOAAAAAAAAAAEAIAAAACQBAABk&#10;cnMvZTJvRG9jLnhtbFBLBQYAAAAABgAGAFkBAACbBQAAAAA=&#10;">
                        <v:fill on="f" focussize="0,0"/>
                        <v:stroke color="#000000" joinstyle="round"/>
                        <v:imagedata o:title=""/>
                        <o:lock v:ext="edit" aspectratio="f"/>
                      </v:line>
                      <v:line id="直接连接符 45" o:spid="_x0000_s1026" o:spt="20" style="position:absolute;left:1543171;top:593837;flip:x;height:9078;width:409444;" filled="f" stroked="t" coordsize="21600,21600" o:gfxdata="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Z475NcAAAAFAQAADwAAAAAA&#10;AAABACAAAAAiAAAAZHJzL2Rvd25yZXYueG1sUEsBAhQAFAAAAAgAh07iQEz1C8sUAgAAAgQAAA4A&#10;AAAAAAAAAQAgAAAAJgEAAGRycy9lMm9Eb2MueG1sUEsFBgAAAAAGAAYAWQEAAKwFAAAAAA==&#10;">
                        <v:fill on="f" focussize="0,0"/>
                        <v:stroke color="#000000" joinstyle="round" endarrow="block"/>
                        <v:imagedata o:title=""/>
                        <o:lock v:ext="edit" aspectratio="f"/>
                      </v:line>
                      <v:line id="直接连接符 46" o:spid="_x0000_s1026" o:spt="20" style="position:absolute;left:4434251;top:650573;flip:x;height:756;width:391280;" filled="f" stroked="t" coordsize="21600,21600" o:gfxdata="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Z475NcAAAAFAQAADwAA&#10;AAAAAAABACAAAAAiAAAAZHJzL2Rvd25yZXYueG1sUEsBAhQAFAAAAAgAh07iQAep8xQXAgAAAQQA&#10;AA4AAAAAAAAAAQAgAAAAJgEAAGRycy9lMm9Eb2MueG1sUEsFBgAAAAAGAAYAWQEAAK8FAAAAAA==&#10;">
                        <v:fill on="f" focussize="0,0"/>
                        <v:stroke color="#000000" joinstyle="round" endarrow="block"/>
                        <v:imagedata o:title=""/>
                        <o:lock v:ext="edit" aspectratio="f"/>
                      </v:line>
                      <v:rect id="矩形 47" o:spid="_x0000_s1026" o:spt="1" style="position:absolute;left:4534909;top:592324;height:453888;width:236887;" fillcolor="#FFFFFF" filled="t" stroked="f" coordsize="21600,21600" o:gfxdata="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xBrO0gAAAAUBAAAPAAAAAAAA&#10;AAEAIAAAACIAAABkcnMvZG93bnJldi54bWxQSwECFAAUAAAACACHTuJATLipnt8BAACrAwAADgAA&#10;AAAAAAABACAAAAAhAQAAZHJzL2Uyb0RvYy54bWxQSwUGAAAAAAYABgBZAQAAcgUAAAAA&#10;">
                        <v:fill on="t" focussize="0,0"/>
                        <v:stroke on="f"/>
                        <v:imagedata o:title=""/>
                        <o:lock v:ext="edit" aspectratio="f"/>
                        <v:textbox inset="1mm,1.27mm,2.54mm,1.27mm">
                          <w:txbxContent>
                            <w:p w14:paraId="7DC865C4">
                              <w:pPr>
                                <w:spacing w:line="240" w:lineRule="atLeast"/>
                                <w:rPr>
                                  <w:rFonts w:hint="eastAsia"/>
                                  <w:sz w:val="18"/>
                                  <w:szCs w:val="18"/>
                                </w:rPr>
                              </w:pPr>
                              <w:r>
                                <w:rPr>
                                  <w:rFonts w:hint="eastAsia"/>
                                  <w:sz w:val="18"/>
                                  <w:szCs w:val="18"/>
                                </w:rPr>
                                <w:t>油气</w:t>
                              </w:r>
                            </w:p>
                          </w:txbxContent>
                        </v:textbox>
                      </v:rect>
                      <v:rect id="矩形 48" o:spid="_x0000_s1026" o:spt="1" style="position:absolute;left:574432;top:630148;height:479608;width:228562;" fillcolor="#FFFFFF" filled="t" stroked="f" coordsize="21600,21600" o:gfxdata="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sQaztIAAAAFAQAADwAAAAAA&#10;AAABACAAAAAiAAAAZHJzL2Rvd25yZXYueG1sUEsBAhQAFAAAAAgAh07iQB80zIvgAQAAqgMAAA4A&#10;AAAAAAAAAQAgAAAAIQEAAGRycy9lMm9Eb2MueG1sUEsFBgAAAAAGAAYAWQEAAHMFAAAAAA==&#10;">
                        <v:fill on="t" focussize="0,0"/>
                        <v:stroke on="f"/>
                        <v:imagedata o:title=""/>
                        <o:lock v:ext="edit" aspectratio="f"/>
                        <v:textbox inset="1mm,1.27mm,2.54mm,1.27mm">
                          <w:txbxContent>
                            <w:p w14:paraId="2C32E342">
                              <w:pPr>
                                <w:rPr>
                                  <w:rFonts w:hint="eastAsia"/>
                                  <w:sz w:val="18"/>
                                  <w:szCs w:val="18"/>
                                </w:rPr>
                              </w:pPr>
                              <w:r>
                                <w:rPr>
                                  <w:rFonts w:hint="eastAsia"/>
                                  <w:sz w:val="18"/>
                                  <w:szCs w:val="18"/>
                                </w:rPr>
                                <w:t>油气</w:t>
                              </w:r>
                            </w:p>
                          </w:txbxContent>
                        </v:textbox>
                      </v:rect>
                      <v:rect id="矩形 49" o:spid="_x0000_s1026" o:spt="1" style="position:absolute;left:3336095;top:578707;height:447836;width:217209;" fillcolor="#FFFFFF" filled="t" stroked="f" coordsize="21600,21600" o:gfxdata="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xBrO0gAAAAUBAAAPAAAAAAAA&#10;AAEAIAAAACIAAABkcnMvZG93bnJldi54bWxQSwECFAAUAAAACACHTuJAwa0Y9d8BAACrAwAADgAA&#10;AAAAAAABACAAAAAhAQAAZHJzL2Uyb0RvYy54bWxQSwUGAAAAAAYABgBZAQAAcgUAAAAA&#10;">
                        <v:fill on="t" focussize="0,0"/>
                        <v:stroke on="f"/>
                        <v:imagedata o:title=""/>
                        <o:lock v:ext="edit" aspectratio="f"/>
                        <v:textbox inset="1mm,1.27mm,2.54mm,1.27mm">
                          <w:txbxContent>
                            <w:p w14:paraId="12E23084">
                              <w:pPr>
                                <w:spacing w:line="240" w:lineRule="atLeast"/>
                                <w:rPr>
                                  <w:rFonts w:hint="eastAsia"/>
                                  <w:sz w:val="18"/>
                                  <w:szCs w:val="18"/>
                                </w:rPr>
                              </w:pPr>
                              <w:r>
                                <w:rPr>
                                  <w:rFonts w:hint="eastAsia"/>
                                  <w:sz w:val="18"/>
                                  <w:szCs w:val="18"/>
                                </w:rPr>
                                <w:t>油气</w:t>
                              </w:r>
                            </w:p>
                            <w:p w14:paraId="3732BF65">
                              <w:pPr>
                                <w:spacing w:line="240" w:lineRule="atLeast"/>
                                <w:rPr>
                                  <w:rFonts w:hint="eastAsia"/>
                                  <w:sz w:val="18"/>
                                  <w:szCs w:val="18"/>
                                </w:rPr>
                              </w:pPr>
                            </w:p>
                          </w:txbxContent>
                        </v:textbox>
                      </v:rect>
                      <v:line id="直接连接符 50" o:spid="_x0000_s1026" o:spt="20" style="position:absolute;left:3269494;top:635443;height:413795;width:15137;" filled="f" stroked="t" coordsize="21600,21600" o:gfxdata="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faut9cAAAAFAQAADwAAAAAAAAABACAAAAAi&#10;AAAAZHJzL2Rvd25yZXYueG1sUEsBAhQAFAAAAAgAh07iQH58SQELAgAA+QMAAA4AAAAAAAAAAQAg&#10;AAAAJgEAAGRycy9lMm9Eb2MueG1sUEsFBgAAAAAGAAYAWQEAAKMFAAAAAA==&#10;">
                        <v:fill on="f" focussize="0,0"/>
                        <v:stroke color="#000000" joinstyle="round" endarrow="block"/>
                        <v:imagedata o:title=""/>
                        <o:lock v:ext="edit" aspectratio="f"/>
                      </v:line>
                      <v:line id="直接连接符 51" o:spid="_x0000_s1026" o:spt="20" style="position:absolute;left:3277062;top:643008;flip:x y;height:756;width:482856;" filled="f" stroked="t" coordsize="21600,21600" o:gfxdata="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RuRptIAAAAFAQAADwAAAAAAAAABACAAAAAi&#10;AAAAZHJzL2Rvd25yZXYueG1sUEsBAhQAFAAAAAgAh07iQERKMdEQAgAABwQAAA4AAAAAAAAAAQAg&#10;AAAAIQEAAGRycy9lMm9Eb2MueG1sUEsFBgAAAAAGAAYAWQEAAKMFAAAAAA==&#10;">
                        <v:fill on="f" focussize="0,0"/>
                        <v:stroke color="#000000" joinstyle="round"/>
                        <v:imagedata o:title=""/>
                        <o:lock v:ext="edit" aspectratio="f"/>
                      </v:line>
                      <v:line id="直接连接符 52" o:spid="_x0000_s1026" o:spt="20" style="position:absolute;left:2647382;top:1370742;height:387318;width:757;" filled="f" stroked="t" coordsize="21600,21600" o:gfxdata="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uGck9cAAAAFAQAADwAAAAAAAAABACAA&#10;AAAiAAAAZHJzL2Rvd25yZXYueG1sUEsBAhQAFAAAAAgAh07iQGKguMIOAgAA9wMAAA4AAAAAAAAA&#10;AQAgAAAAJgEAAGRycy9lMm9Eb2MueG1sUEsFBgAAAAAGAAYAWQEAAKYFAAAAAA==&#10;">
                        <v:fill on="f" focussize="0,0"/>
                        <v:stroke color="#000000" joinstyle="round" dashstyle="dash" endarrow="block"/>
                        <v:imagedata o:title=""/>
                        <o:lock v:ext="edit" aspectratio="f"/>
                      </v:line>
                      <v:rect id="矩形 53" o:spid="_x0000_s1026" o:spt="1" style="position:absolute;left:2511153;top:1771677;height:311670;width:270944;" fillcolor="#FFFFFF" filled="t" stroked="f" coordsize="21600,21600" o:gfxdata="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H+Yj1AAAAAUBAAAPAAAAAAAAAAEAIAAAACIAAABkcnMvZG93bnJldi54&#10;bWxQSwECFAAUAAAACACHTuJARLz/yMUBAAB4AwAADgAAAAAAAAABACAAAAAjAQAAZHJzL2Uyb0Rv&#10;Yy54bWxQSwUGAAAAAAYABgBZAQAAWgUAAAAA&#10;">
                        <v:fill on="t" focussize="0,0"/>
                        <v:stroke on="f"/>
                        <v:imagedata o:title=""/>
                        <o:lock v:ext="edit" aspectratio="f"/>
                        <v:textbox>
                          <w:txbxContent>
                            <w:p w14:paraId="1610FD33">
                              <w:pPr>
                                <w:rPr>
                                  <w:rFonts w:hint="eastAsia"/>
                                  <w:szCs w:val="21"/>
                                </w:rPr>
                              </w:pPr>
                              <w:r>
                                <w:rPr>
                                  <w:rFonts w:hint="eastAsia"/>
                                  <w:szCs w:val="21"/>
                                </w:rPr>
                                <w:t>S</w:t>
                              </w:r>
                            </w:p>
                          </w:txbxContent>
                        </v:textbox>
                      </v:rect>
                      <w10:wrap type="none"/>
                      <w10:anchorlock/>
                    </v:group>
                  </w:pict>
                </mc:Fallback>
              </mc:AlternateContent>
            </w:r>
          </w:p>
          <w:p w14:paraId="4059EDC1">
            <w:pPr>
              <w:bidi w:val="0"/>
              <w:spacing w:line="360" w:lineRule="auto"/>
              <w:jc w:val="left"/>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注：N噪声、S固废、G废气</w:t>
            </w:r>
          </w:p>
          <w:p w14:paraId="1E7099C9">
            <w:pPr>
              <w:bidi w:val="0"/>
              <w:spacing w:line="360" w:lineRule="auto"/>
              <w:jc w:val="center"/>
              <w:rPr>
                <w:rFonts w:hint="default" w:ascii="Times New Roman" w:hAnsi="Times New Roman" w:eastAsia="宋体" w:cs="Times New Roman"/>
                <w:b/>
                <w:bCs w:val="0"/>
                <w:color w:val="000000"/>
                <w:kern w:val="2"/>
                <w:sz w:val="21"/>
                <w:szCs w:val="24"/>
                <w:u w:val="single" w:color="auto"/>
                <w:lang w:val="zh-CN" w:eastAsia="zh-CN" w:bidi="zh-CN"/>
              </w:rPr>
            </w:pPr>
            <w:r>
              <w:rPr>
                <w:rFonts w:hint="default" w:ascii="Times New Roman" w:hAnsi="Times New Roman" w:eastAsia="宋体" w:cs="Times New Roman"/>
                <w:b/>
                <w:bCs w:val="0"/>
                <w:color w:val="000000"/>
                <w:kern w:val="2"/>
                <w:sz w:val="21"/>
                <w:szCs w:val="24"/>
                <w:u w:val="single" w:color="auto"/>
                <w:lang w:val="zh-CN" w:eastAsia="zh-CN" w:bidi="zh-CN"/>
              </w:rPr>
              <w:t>图</w:t>
            </w:r>
            <w:r>
              <w:rPr>
                <w:rFonts w:hint="default" w:ascii="Times New Roman" w:hAnsi="Times New Roman" w:eastAsia="宋体" w:cs="Times New Roman"/>
                <w:b/>
                <w:bCs w:val="0"/>
                <w:color w:val="000000"/>
                <w:kern w:val="2"/>
                <w:sz w:val="21"/>
                <w:szCs w:val="24"/>
                <w:u w:val="single" w:color="auto"/>
                <w:lang w:val="en-US" w:eastAsia="zh-CN" w:bidi="zh-CN"/>
              </w:rPr>
              <w:t>2</w:t>
            </w:r>
            <w:r>
              <w:rPr>
                <w:rFonts w:hint="default" w:ascii="Times New Roman" w:hAnsi="Times New Roman" w:eastAsia="宋体" w:cs="Times New Roman"/>
                <w:b/>
                <w:bCs w:val="0"/>
                <w:color w:val="000000"/>
                <w:kern w:val="2"/>
                <w:sz w:val="21"/>
                <w:szCs w:val="24"/>
                <w:u w:val="single" w:color="auto"/>
                <w:lang w:val="zh-CN" w:eastAsia="zh-CN" w:bidi="zh-CN"/>
              </w:rPr>
              <w:t>-</w:t>
            </w:r>
            <w:r>
              <w:rPr>
                <w:rFonts w:hint="eastAsia" w:ascii="Times New Roman" w:hAnsi="Times New Roman" w:eastAsia="宋体" w:cs="Times New Roman"/>
                <w:b/>
                <w:bCs w:val="0"/>
                <w:color w:val="000000"/>
                <w:kern w:val="2"/>
                <w:sz w:val="21"/>
                <w:szCs w:val="24"/>
                <w:u w:val="single" w:color="auto"/>
                <w:lang w:val="en-US" w:eastAsia="zh-CN" w:bidi="zh-CN"/>
              </w:rPr>
              <w:t xml:space="preserve">2 </w:t>
            </w:r>
            <w:r>
              <w:rPr>
                <w:rFonts w:hint="eastAsia" w:cs="Times New Roman"/>
                <w:b/>
                <w:bCs w:val="0"/>
                <w:color w:val="000000"/>
                <w:kern w:val="2"/>
                <w:sz w:val="21"/>
                <w:szCs w:val="24"/>
                <w:u w:val="single" w:color="auto"/>
                <w:lang w:val="en-US" w:eastAsia="zh-CN" w:bidi="zh-CN"/>
              </w:rPr>
              <w:t xml:space="preserve"> </w:t>
            </w:r>
            <w:r>
              <w:rPr>
                <w:rFonts w:hint="eastAsia" w:cs="Times New Roman"/>
                <w:b/>
                <w:bCs w:val="0"/>
                <w:color w:val="000000"/>
                <w:kern w:val="2"/>
                <w:sz w:val="21"/>
                <w:szCs w:val="24"/>
                <w:u w:val="single" w:color="auto"/>
                <w:lang w:val="zh-CN" w:eastAsia="zh-CN" w:bidi="zh-CN"/>
              </w:rPr>
              <w:t>汽油</w:t>
            </w:r>
            <w:r>
              <w:rPr>
                <w:rFonts w:hint="default" w:ascii="Times New Roman" w:hAnsi="Times New Roman" w:eastAsia="宋体" w:cs="Times New Roman"/>
                <w:b/>
                <w:bCs w:val="0"/>
                <w:color w:val="000000"/>
                <w:kern w:val="2"/>
                <w:sz w:val="21"/>
                <w:szCs w:val="24"/>
                <w:u w:val="single" w:color="auto"/>
                <w:lang w:val="zh-CN" w:eastAsia="zh-CN" w:bidi="zh-CN"/>
              </w:rPr>
              <w:t>工艺流程及产污环节图</w:t>
            </w:r>
          </w:p>
          <w:p w14:paraId="06B67BC4">
            <w:pPr>
              <w:bidi w:val="0"/>
              <w:spacing w:line="360" w:lineRule="auto"/>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工艺流程简介：</w:t>
            </w:r>
          </w:p>
          <w:p w14:paraId="5E468B3D">
            <w:pPr>
              <w:bidi w:val="0"/>
              <w:spacing w:line="360" w:lineRule="auto"/>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（1）卸油：</w:t>
            </w:r>
          </w:p>
          <w:p w14:paraId="67D5B80A">
            <w:pPr>
              <w:bidi w:val="0"/>
              <w:spacing w:line="360" w:lineRule="auto"/>
              <w:ind w:firstLine="420" w:firstLineChars="200"/>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建设项目采用软管将槽罐车卸油孔与储罐进油孔密闭连通的方式卸油：槽罐车到达储罐区停稳熄火，进行静电接地并静止15min；各项准备工作（核对油品名称及牌号等）检查无误后自流卸油；卸毕，先拆卸槽罐车连接端头并抬高卸油管使其油料流入储罐防止外溅，再分别盖严卸（进）油帽；拆除接地装置静候15min后，槽罐车方可离场。</w:t>
            </w:r>
          </w:p>
          <w:p w14:paraId="1FFCE218">
            <w:pPr>
              <w:bidi w:val="0"/>
              <w:spacing w:line="360" w:lineRule="auto"/>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（2）卸油油气回收：</w:t>
            </w:r>
          </w:p>
          <w:p w14:paraId="00C05A37">
            <w:pPr>
              <w:bidi w:val="0"/>
              <w:spacing w:line="360" w:lineRule="auto"/>
              <w:ind w:firstLine="420" w:firstLineChars="200"/>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为保持系统平衡，槽罐车卸下多少体积的油品，就需吸入大致相等的气体补充到槽罐车内部，而加油站内的储油罐也因注入油品须向外排出相应体积的油气（废气，主要污染因子为非甲烷总烃，下同）。</w:t>
            </w:r>
          </w:p>
          <w:p w14:paraId="336D8820">
            <w:pPr>
              <w:bidi w:val="0"/>
              <w:spacing w:line="360" w:lineRule="auto"/>
              <w:ind w:firstLine="420" w:firstLineChars="200"/>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为降低卸油工序排放的油气污染物，建设单位拟选用先进的地埋式双层钢制防腐绝缘储罐储存油品，并通过安装相应的气相管线将槽罐车与储罐连通，卸油时，槽罐车内部的汽油通过卸车管线进入储罐，同时，储罐的油气经过气相管线回槽罐车内，完成卸油油气回收，即“一次油气回收”。</w:t>
            </w:r>
          </w:p>
          <w:p w14:paraId="424B405A">
            <w:pPr>
              <w:bidi w:val="0"/>
              <w:spacing w:line="360" w:lineRule="auto"/>
              <w:ind w:firstLine="210" w:firstLineChars="100"/>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加油站一次油气回收系统基本原理如下图所示：</w:t>
            </w:r>
          </w:p>
          <w:p w14:paraId="24F31026">
            <w:pPr>
              <w:pStyle w:val="24"/>
              <w:snapToGrid w:val="0"/>
              <w:ind w:firstLine="420"/>
              <w:jc w:val="both"/>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drawing>
                <wp:inline distT="0" distB="0" distL="114300" distR="114300">
                  <wp:extent cx="4439285" cy="1529715"/>
                  <wp:effectExtent l="0" t="0" r="10795" b="9525"/>
                  <wp:docPr id="15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3"/>
                          <pic:cNvPicPr>
                            <a:picLocks noChangeAspect="1"/>
                          </pic:cNvPicPr>
                        </pic:nvPicPr>
                        <pic:blipFill>
                          <a:blip r:embed="rId5"/>
                          <a:stretch>
                            <a:fillRect/>
                          </a:stretch>
                        </pic:blipFill>
                        <pic:spPr>
                          <a:xfrm>
                            <a:off x="0" y="0"/>
                            <a:ext cx="4439285" cy="1529715"/>
                          </a:xfrm>
                          <a:prstGeom prst="rect">
                            <a:avLst/>
                          </a:prstGeom>
                          <a:noFill/>
                          <a:ln>
                            <a:noFill/>
                          </a:ln>
                        </pic:spPr>
                      </pic:pic>
                    </a:graphicData>
                  </a:graphic>
                </wp:inline>
              </w:drawing>
            </w:r>
          </w:p>
          <w:p w14:paraId="54B54C25">
            <w:pPr>
              <w:bidi w:val="0"/>
              <w:spacing w:line="360" w:lineRule="auto"/>
              <w:jc w:val="center"/>
              <w:rPr>
                <w:rFonts w:hint="default" w:ascii="Times New Roman" w:hAnsi="Times New Roman" w:eastAsia="宋体" w:cs="Times New Roman"/>
                <w:color w:val="000000"/>
                <w:u w:val="none" w:color="auto"/>
              </w:rPr>
            </w:pPr>
            <w:r>
              <w:rPr>
                <w:rFonts w:hint="default" w:ascii="Times New Roman" w:hAnsi="Times New Roman" w:eastAsia="宋体" w:cs="Times New Roman"/>
                <w:b/>
                <w:color w:val="000000"/>
                <w:kern w:val="2"/>
                <w:sz w:val="21"/>
                <w:szCs w:val="24"/>
                <w:u w:val="none" w:color="auto"/>
                <w:lang w:val="zh-CN" w:eastAsia="zh-CN" w:bidi="zh-CN"/>
              </w:rPr>
              <w:t>图</w:t>
            </w:r>
            <w:r>
              <w:rPr>
                <w:rFonts w:hint="default" w:ascii="Times New Roman" w:hAnsi="Times New Roman" w:eastAsia="宋体" w:cs="Times New Roman"/>
                <w:b/>
                <w:color w:val="000000"/>
                <w:kern w:val="2"/>
                <w:sz w:val="21"/>
                <w:szCs w:val="24"/>
                <w:u w:val="none" w:color="auto"/>
                <w:lang w:val="en-US" w:eastAsia="zh-CN" w:bidi="zh-CN"/>
              </w:rPr>
              <w:t>2</w:t>
            </w:r>
            <w:r>
              <w:rPr>
                <w:rFonts w:hint="default" w:ascii="Times New Roman" w:hAnsi="Times New Roman" w:eastAsia="宋体" w:cs="Times New Roman"/>
                <w:b/>
                <w:color w:val="000000"/>
                <w:kern w:val="2"/>
                <w:sz w:val="21"/>
                <w:szCs w:val="24"/>
                <w:u w:val="none" w:color="auto"/>
                <w:lang w:val="zh-CN" w:eastAsia="zh-CN" w:bidi="zh-CN"/>
              </w:rPr>
              <w:t>-</w:t>
            </w:r>
            <w:r>
              <w:rPr>
                <w:rFonts w:hint="eastAsia" w:ascii="Times New Roman" w:hAnsi="Times New Roman" w:eastAsia="宋体" w:cs="Times New Roman"/>
                <w:b/>
                <w:color w:val="000000"/>
                <w:kern w:val="2"/>
                <w:sz w:val="21"/>
                <w:szCs w:val="24"/>
                <w:u w:val="none" w:color="auto"/>
                <w:lang w:val="en-US" w:eastAsia="zh-CN" w:bidi="zh-CN"/>
              </w:rPr>
              <w:t>3</w:t>
            </w:r>
            <w:r>
              <w:rPr>
                <w:rFonts w:hint="default" w:ascii="Times New Roman" w:hAnsi="Times New Roman" w:eastAsia="宋体" w:cs="Times New Roman"/>
                <w:b/>
                <w:color w:val="000000"/>
                <w:kern w:val="2"/>
                <w:sz w:val="21"/>
                <w:szCs w:val="24"/>
                <w:u w:val="none" w:color="auto"/>
                <w:lang w:val="zh-CN" w:eastAsia="zh-CN" w:bidi="zh-CN"/>
              </w:rPr>
              <w:t>建设项目一次油气回收系统示意图</w:t>
            </w:r>
          </w:p>
          <w:p w14:paraId="0AB49564">
            <w:pPr>
              <w:bidi w:val="0"/>
              <w:spacing w:line="360" w:lineRule="auto"/>
              <w:jc w:val="both"/>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w:t>
            </w:r>
            <w:r>
              <w:rPr>
                <w:rFonts w:hint="eastAsia" w:cs="Times New Roman"/>
                <w:color w:val="000000"/>
                <w:u w:val="none" w:color="auto"/>
                <w:lang w:val="en-US" w:eastAsia="zh-CN"/>
              </w:rPr>
              <w:t>3</w:t>
            </w:r>
            <w:r>
              <w:rPr>
                <w:rFonts w:hint="default" w:ascii="Times New Roman" w:hAnsi="Times New Roman" w:eastAsia="宋体" w:cs="Times New Roman"/>
                <w:color w:val="000000"/>
                <w:u w:val="none" w:color="auto"/>
              </w:rPr>
              <w:t>）加油：</w:t>
            </w:r>
          </w:p>
          <w:p w14:paraId="3D8A4698">
            <w:pPr>
              <w:bidi w:val="0"/>
              <w:spacing w:line="360" w:lineRule="auto"/>
              <w:ind w:firstLine="420" w:firstLineChars="200"/>
              <w:jc w:val="both"/>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建设项目拟采用真空潜油泵加油工艺，即利用压强差的原理将油品从储油罐打出，先经过加油机的计量器，再由加油枪注入加油车辆油箱中。</w:t>
            </w:r>
          </w:p>
          <w:p w14:paraId="11E56FF9">
            <w:pPr>
              <w:bidi w:val="0"/>
              <w:spacing w:line="360" w:lineRule="auto"/>
              <w:jc w:val="both"/>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w:t>
            </w:r>
            <w:r>
              <w:rPr>
                <w:rFonts w:hint="eastAsia" w:cs="Times New Roman"/>
                <w:color w:val="000000"/>
                <w:u w:val="none" w:color="auto"/>
                <w:lang w:val="en-US" w:eastAsia="zh-CN"/>
              </w:rPr>
              <w:t>4</w:t>
            </w:r>
            <w:r>
              <w:rPr>
                <w:rFonts w:hint="default" w:ascii="Times New Roman" w:hAnsi="Times New Roman" w:eastAsia="宋体" w:cs="Times New Roman"/>
                <w:color w:val="000000"/>
                <w:u w:val="none" w:color="auto"/>
              </w:rPr>
              <w:t>）加油油气回收：</w:t>
            </w:r>
          </w:p>
          <w:p w14:paraId="7A58672D">
            <w:pPr>
              <w:bidi w:val="0"/>
              <w:spacing w:line="360" w:lineRule="auto"/>
              <w:ind w:firstLine="420" w:firstLineChars="200"/>
              <w:jc w:val="both"/>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车辆加油过程中，为保证加油车辆油箱内部体积及气压相对平衡，加油机往加油车辆油箱内注入多少体积的油品，油箱就需要释放多少体积的油气。</w:t>
            </w:r>
          </w:p>
          <w:p w14:paraId="78018732">
            <w:pPr>
              <w:bidi w:val="0"/>
              <w:spacing w:line="360" w:lineRule="auto"/>
              <w:ind w:firstLine="420" w:firstLineChars="200"/>
              <w:jc w:val="both"/>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为降低加油过程中油气污染物的排放量，建设单位将加油车辆油箱口散溢的油气采取真空辅助方式强力收集，通过加油机的油气回收专用管线输送至储罐，完成加油油气回收，即“二次油气回收”。</w:t>
            </w:r>
          </w:p>
          <w:p w14:paraId="47A3553C">
            <w:pPr>
              <w:bidi w:val="0"/>
              <w:spacing w:line="360" w:lineRule="auto"/>
              <w:ind w:firstLine="420" w:firstLineChars="200"/>
              <w:jc w:val="both"/>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加油站二次油气回收系统基本原理如下图所示：</w:t>
            </w:r>
          </w:p>
          <w:p w14:paraId="3F6282FA">
            <w:pPr>
              <w:bidi w:val="0"/>
              <w:jc w:val="center"/>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drawing>
                <wp:inline distT="0" distB="0" distL="114300" distR="114300">
                  <wp:extent cx="4480560" cy="2240280"/>
                  <wp:effectExtent l="0" t="0" r="0" b="0"/>
                  <wp:docPr id="15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4"/>
                          <pic:cNvPicPr>
                            <a:picLocks noChangeAspect="1"/>
                          </pic:cNvPicPr>
                        </pic:nvPicPr>
                        <pic:blipFill>
                          <a:blip r:embed="rId6"/>
                          <a:stretch>
                            <a:fillRect/>
                          </a:stretch>
                        </pic:blipFill>
                        <pic:spPr>
                          <a:xfrm>
                            <a:off x="0" y="0"/>
                            <a:ext cx="4480560" cy="2240280"/>
                          </a:xfrm>
                          <a:prstGeom prst="rect">
                            <a:avLst/>
                          </a:prstGeom>
                          <a:noFill/>
                          <a:ln>
                            <a:noFill/>
                          </a:ln>
                        </pic:spPr>
                      </pic:pic>
                    </a:graphicData>
                  </a:graphic>
                </wp:inline>
              </w:drawing>
            </w:r>
          </w:p>
          <w:p w14:paraId="3E926306">
            <w:pPr>
              <w:bidi w:val="0"/>
              <w:spacing w:line="360" w:lineRule="auto"/>
              <w:jc w:val="center"/>
              <w:rPr>
                <w:rFonts w:hint="default" w:ascii="Times New Roman" w:hAnsi="Times New Roman" w:eastAsia="宋体" w:cs="Times New Roman"/>
                <w:color w:val="000000"/>
                <w:u w:val="none" w:color="auto"/>
              </w:rPr>
            </w:pPr>
            <w:r>
              <w:rPr>
                <w:rFonts w:hint="default" w:ascii="Times New Roman" w:hAnsi="Times New Roman" w:eastAsia="宋体" w:cs="Times New Roman"/>
                <w:b/>
                <w:color w:val="000000"/>
                <w:kern w:val="2"/>
                <w:sz w:val="21"/>
                <w:szCs w:val="24"/>
                <w:u w:val="none" w:color="auto"/>
                <w:lang w:val="zh-CN" w:eastAsia="zh-CN" w:bidi="zh-CN"/>
              </w:rPr>
              <w:t>图</w:t>
            </w:r>
            <w:r>
              <w:rPr>
                <w:rFonts w:hint="default" w:ascii="Times New Roman" w:hAnsi="Times New Roman" w:eastAsia="宋体" w:cs="Times New Roman"/>
                <w:b/>
                <w:color w:val="000000"/>
                <w:kern w:val="2"/>
                <w:sz w:val="21"/>
                <w:szCs w:val="24"/>
                <w:u w:val="none" w:color="auto"/>
                <w:lang w:val="en-US" w:eastAsia="zh-CN" w:bidi="zh-CN"/>
              </w:rPr>
              <w:t>2-</w:t>
            </w:r>
            <w:r>
              <w:rPr>
                <w:rFonts w:hint="eastAsia" w:ascii="Times New Roman" w:hAnsi="Times New Roman" w:eastAsia="宋体" w:cs="Times New Roman"/>
                <w:b/>
                <w:color w:val="000000"/>
                <w:kern w:val="2"/>
                <w:sz w:val="21"/>
                <w:szCs w:val="24"/>
                <w:u w:val="none" w:color="auto"/>
                <w:lang w:val="en-US" w:eastAsia="zh-CN" w:bidi="zh-CN"/>
              </w:rPr>
              <w:t xml:space="preserve">4 </w:t>
            </w:r>
            <w:r>
              <w:rPr>
                <w:rFonts w:hint="default" w:ascii="Times New Roman" w:hAnsi="Times New Roman" w:eastAsia="宋体" w:cs="Times New Roman"/>
                <w:b/>
                <w:color w:val="000000"/>
                <w:kern w:val="2"/>
                <w:sz w:val="21"/>
                <w:szCs w:val="24"/>
                <w:u w:val="none" w:color="auto"/>
                <w:lang w:val="zh-CN" w:eastAsia="zh-CN" w:bidi="zh-CN"/>
              </w:rPr>
              <w:t>建设项目二次油气回收系统简图</w:t>
            </w:r>
          </w:p>
          <w:p w14:paraId="4FB4A93A">
            <w:pPr>
              <w:bidi w:val="0"/>
              <w:spacing w:line="360" w:lineRule="auto"/>
              <w:jc w:val="both"/>
              <w:rPr>
                <w:rFonts w:hint="default" w:ascii="Times New Roman" w:hAnsi="Times New Roman" w:eastAsia="宋体" w:cs="Times New Roman"/>
                <w:color w:val="000000"/>
                <w:u w:val="single" w:color="auto"/>
              </w:rPr>
            </w:pPr>
            <w:r>
              <w:rPr>
                <w:rFonts w:hint="default" w:ascii="Times New Roman" w:hAnsi="Times New Roman" w:eastAsia="宋体" w:cs="Times New Roman"/>
                <w:color w:val="000000"/>
                <w:u w:val="single" w:color="auto"/>
              </w:rPr>
              <w:t>（</w:t>
            </w:r>
            <w:r>
              <w:rPr>
                <w:rFonts w:hint="eastAsia" w:cs="Times New Roman"/>
                <w:color w:val="000000"/>
                <w:u w:val="single" w:color="auto"/>
                <w:lang w:val="en-US" w:eastAsia="zh-CN"/>
              </w:rPr>
              <w:t>5</w:t>
            </w:r>
            <w:r>
              <w:rPr>
                <w:rFonts w:hint="default" w:ascii="Times New Roman" w:hAnsi="Times New Roman" w:eastAsia="宋体" w:cs="Times New Roman"/>
                <w:color w:val="000000"/>
                <w:u w:val="single" w:color="auto"/>
              </w:rPr>
              <w:t>）储油：</w:t>
            </w:r>
          </w:p>
          <w:p w14:paraId="5B1951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u w:val="single" w:color="auto"/>
                <w:lang w:val="en-US" w:eastAsia="zh-CN"/>
              </w:rPr>
            </w:pPr>
            <w:r>
              <w:rPr>
                <w:rFonts w:hint="default" w:ascii="Times New Roman" w:hAnsi="Times New Roman" w:eastAsia="宋体" w:cs="Times New Roman"/>
                <w:color w:val="000000"/>
                <w:u w:val="single" w:color="auto"/>
              </w:rPr>
              <w:t>三次油气回收装置是对地下油罐内超过规定压力而需要排放出去的油气进行排放前的净化处理。项目三次油气回收装置采用的处理工艺为“冷凝+活性炭吸附”，该装置采用冷凝方式对油气进行富集，最终处理后的液相油品进入92#汽油罐，未冷凝的油气再利用活性炭进行吸附，未被吸附的尾气经排放管排放。处理效率可达到95%。</w:t>
            </w:r>
          </w:p>
          <w:p w14:paraId="5B85FC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u w:val="single" w:color="auto"/>
                <w:lang w:val="en-US" w:eastAsia="zh-CN"/>
              </w:rPr>
            </w:pPr>
            <w:r>
              <w:rPr>
                <w:u w:val="single" w:color="auto"/>
              </w:rPr>
              <w:drawing>
                <wp:inline distT="0" distB="0" distL="114300" distR="114300">
                  <wp:extent cx="5276850" cy="3450590"/>
                  <wp:effectExtent l="0" t="0" r="1143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6850" cy="3450590"/>
                          </a:xfrm>
                          <a:prstGeom prst="rect">
                            <a:avLst/>
                          </a:prstGeom>
                          <a:noFill/>
                          <a:ln>
                            <a:noFill/>
                          </a:ln>
                        </pic:spPr>
                      </pic:pic>
                    </a:graphicData>
                  </a:graphic>
                </wp:inline>
              </w:drawing>
            </w:r>
          </w:p>
          <w:p w14:paraId="5EFAED97">
            <w:pPr>
              <w:bidi w:val="0"/>
              <w:spacing w:line="360" w:lineRule="auto"/>
              <w:jc w:val="center"/>
              <w:rPr>
                <w:rFonts w:hint="default" w:ascii="Times New Roman" w:hAnsi="Times New Roman" w:eastAsia="宋体" w:cs="Times New Roman"/>
                <w:color w:val="000000"/>
                <w:u w:val="single" w:color="auto"/>
              </w:rPr>
            </w:pPr>
            <w:r>
              <w:rPr>
                <w:rFonts w:hint="default" w:ascii="Times New Roman" w:hAnsi="Times New Roman" w:eastAsia="宋体" w:cs="Times New Roman"/>
                <w:b/>
                <w:color w:val="000000"/>
                <w:kern w:val="2"/>
                <w:sz w:val="21"/>
                <w:szCs w:val="24"/>
                <w:u w:val="single" w:color="auto"/>
                <w:lang w:val="zh-CN" w:eastAsia="zh-CN" w:bidi="zh-CN"/>
              </w:rPr>
              <w:t>图</w:t>
            </w:r>
            <w:r>
              <w:rPr>
                <w:rFonts w:hint="default" w:ascii="Times New Roman" w:hAnsi="Times New Roman" w:eastAsia="宋体" w:cs="Times New Roman"/>
                <w:b/>
                <w:color w:val="000000"/>
                <w:kern w:val="2"/>
                <w:sz w:val="21"/>
                <w:szCs w:val="24"/>
                <w:u w:val="single" w:color="auto"/>
                <w:lang w:val="en-US" w:eastAsia="zh-CN" w:bidi="zh-CN"/>
              </w:rPr>
              <w:t>2-</w:t>
            </w:r>
            <w:r>
              <w:rPr>
                <w:rFonts w:hint="eastAsia" w:cs="Times New Roman"/>
                <w:b/>
                <w:color w:val="000000"/>
                <w:kern w:val="2"/>
                <w:sz w:val="21"/>
                <w:szCs w:val="24"/>
                <w:u w:val="single" w:color="auto"/>
                <w:lang w:val="en-US" w:eastAsia="zh-CN" w:bidi="zh-CN"/>
              </w:rPr>
              <w:t>5</w:t>
            </w:r>
            <w:r>
              <w:rPr>
                <w:rFonts w:hint="eastAsia" w:ascii="Times New Roman" w:hAnsi="Times New Roman" w:eastAsia="宋体" w:cs="Times New Roman"/>
                <w:b/>
                <w:color w:val="000000"/>
                <w:kern w:val="2"/>
                <w:sz w:val="21"/>
                <w:szCs w:val="24"/>
                <w:u w:val="single" w:color="auto"/>
                <w:lang w:val="en-US" w:eastAsia="zh-CN" w:bidi="zh-CN"/>
              </w:rPr>
              <w:t xml:space="preserve"> </w:t>
            </w:r>
            <w:r>
              <w:rPr>
                <w:rFonts w:hint="default" w:ascii="Times New Roman" w:hAnsi="Times New Roman" w:eastAsia="宋体" w:cs="Times New Roman"/>
                <w:b/>
                <w:color w:val="000000"/>
                <w:kern w:val="2"/>
                <w:sz w:val="21"/>
                <w:szCs w:val="24"/>
                <w:u w:val="single" w:color="auto"/>
                <w:lang w:val="zh-CN" w:eastAsia="zh-CN" w:bidi="zh-CN"/>
              </w:rPr>
              <w:t>建设项目</w:t>
            </w:r>
            <w:r>
              <w:rPr>
                <w:rFonts w:hint="eastAsia" w:cs="Times New Roman"/>
                <w:b/>
                <w:color w:val="000000"/>
                <w:kern w:val="2"/>
                <w:sz w:val="21"/>
                <w:szCs w:val="24"/>
                <w:u w:val="single" w:color="auto"/>
                <w:lang w:val="zh-CN" w:eastAsia="zh-CN" w:bidi="zh-CN"/>
              </w:rPr>
              <w:t>三</w:t>
            </w:r>
            <w:r>
              <w:rPr>
                <w:rFonts w:hint="default" w:ascii="Times New Roman" w:hAnsi="Times New Roman" w:eastAsia="宋体" w:cs="Times New Roman"/>
                <w:b/>
                <w:color w:val="000000"/>
                <w:kern w:val="2"/>
                <w:sz w:val="21"/>
                <w:szCs w:val="24"/>
                <w:u w:val="single" w:color="auto"/>
                <w:lang w:val="zh-CN" w:eastAsia="zh-CN" w:bidi="zh-CN"/>
              </w:rPr>
              <w:t>次油气回收系统简图</w:t>
            </w:r>
          </w:p>
          <w:p w14:paraId="0FD0B2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u w:val="single" w:color="auto"/>
              </w:rPr>
            </w:pPr>
            <w:r>
              <w:rPr>
                <w:rFonts w:hint="default" w:ascii="Times New Roman" w:hAnsi="Times New Roman" w:eastAsia="宋体" w:cs="Times New Roman"/>
                <w:color w:val="000000"/>
                <w:u w:val="single" w:color="auto"/>
              </w:rPr>
              <w:t>2、柴油加油流程及工艺：</w:t>
            </w:r>
          </w:p>
          <w:p w14:paraId="7A9E64C1">
            <w:pPr>
              <w:bidi w:val="0"/>
              <w:spacing w:line="360" w:lineRule="auto"/>
              <w:jc w:val="center"/>
              <w:rPr>
                <w:rFonts w:hint="default" w:ascii="Times New Roman" w:hAnsi="Times New Roman" w:eastAsia="宋体" w:cs="Times New Roman"/>
                <w:b/>
                <w:color w:val="000000"/>
                <w:kern w:val="2"/>
                <w:sz w:val="21"/>
                <w:szCs w:val="24"/>
                <w:u w:val="single" w:color="auto"/>
                <w:lang w:val="zh-CN" w:eastAsia="zh-CN" w:bidi="zh-CN"/>
              </w:rPr>
            </w:pPr>
            <w:r>
              <w:rPr>
                <w:u w:val="single" w:color="auto"/>
              </w:rPr>
              <w:drawing>
                <wp:inline distT="0" distB="0" distL="114300" distR="114300">
                  <wp:extent cx="5233035" cy="951865"/>
                  <wp:effectExtent l="0" t="0" r="9525" b="825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5233035" cy="951865"/>
                          </a:xfrm>
                          <a:prstGeom prst="rect">
                            <a:avLst/>
                          </a:prstGeom>
                          <a:noFill/>
                          <a:ln>
                            <a:noFill/>
                          </a:ln>
                        </pic:spPr>
                      </pic:pic>
                    </a:graphicData>
                  </a:graphic>
                </wp:inline>
              </w:drawing>
            </w:r>
          </w:p>
          <w:p w14:paraId="1A8A03AC">
            <w:pPr>
              <w:bidi w:val="0"/>
              <w:spacing w:line="360" w:lineRule="auto"/>
              <w:jc w:val="center"/>
              <w:rPr>
                <w:rFonts w:hint="default" w:ascii="Times New Roman" w:hAnsi="Times New Roman" w:eastAsia="宋体" w:cs="Times New Roman"/>
                <w:b/>
                <w:color w:val="000000"/>
                <w:kern w:val="2"/>
                <w:sz w:val="21"/>
                <w:szCs w:val="24"/>
                <w:u w:val="single" w:color="auto"/>
                <w:lang w:val="zh-CN" w:eastAsia="zh-CN" w:bidi="zh-CN"/>
              </w:rPr>
            </w:pPr>
            <w:r>
              <w:rPr>
                <w:rFonts w:hint="default" w:ascii="Times New Roman" w:hAnsi="Times New Roman" w:eastAsia="宋体" w:cs="Times New Roman"/>
                <w:b/>
                <w:color w:val="000000"/>
                <w:kern w:val="2"/>
                <w:sz w:val="21"/>
                <w:szCs w:val="24"/>
                <w:u w:val="single" w:color="auto"/>
                <w:lang w:val="zh-CN" w:eastAsia="zh-CN" w:bidi="zh-CN"/>
              </w:rPr>
              <w:t>图</w:t>
            </w:r>
            <w:r>
              <w:rPr>
                <w:rFonts w:hint="default" w:ascii="Times New Roman" w:hAnsi="Times New Roman" w:eastAsia="宋体" w:cs="Times New Roman"/>
                <w:b/>
                <w:color w:val="000000"/>
                <w:kern w:val="2"/>
                <w:sz w:val="21"/>
                <w:szCs w:val="24"/>
                <w:u w:val="single" w:color="auto"/>
                <w:lang w:val="en-US" w:eastAsia="zh-CN" w:bidi="zh-CN"/>
              </w:rPr>
              <w:t>2</w:t>
            </w:r>
            <w:r>
              <w:rPr>
                <w:rFonts w:hint="default" w:ascii="Times New Roman" w:hAnsi="Times New Roman" w:eastAsia="宋体" w:cs="Times New Roman"/>
                <w:b/>
                <w:color w:val="000000"/>
                <w:kern w:val="2"/>
                <w:sz w:val="21"/>
                <w:szCs w:val="24"/>
                <w:u w:val="single" w:color="auto"/>
                <w:lang w:val="zh-CN" w:eastAsia="zh-CN" w:bidi="zh-CN"/>
              </w:rPr>
              <w:t>-</w:t>
            </w:r>
            <w:r>
              <w:rPr>
                <w:rFonts w:hint="eastAsia" w:ascii="Times New Roman" w:hAnsi="Times New Roman" w:eastAsia="宋体" w:cs="Times New Roman"/>
                <w:b/>
                <w:color w:val="000000"/>
                <w:kern w:val="2"/>
                <w:sz w:val="21"/>
                <w:szCs w:val="24"/>
                <w:u w:val="single" w:color="auto"/>
                <w:lang w:val="en-US" w:eastAsia="zh-CN" w:bidi="zh-CN"/>
              </w:rPr>
              <w:t xml:space="preserve">5 </w:t>
            </w:r>
            <w:r>
              <w:rPr>
                <w:rFonts w:hint="default" w:ascii="Times New Roman" w:hAnsi="Times New Roman" w:eastAsia="宋体" w:cs="Times New Roman"/>
                <w:b/>
                <w:color w:val="000000"/>
                <w:kern w:val="2"/>
                <w:sz w:val="21"/>
                <w:szCs w:val="24"/>
                <w:u w:val="single" w:color="auto"/>
                <w:lang w:val="zh-CN" w:eastAsia="zh-CN" w:bidi="zh-CN"/>
              </w:rPr>
              <w:t>柴油生产流程及产污环节示意图</w:t>
            </w:r>
          </w:p>
          <w:p w14:paraId="34E899EC">
            <w:pPr>
              <w:pStyle w:val="46"/>
              <w:spacing w:line="360" w:lineRule="auto"/>
              <w:ind w:firstLine="480"/>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生产工艺简述：</w:t>
            </w:r>
          </w:p>
          <w:p w14:paraId="3FF52B8D">
            <w:pPr>
              <w:pStyle w:val="46"/>
              <w:spacing w:line="360" w:lineRule="auto"/>
              <w:ind w:firstLine="480"/>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single" w:color="auto"/>
              </w:rPr>
              <w:t>柴油油罐、柴油加油枪无一次油气回收装置</w:t>
            </w:r>
            <w:r>
              <w:rPr>
                <w:rFonts w:hint="eastAsia" w:cs="Times New Roman"/>
                <w:color w:val="000000"/>
                <w:u w:val="single" w:color="auto"/>
                <w:lang w:eastAsia="zh-CN"/>
              </w:rPr>
              <w:t>、</w:t>
            </w:r>
            <w:r>
              <w:rPr>
                <w:rFonts w:hint="default" w:ascii="Times New Roman" w:hAnsi="Times New Roman" w:eastAsia="宋体" w:cs="Times New Roman"/>
                <w:color w:val="000000"/>
                <w:u w:val="single" w:color="auto"/>
              </w:rPr>
              <w:t>二次油气回收装置</w:t>
            </w:r>
            <w:r>
              <w:rPr>
                <w:rFonts w:hint="eastAsia" w:cs="Times New Roman"/>
                <w:color w:val="000000"/>
                <w:u w:val="single" w:color="auto"/>
                <w:lang w:eastAsia="zh-CN"/>
              </w:rPr>
              <w:t>和三次</w:t>
            </w:r>
            <w:r>
              <w:rPr>
                <w:rFonts w:hint="default" w:ascii="Times New Roman" w:hAnsi="Times New Roman" w:eastAsia="宋体" w:cs="Times New Roman"/>
                <w:color w:val="000000"/>
                <w:u w:val="single" w:color="auto"/>
              </w:rPr>
              <w:t>油气回收装置。</w:t>
            </w:r>
            <w:r>
              <w:rPr>
                <w:rFonts w:hint="default" w:ascii="Times New Roman" w:hAnsi="Times New Roman" w:eastAsia="宋体" w:cs="Times New Roman"/>
                <w:color w:val="000000"/>
                <w:u w:val="none" w:color="auto"/>
              </w:rPr>
              <w:t>其余卸油、储油、加油工序与汽油一致。油类采用罐车运输至加油站，油泵将槽罐车的油类注入地下双层油罐内，在储罐内暂存，再通过站内的加油机将油类充入汽车的油箱内。</w:t>
            </w:r>
          </w:p>
          <w:p w14:paraId="3841FCBD">
            <w:pPr>
              <w:pStyle w:val="46"/>
              <w:spacing w:line="360" w:lineRule="auto"/>
              <w:ind w:firstLine="48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3、洗罐工艺流程</w:t>
            </w:r>
          </w:p>
          <w:p w14:paraId="335F3294">
            <w:pPr>
              <w:pStyle w:val="46"/>
              <w:spacing w:line="360" w:lineRule="auto"/>
              <w:ind w:firstLine="480"/>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lang w:val="en-US" w:eastAsia="zh-CN"/>
              </w:rPr>
              <w:t>站内储罐全部委托第三方进行清洗，清洗过程中产生的固体废物由第三方自行收集处理。</w:t>
            </w:r>
          </w:p>
          <w:p w14:paraId="21BBC428">
            <w:pPr>
              <w:pStyle w:val="46"/>
              <w:spacing w:line="360" w:lineRule="auto"/>
              <w:ind w:firstLine="48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4、洗车工艺流程</w:t>
            </w:r>
          </w:p>
          <w:p w14:paraId="728C7D08">
            <w:pPr>
              <w:pStyle w:val="46"/>
              <w:spacing w:line="360" w:lineRule="auto"/>
              <w:ind w:left="0" w:leftChars="0" w:firstLine="0" w:firstLineChars="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rPr>
              <mc:AlternateContent>
                <mc:Choice Requires="wpc">
                  <w:drawing>
                    <wp:inline distT="0" distB="0" distL="114300" distR="114300">
                      <wp:extent cx="5139690" cy="2034540"/>
                      <wp:effectExtent l="0" t="0" r="0" b="0"/>
                      <wp:docPr id="157" name="画布 1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8" name="矩形 1"/>
                              <wps:cNvSpPr/>
                              <wps:spPr>
                                <a:xfrm>
                                  <a:off x="98389" y="1069855"/>
                                  <a:ext cx="547194" cy="2897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990FE4">
                                    <w:pPr>
                                      <w:jc w:val="center"/>
                                      <w:rPr>
                                        <w:rFonts w:hint="default" w:eastAsia="宋体"/>
                                        <w:szCs w:val="21"/>
                                        <w:lang w:val="en-US" w:eastAsia="zh-CN"/>
                                      </w:rPr>
                                    </w:pPr>
                                    <w:r>
                                      <w:rPr>
                                        <w:rFonts w:hint="eastAsia"/>
                                        <w:szCs w:val="21"/>
                                        <w:lang w:val="en-US" w:eastAsia="zh-CN"/>
                                      </w:rPr>
                                      <w:t>入库</w:t>
                                    </w:r>
                                  </w:p>
                                </w:txbxContent>
                              </wps:txbx>
                              <wps:bodyPr lIns="91440" tIns="72000" rIns="91440" bIns="45720" upright="1"/>
                            </wps:wsp>
                            <wps:wsp>
                              <wps:cNvPr id="159" name="直接连接符 2"/>
                              <wps:cNvCnPr/>
                              <wps:spPr>
                                <a:xfrm flipV="1">
                                  <a:off x="731106" y="1212855"/>
                                  <a:ext cx="421559" cy="3026"/>
                                </a:xfrm>
                                <a:prstGeom prst="line">
                                  <a:avLst/>
                                </a:prstGeom>
                                <a:ln w="9525" cap="flat" cmpd="sng">
                                  <a:solidFill>
                                    <a:srgbClr val="000000"/>
                                  </a:solidFill>
                                  <a:prstDash val="solid"/>
                                  <a:headEnd type="none" w="med" len="med"/>
                                  <a:tailEnd type="triangle" w="med" len="med"/>
                                </a:ln>
                              </wps:spPr>
                              <wps:bodyPr upright="1"/>
                            </wps:wsp>
                            <wps:wsp>
                              <wps:cNvPr id="160" name="矩形 3"/>
                              <wps:cNvSpPr/>
                              <wps:spPr>
                                <a:xfrm>
                                  <a:off x="1152665" y="1044886"/>
                                  <a:ext cx="573684" cy="3018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9E3425">
                                    <w:pPr>
                                      <w:jc w:val="center"/>
                                      <w:rPr>
                                        <w:rFonts w:hint="eastAsia" w:eastAsia="宋体"/>
                                        <w:szCs w:val="21"/>
                                        <w:lang w:val="en-US" w:eastAsia="zh-CN"/>
                                      </w:rPr>
                                    </w:pPr>
                                    <w:r>
                                      <w:rPr>
                                        <w:rFonts w:hint="eastAsia"/>
                                        <w:szCs w:val="21"/>
                                        <w:lang w:val="en-US" w:eastAsia="zh-CN"/>
                                      </w:rPr>
                                      <w:t>喷水</w:t>
                                    </w:r>
                                  </w:p>
                                </w:txbxContent>
                              </wps:txbx>
                              <wps:bodyPr lIns="91440" tIns="72000" rIns="91440" bIns="45720" upright="1"/>
                            </wps:wsp>
                            <wps:wsp>
                              <wps:cNvPr id="161" name="矩形 4"/>
                              <wps:cNvSpPr/>
                              <wps:spPr>
                                <a:xfrm>
                                  <a:off x="270191" y="377551"/>
                                  <a:ext cx="339064" cy="312482"/>
                                </a:xfrm>
                                <a:prstGeom prst="rect">
                                  <a:avLst/>
                                </a:prstGeom>
                                <a:solidFill>
                                  <a:srgbClr val="FFFFFF"/>
                                </a:solidFill>
                                <a:ln>
                                  <a:noFill/>
                                </a:ln>
                              </wps:spPr>
                              <wps:txbx>
                                <w:txbxContent>
                                  <w:p w14:paraId="284A86AE">
                                    <w:pPr>
                                      <w:rPr>
                                        <w:rFonts w:hint="eastAsia"/>
                                        <w:szCs w:val="21"/>
                                      </w:rPr>
                                    </w:pPr>
                                    <w:r>
                                      <w:rPr>
                                        <w:rFonts w:hint="eastAsia"/>
                                        <w:szCs w:val="21"/>
                                      </w:rPr>
                                      <w:t>G</w:t>
                                    </w:r>
                                  </w:p>
                                </w:txbxContent>
                              </wps:txbx>
                              <wps:bodyPr upright="1"/>
                            </wps:wsp>
                            <wps:wsp>
                              <wps:cNvPr id="162" name="矩形 5"/>
                              <wps:cNvSpPr/>
                              <wps:spPr>
                                <a:xfrm>
                                  <a:off x="1280571" y="395710"/>
                                  <a:ext cx="323170" cy="235308"/>
                                </a:xfrm>
                                <a:prstGeom prst="rect">
                                  <a:avLst/>
                                </a:prstGeom>
                                <a:solidFill>
                                  <a:srgbClr val="FFFFFF"/>
                                </a:solidFill>
                                <a:ln>
                                  <a:noFill/>
                                </a:ln>
                              </wps:spPr>
                              <wps:txbx>
                                <w:txbxContent>
                                  <w:p w14:paraId="36033713">
                                    <w:pPr>
                                      <w:rPr>
                                        <w:rFonts w:hint="eastAsia" w:eastAsia="宋体"/>
                                        <w:szCs w:val="21"/>
                                        <w:lang w:val="en-US" w:eastAsia="zh-CN"/>
                                      </w:rPr>
                                    </w:pPr>
                                    <w:r>
                                      <w:rPr>
                                        <w:rFonts w:hint="eastAsia"/>
                                        <w:szCs w:val="21"/>
                                        <w:lang w:val="en-US" w:eastAsia="zh-CN"/>
                                      </w:rPr>
                                      <w:t>W</w:t>
                                    </w:r>
                                  </w:p>
                                </w:txbxContent>
                              </wps:txbx>
                              <wps:bodyPr upright="1"/>
                            </wps:wsp>
                            <wps:wsp>
                              <wps:cNvPr id="163" name="矩形 6"/>
                              <wps:cNvSpPr/>
                              <wps:spPr>
                                <a:xfrm>
                                  <a:off x="1049735" y="1717518"/>
                                  <a:ext cx="821170" cy="286001"/>
                                </a:xfrm>
                                <a:prstGeom prst="rect">
                                  <a:avLst/>
                                </a:prstGeom>
                                <a:noFill/>
                                <a:ln>
                                  <a:noFill/>
                                </a:ln>
                              </wps:spPr>
                              <wps:txbx>
                                <w:txbxContent>
                                  <w:p w14:paraId="7336E97B">
                                    <w:pPr>
                                      <w:spacing w:line="240" w:lineRule="atLeast"/>
                                      <w:rPr>
                                        <w:rFonts w:hint="default" w:eastAsia="宋体"/>
                                        <w:sz w:val="18"/>
                                        <w:szCs w:val="18"/>
                                        <w:lang w:val="en-US" w:eastAsia="zh-CN"/>
                                      </w:rPr>
                                    </w:pPr>
                                    <w:r>
                                      <w:rPr>
                                        <w:rFonts w:hint="eastAsia"/>
                                        <w:sz w:val="18"/>
                                        <w:szCs w:val="18"/>
                                        <w:lang w:val="en-US" w:eastAsia="zh-CN"/>
                                      </w:rPr>
                                      <w:t>隔油沉淀池</w:t>
                                    </w:r>
                                  </w:p>
                                </w:txbxContent>
                              </wps:txbx>
                              <wps:bodyPr upright="1"/>
                            </wps:wsp>
                            <wps:wsp>
                              <wps:cNvPr id="164" name="直接连接符 7"/>
                              <wps:cNvCnPr/>
                              <wps:spPr>
                                <a:xfrm flipV="1">
                                  <a:off x="1439507" y="627991"/>
                                  <a:ext cx="2271" cy="425975"/>
                                </a:xfrm>
                                <a:prstGeom prst="line">
                                  <a:avLst/>
                                </a:prstGeom>
                                <a:ln w="9525" cap="flat" cmpd="sng">
                                  <a:solidFill>
                                    <a:srgbClr val="000000"/>
                                  </a:solidFill>
                                  <a:prstDash val="dash"/>
                                  <a:headEnd type="none" w="med" len="med"/>
                                  <a:tailEnd type="triangle" w="med" len="med"/>
                                </a:ln>
                              </wps:spPr>
                              <wps:bodyPr upright="1"/>
                            </wps:wsp>
                            <wps:wsp>
                              <wps:cNvPr id="165" name="直接连接符 8"/>
                              <wps:cNvCnPr/>
                              <wps:spPr>
                                <a:xfrm>
                                  <a:off x="1385771" y="1347533"/>
                                  <a:ext cx="4541" cy="382848"/>
                                </a:xfrm>
                                <a:prstGeom prst="line">
                                  <a:avLst/>
                                </a:prstGeom>
                                <a:ln w="9525" cap="flat" cmpd="sng">
                                  <a:solidFill>
                                    <a:srgbClr val="000000"/>
                                  </a:solidFill>
                                  <a:prstDash val="solid"/>
                                  <a:headEnd type="none" w="med" len="med"/>
                                  <a:tailEnd type="triangle" w="med" len="med"/>
                                </a:ln>
                              </wps:spPr>
                              <wps:bodyPr upright="1"/>
                            </wps:wsp>
                            <wps:wsp>
                              <wps:cNvPr id="166" name="直接连接符 9"/>
                              <wps:cNvCnPr/>
                              <wps:spPr>
                                <a:xfrm flipV="1">
                                  <a:off x="1792950" y="1198479"/>
                                  <a:ext cx="420045" cy="0"/>
                                </a:xfrm>
                                <a:prstGeom prst="line">
                                  <a:avLst/>
                                </a:prstGeom>
                                <a:ln w="9525" cap="flat" cmpd="sng">
                                  <a:solidFill>
                                    <a:srgbClr val="000000"/>
                                  </a:solidFill>
                                  <a:prstDash val="solid"/>
                                  <a:headEnd type="none" w="med" len="med"/>
                                  <a:tailEnd type="triangle" w="med" len="med"/>
                                </a:ln>
                              </wps:spPr>
                              <wps:bodyPr upright="1"/>
                            </wps:wsp>
                            <wps:wsp>
                              <wps:cNvPr id="167" name="矩形 10"/>
                              <wps:cNvSpPr/>
                              <wps:spPr>
                                <a:xfrm>
                                  <a:off x="2250838" y="1048670"/>
                                  <a:ext cx="572170" cy="2920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13E731">
                                    <w:pPr>
                                      <w:jc w:val="center"/>
                                      <w:rPr>
                                        <w:rFonts w:hint="default" w:eastAsia="宋体"/>
                                        <w:szCs w:val="21"/>
                                        <w:lang w:val="en-US" w:eastAsia="zh-CN"/>
                                      </w:rPr>
                                    </w:pPr>
                                    <w:r>
                                      <w:rPr>
                                        <w:rFonts w:hint="eastAsia"/>
                                        <w:szCs w:val="21"/>
                                        <w:lang w:val="en-US" w:eastAsia="zh-CN"/>
                                      </w:rPr>
                                      <w:t>洗刷</w:t>
                                    </w:r>
                                  </w:p>
                                </w:txbxContent>
                              </wps:txbx>
                              <wps:bodyPr lIns="91440" tIns="72000" rIns="91440" bIns="45720" upright="1"/>
                            </wps:wsp>
                            <wps:wsp>
                              <wps:cNvPr id="168" name="直接连接符 11"/>
                              <wps:cNvCnPr/>
                              <wps:spPr>
                                <a:xfrm flipV="1">
                                  <a:off x="2519515" y="637827"/>
                                  <a:ext cx="0" cy="419165"/>
                                </a:xfrm>
                                <a:prstGeom prst="line">
                                  <a:avLst/>
                                </a:prstGeom>
                                <a:ln w="9525" cap="flat" cmpd="sng">
                                  <a:solidFill>
                                    <a:srgbClr val="000000"/>
                                  </a:solidFill>
                                  <a:prstDash val="dash"/>
                                  <a:headEnd type="none" w="med" len="med"/>
                                  <a:tailEnd type="triangle" w="med" len="med"/>
                                </a:ln>
                              </wps:spPr>
                              <wps:bodyPr upright="1"/>
                            </wps:wsp>
                            <wps:wsp>
                              <wps:cNvPr id="169" name="直接连接符 12"/>
                              <wps:cNvCnPr/>
                              <wps:spPr>
                                <a:xfrm flipV="1">
                                  <a:off x="407936" y="644637"/>
                                  <a:ext cx="0" cy="419165"/>
                                </a:xfrm>
                                <a:prstGeom prst="line">
                                  <a:avLst/>
                                </a:prstGeom>
                                <a:ln w="9525" cap="flat" cmpd="sng">
                                  <a:solidFill>
                                    <a:srgbClr val="000000"/>
                                  </a:solidFill>
                                  <a:prstDash val="dash"/>
                                  <a:headEnd type="none" w="med" len="med"/>
                                  <a:tailEnd type="triangle" w="med" len="med"/>
                                </a:ln>
                              </wps:spPr>
                              <wps:bodyPr upright="1"/>
                            </wps:wsp>
                            <wps:wsp>
                              <wps:cNvPr id="170" name="矩形 13"/>
                              <wps:cNvSpPr/>
                              <wps:spPr>
                                <a:xfrm>
                                  <a:off x="2402962" y="429758"/>
                                  <a:ext cx="317872" cy="228498"/>
                                </a:xfrm>
                                <a:prstGeom prst="rect">
                                  <a:avLst/>
                                </a:prstGeom>
                                <a:solidFill>
                                  <a:srgbClr val="FFFFFF"/>
                                </a:solidFill>
                                <a:ln>
                                  <a:noFill/>
                                </a:ln>
                              </wps:spPr>
                              <wps:txbx>
                                <w:txbxContent>
                                  <w:p w14:paraId="1E6D8CF1">
                                    <w:pPr>
                                      <w:rPr>
                                        <w:rFonts w:hint="eastAsia" w:eastAsia="宋体"/>
                                        <w:szCs w:val="21"/>
                                        <w:lang w:val="en-US" w:eastAsia="zh-CN"/>
                                      </w:rPr>
                                    </w:pPr>
                                    <w:r>
                                      <w:rPr>
                                        <w:rFonts w:hint="eastAsia"/>
                                        <w:szCs w:val="21"/>
                                        <w:lang w:val="en-US" w:eastAsia="zh-CN"/>
                                      </w:rPr>
                                      <w:t>W</w:t>
                                    </w:r>
                                  </w:p>
                                </w:txbxContent>
                              </wps:txbx>
                              <wps:bodyPr upright="1"/>
                            </wps:wsp>
                            <wps:wsp>
                              <wps:cNvPr id="171" name="直接连接符 14"/>
                              <wps:cNvCnPr/>
                              <wps:spPr>
                                <a:xfrm>
                                  <a:off x="2545248" y="1358882"/>
                                  <a:ext cx="0" cy="381334"/>
                                </a:xfrm>
                                <a:prstGeom prst="line">
                                  <a:avLst/>
                                </a:prstGeom>
                                <a:ln w="9525" cap="flat" cmpd="sng">
                                  <a:solidFill>
                                    <a:srgbClr val="000000"/>
                                  </a:solidFill>
                                  <a:prstDash val="solid"/>
                                  <a:headEnd type="none" w="med" len="med"/>
                                  <a:tailEnd type="triangle" w="med" len="med"/>
                                </a:ln>
                              </wps:spPr>
                              <wps:bodyPr upright="1"/>
                            </wps:wsp>
                            <wps:wsp>
                              <wps:cNvPr id="172" name="矩形 15"/>
                              <wps:cNvSpPr/>
                              <wps:spPr>
                                <a:xfrm>
                                  <a:off x="2191804" y="1708439"/>
                                  <a:ext cx="778030" cy="277678"/>
                                </a:xfrm>
                                <a:prstGeom prst="rect">
                                  <a:avLst/>
                                </a:prstGeom>
                                <a:noFill/>
                                <a:ln>
                                  <a:noFill/>
                                </a:ln>
                              </wps:spPr>
                              <wps:txbx>
                                <w:txbxContent>
                                  <w:p w14:paraId="78397708">
                                    <w:pPr>
                                      <w:spacing w:line="240" w:lineRule="atLeast"/>
                                      <w:rPr>
                                        <w:rFonts w:hint="default" w:eastAsia="宋体"/>
                                        <w:sz w:val="18"/>
                                        <w:szCs w:val="18"/>
                                        <w:lang w:val="en-US" w:eastAsia="zh-CN"/>
                                      </w:rPr>
                                    </w:pPr>
                                    <w:r>
                                      <w:rPr>
                                        <w:rFonts w:hint="eastAsia"/>
                                        <w:sz w:val="18"/>
                                        <w:szCs w:val="18"/>
                                        <w:lang w:val="en-US" w:eastAsia="zh-CN"/>
                                      </w:rPr>
                                      <w:t>隔油沉淀池</w:t>
                                    </w:r>
                                  </w:p>
                                </w:txbxContent>
                              </wps:txbx>
                              <wps:bodyPr upright="1"/>
                            </wps:wsp>
                            <wps:wsp>
                              <wps:cNvPr id="173" name="直接连接符 16"/>
                              <wps:cNvCnPr/>
                              <wps:spPr>
                                <a:xfrm flipV="1">
                                  <a:off x="2853281" y="1206046"/>
                                  <a:ext cx="419289" cy="0"/>
                                </a:xfrm>
                                <a:prstGeom prst="line">
                                  <a:avLst/>
                                </a:prstGeom>
                                <a:ln w="9525" cap="flat" cmpd="sng">
                                  <a:solidFill>
                                    <a:srgbClr val="000000"/>
                                  </a:solidFill>
                                  <a:prstDash val="solid"/>
                                  <a:headEnd type="none" w="med" len="med"/>
                                  <a:tailEnd type="triangle" w="med" len="med"/>
                                </a:ln>
                              </wps:spPr>
                              <wps:bodyPr upright="1"/>
                            </wps:wsp>
                            <wps:wsp>
                              <wps:cNvPr id="174" name="矩形 17"/>
                              <wps:cNvSpPr/>
                              <wps:spPr>
                                <a:xfrm>
                                  <a:off x="3289220" y="1053966"/>
                                  <a:ext cx="572927" cy="29129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32D7FD">
                                    <w:pPr>
                                      <w:jc w:val="center"/>
                                      <w:rPr>
                                        <w:rFonts w:hint="default" w:eastAsia="宋体"/>
                                        <w:szCs w:val="21"/>
                                        <w:lang w:val="en-US" w:eastAsia="zh-CN"/>
                                      </w:rPr>
                                    </w:pPr>
                                    <w:r>
                                      <w:rPr>
                                        <w:rFonts w:hint="eastAsia" w:eastAsia="宋体"/>
                                        <w:szCs w:val="21"/>
                                        <w:lang w:val="en-US" w:eastAsia="zh-CN"/>
                                      </w:rPr>
                                      <w:t>吹干</w:t>
                                    </w:r>
                                  </w:p>
                                </w:txbxContent>
                              </wps:txbx>
                              <wps:bodyPr lIns="91440" tIns="72000" rIns="91440" bIns="45720" upright="1"/>
                            </wps:wsp>
                            <wps:wsp>
                              <wps:cNvPr id="175" name="直接连接符 18"/>
                              <wps:cNvCnPr/>
                              <wps:spPr>
                                <a:xfrm flipV="1">
                                  <a:off x="3857606" y="1212855"/>
                                  <a:ext cx="420802" cy="0"/>
                                </a:xfrm>
                                <a:prstGeom prst="line">
                                  <a:avLst/>
                                </a:prstGeom>
                                <a:ln w="9525" cap="flat" cmpd="sng">
                                  <a:solidFill>
                                    <a:srgbClr val="000000"/>
                                  </a:solidFill>
                                  <a:prstDash val="solid"/>
                                  <a:headEnd type="none" w="med" len="med"/>
                                  <a:tailEnd type="triangle" w="med" len="med"/>
                                </a:ln>
                              </wps:spPr>
                              <wps:bodyPr upright="1"/>
                            </wps:wsp>
                            <wps:wsp>
                              <wps:cNvPr id="176" name="矩形 19"/>
                              <wps:cNvSpPr/>
                              <wps:spPr>
                                <a:xfrm>
                                  <a:off x="4335171" y="1060775"/>
                                  <a:ext cx="572927" cy="2784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58CF4">
                                    <w:pPr>
                                      <w:jc w:val="center"/>
                                      <w:rPr>
                                        <w:rFonts w:hint="default" w:eastAsia="宋体"/>
                                        <w:szCs w:val="21"/>
                                        <w:lang w:val="en-US" w:eastAsia="zh-CN"/>
                                      </w:rPr>
                                    </w:pPr>
                                    <w:r>
                                      <w:rPr>
                                        <w:rFonts w:hint="eastAsia"/>
                                        <w:szCs w:val="21"/>
                                        <w:lang w:val="en-US" w:eastAsia="zh-CN"/>
                                      </w:rPr>
                                      <w:t>出库</w:t>
                                    </w:r>
                                  </w:p>
                                </w:txbxContent>
                              </wps:txbx>
                              <wps:bodyPr lIns="91440" tIns="72000" rIns="91440" bIns="45720" upright="1"/>
                            </wps:wsp>
                            <wps:wsp>
                              <wps:cNvPr id="177" name="直接连接符 20"/>
                              <wps:cNvCnPr/>
                              <wps:spPr>
                                <a:xfrm flipV="1">
                                  <a:off x="3552600" y="623451"/>
                                  <a:ext cx="0" cy="419165"/>
                                </a:xfrm>
                                <a:prstGeom prst="line">
                                  <a:avLst/>
                                </a:prstGeom>
                                <a:ln w="9525" cap="flat" cmpd="sng">
                                  <a:solidFill>
                                    <a:srgbClr val="000000"/>
                                  </a:solidFill>
                                  <a:prstDash val="dash"/>
                                  <a:headEnd type="none" w="med" len="med"/>
                                  <a:tailEnd type="triangle" w="med" len="med"/>
                                </a:ln>
                              </wps:spPr>
                              <wps:bodyPr upright="1"/>
                            </wps:wsp>
                            <wps:wsp>
                              <wps:cNvPr id="178" name="矩形 21"/>
                              <wps:cNvSpPr/>
                              <wps:spPr>
                                <a:xfrm>
                                  <a:off x="3365661" y="373768"/>
                                  <a:ext cx="317872" cy="228498"/>
                                </a:xfrm>
                                <a:prstGeom prst="rect">
                                  <a:avLst/>
                                </a:prstGeom>
                                <a:solidFill>
                                  <a:srgbClr val="FFFFFF"/>
                                </a:solidFill>
                                <a:ln>
                                  <a:noFill/>
                                </a:ln>
                              </wps:spPr>
                              <wps:txbx>
                                <w:txbxContent>
                                  <w:p w14:paraId="183C86D0">
                                    <w:pPr>
                                      <w:rPr>
                                        <w:rFonts w:hint="default" w:eastAsia="宋体"/>
                                        <w:szCs w:val="21"/>
                                        <w:lang w:val="en-US" w:eastAsia="zh-CN"/>
                                      </w:rPr>
                                    </w:pPr>
                                    <w:r>
                                      <w:rPr>
                                        <w:rFonts w:hint="eastAsia"/>
                                        <w:szCs w:val="21"/>
                                        <w:lang w:val="en-US" w:eastAsia="zh-CN"/>
                                      </w:rPr>
                                      <w:t>N</w:t>
                                    </w:r>
                                  </w:p>
                                </w:txbxContent>
                              </wps:txbx>
                              <wps:bodyPr upright="1"/>
                            </wps:wsp>
                            <wps:wsp>
                              <wps:cNvPr id="179" name="直接连接符 22"/>
                              <wps:cNvCnPr/>
                              <wps:spPr>
                                <a:xfrm flipV="1">
                                  <a:off x="4608389" y="587891"/>
                                  <a:ext cx="0" cy="419165"/>
                                </a:xfrm>
                                <a:prstGeom prst="line">
                                  <a:avLst/>
                                </a:prstGeom>
                                <a:ln w="9525" cap="flat" cmpd="sng">
                                  <a:solidFill>
                                    <a:srgbClr val="000000"/>
                                  </a:solidFill>
                                  <a:prstDash val="dash"/>
                                  <a:headEnd type="none" w="med" len="med"/>
                                  <a:tailEnd type="triangle" w="med" len="med"/>
                                </a:ln>
                              </wps:spPr>
                              <wps:bodyPr upright="1"/>
                            </wps:wsp>
                            <wps:wsp>
                              <wps:cNvPr id="180" name="矩形 23"/>
                              <wps:cNvSpPr/>
                              <wps:spPr>
                                <a:xfrm>
                                  <a:off x="4460049" y="373768"/>
                                  <a:ext cx="318629" cy="228498"/>
                                </a:xfrm>
                                <a:prstGeom prst="rect">
                                  <a:avLst/>
                                </a:prstGeom>
                                <a:solidFill>
                                  <a:srgbClr val="FFFFFF"/>
                                </a:solidFill>
                                <a:ln>
                                  <a:noFill/>
                                </a:ln>
                              </wps:spPr>
                              <wps:txbx>
                                <w:txbxContent>
                                  <w:p w14:paraId="173425D7">
                                    <w:pPr>
                                      <w:rPr>
                                        <w:rFonts w:hint="default" w:eastAsia="宋体"/>
                                        <w:szCs w:val="21"/>
                                        <w:lang w:val="en-US" w:eastAsia="zh-CN"/>
                                      </w:rPr>
                                    </w:pPr>
                                    <w:r>
                                      <w:rPr>
                                        <w:rFonts w:hint="eastAsia"/>
                                        <w:szCs w:val="21"/>
                                        <w:lang w:val="en-US" w:eastAsia="zh-CN"/>
                                      </w:rPr>
                                      <w:t>G</w:t>
                                    </w:r>
                                  </w:p>
                                </w:txbxContent>
                              </wps:txbx>
                              <wps:bodyPr upright="1"/>
                            </wps:wsp>
                          </wpc:wpc>
                        </a:graphicData>
                      </a:graphic>
                    </wp:inline>
                  </w:drawing>
                </mc:Choice>
                <mc:Fallback>
                  <w:pict>
                    <v:group id="_x0000_s1026" o:spid="_x0000_s1026" o:spt="203" style="height:160.2pt;width:404.7pt;" coordsize="5139690,2034540" editas="canvas" o:gfxdata="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">
                      <o:lock v:ext="edit" aspectratio="f"/>
                      <v:shape id="_x0000_s1026" o:spid="_x0000_s1026" style="position:absolute;left:0;top:0;height:2034540;width:5139690;" filled="f" stroked="f" coordsize="21600,21600" o:gfxdata="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ONU0kdcAAAAFAQAADwAAAAAAAAABACAAAAAi&#10;AAAAZHJzL2Rvd25yZXYueG1sUEsBAhQAFAAAAAgAh07iQNRlE/ZGBgAAfzEAAA4AAAAAAAAAAQAg&#10;AAAAJgEAAGRycy9lMm9Eb2MueG1sUEsFBgAAAAAGAAYAWQEAAN4JAAAAAA==&#10;">
                        <v:fill on="f" focussize="0,0"/>
                        <v:stroke on="f"/>
                        <v:imagedata o:title=""/>
                        <o:lock v:ext="edit" aspectratio="t"/>
                      </v:shape>
                      <v:rect id="矩形 1" o:spid="_x0000_s1026" o:spt="1" style="position:absolute;left:98389;top:1069855;height:289784;width:547194;" fillcolor="#FFFFFF" filled="t" stroked="t" coordsize="21600,21600" o:gfxdata="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pzWudUAAAAFAQAADwAAAAAAAAABACAAAAAiAAAAZHJzL2Rvd25yZXYueG1sUEsBAhQAFAAAAAgA&#10;h07iQHZwheMoAgAAaAQAAA4AAAAAAAAAAQAgAAAAJAEAAGRycy9lMm9Eb2MueG1sUEsFBgAAAAAG&#10;AAYAWQEAAL4FAAAAAA==&#10;">
                        <v:fill on="t" focussize="0,0"/>
                        <v:stroke color="#000000" joinstyle="miter"/>
                        <v:imagedata o:title=""/>
                        <o:lock v:ext="edit" aspectratio="f"/>
                        <v:textbox inset="2.54mm,2mm,2.54mm,1.27mm">
                          <w:txbxContent>
                            <w:p w14:paraId="3E990FE4">
                              <w:pPr>
                                <w:jc w:val="center"/>
                                <w:rPr>
                                  <w:rFonts w:hint="default" w:eastAsia="宋体"/>
                                  <w:szCs w:val="21"/>
                                  <w:lang w:val="en-US" w:eastAsia="zh-CN"/>
                                </w:rPr>
                              </w:pPr>
                              <w:r>
                                <w:rPr>
                                  <w:rFonts w:hint="eastAsia"/>
                                  <w:szCs w:val="21"/>
                                  <w:lang w:val="en-US" w:eastAsia="zh-CN"/>
                                </w:rPr>
                                <w:t>入库</w:t>
                              </w:r>
                            </w:p>
                          </w:txbxContent>
                        </v:textbox>
                      </v:rect>
                      <v:line id="直接连接符 2" o:spid="_x0000_s1026" o:spt="20" style="position:absolute;left:731106;top:1212855;flip:y;height:3026;width:421559;" filled="f" stroked="t" coordsize="21600,21600" o:gfxdata="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9zTzd1wAAAAUBAAAPAAAAAAAA&#10;AAEAIAAAACIAAABkcnMvZG93bnJldi54bWxQSwECFAAUAAAACACHTuJAZBqAYhMCAAABBAAADgAA&#10;AAAAAAABACAAAAAmAQAAZHJzL2Uyb0RvYy54bWxQSwUGAAAAAAYABgBZAQAAqwUAAAAA&#10;">
                        <v:fill on="f" focussize="0,0"/>
                        <v:stroke color="#000000" joinstyle="round" endarrow="block"/>
                        <v:imagedata o:title=""/>
                        <o:lock v:ext="edit" aspectratio="f"/>
                      </v:line>
                      <v:rect id="矩形 3" o:spid="_x0000_s1026" o:spt="1" style="position:absolute;left:1152665;top:1044886;height:301890;width:573684;" fillcolor="#FFFFFF" filled="t" stroked="t" coordsize="21600,21600" o:gfxdata="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ac1rnVAAAABQEAAA8AAAAAAAAAAQAgAAAAIgAAAGRycy9kb3ducmV2LnhtbFBLAQIUABQA&#10;AAAIAIdO4kCVyKsGLAIAAGoEAAAOAAAAAAAAAAEAIAAAACQBAABkcnMvZTJvRG9jLnhtbFBLBQYA&#10;AAAABgAGAFkBAADCBQAAAAA=&#10;">
                        <v:fill on="t" focussize="0,0"/>
                        <v:stroke color="#000000" joinstyle="miter"/>
                        <v:imagedata o:title=""/>
                        <o:lock v:ext="edit" aspectratio="f"/>
                        <v:textbox inset="2.54mm,2mm,2.54mm,1.27mm">
                          <w:txbxContent>
                            <w:p w14:paraId="4E9E3425">
                              <w:pPr>
                                <w:jc w:val="center"/>
                                <w:rPr>
                                  <w:rFonts w:hint="eastAsia" w:eastAsia="宋体"/>
                                  <w:szCs w:val="21"/>
                                  <w:lang w:val="en-US" w:eastAsia="zh-CN"/>
                                </w:rPr>
                              </w:pPr>
                              <w:r>
                                <w:rPr>
                                  <w:rFonts w:hint="eastAsia"/>
                                  <w:szCs w:val="21"/>
                                  <w:lang w:val="en-US" w:eastAsia="zh-CN"/>
                                </w:rPr>
                                <w:t>喷水</w:t>
                              </w:r>
                            </w:p>
                          </w:txbxContent>
                        </v:textbox>
                      </v:rect>
                      <v:rect id="矩形 4" o:spid="_x0000_s1026" o:spt="1" style="position:absolute;left:270191;top:377551;height:312482;width:339064;" fillcolor="#FFFFFF" filled="t" stroked="f" coordsize="21600,21600" o:gfxdata="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0zhGtUAAAAFAQAADwAAAAAAAAABACAAAAAiAAAAZHJzL2Rvd25yZXYueG1s&#10;UEsBAhQAFAAAAAgAh07iQOKsKY/CAQAAdQMAAA4AAAAAAAAAAQAgAAAAJAEAAGRycy9lMm9Eb2Mu&#10;eG1sUEsFBgAAAAAGAAYAWQEAAFgFAAAAAA==&#10;">
                        <v:fill on="t" focussize="0,0"/>
                        <v:stroke on="f"/>
                        <v:imagedata o:title=""/>
                        <o:lock v:ext="edit" aspectratio="f"/>
                        <v:textbox>
                          <w:txbxContent>
                            <w:p w14:paraId="284A86AE">
                              <w:pPr>
                                <w:rPr>
                                  <w:rFonts w:hint="eastAsia"/>
                                  <w:szCs w:val="21"/>
                                </w:rPr>
                              </w:pPr>
                              <w:r>
                                <w:rPr>
                                  <w:rFonts w:hint="eastAsia"/>
                                  <w:szCs w:val="21"/>
                                </w:rPr>
                                <w:t>G</w:t>
                              </w:r>
                            </w:p>
                          </w:txbxContent>
                        </v:textbox>
                      </v:rect>
                      <v:rect id="矩形 5" o:spid="_x0000_s1026" o:spt="1" style="position:absolute;left:1280571;top:395710;height:235308;width:323170;" fillcolor="#FFFFFF" filled="t" stroked="f" coordsize="21600,21600" o:gfxdata="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3TOEa1QAAAAUBAAAPAAAAAAAAAAEAIAAAACIAAABkcnMvZG93bnJldi54bWxQ&#10;SwECFAAUAAAACACHTuJAw4J61sEBAAB2AwAADgAAAAAAAAABACAAAAAkAQAAZHJzL2Uyb0RvYy54&#10;bWxQSwUGAAAAAAYABgBZAQAAVwUAAAAA&#10;">
                        <v:fill on="t" focussize="0,0"/>
                        <v:stroke on="f"/>
                        <v:imagedata o:title=""/>
                        <o:lock v:ext="edit" aspectratio="f"/>
                        <v:textbox>
                          <w:txbxContent>
                            <w:p w14:paraId="36033713">
                              <w:pPr>
                                <w:rPr>
                                  <w:rFonts w:hint="eastAsia" w:eastAsia="宋体"/>
                                  <w:szCs w:val="21"/>
                                  <w:lang w:val="en-US" w:eastAsia="zh-CN"/>
                                </w:rPr>
                              </w:pPr>
                              <w:r>
                                <w:rPr>
                                  <w:rFonts w:hint="eastAsia"/>
                                  <w:szCs w:val="21"/>
                                  <w:lang w:val="en-US" w:eastAsia="zh-CN"/>
                                </w:rPr>
                                <w:t>W</w:t>
                              </w:r>
                            </w:p>
                          </w:txbxContent>
                        </v:textbox>
                      </v:rect>
                      <v:rect id="矩形 6" o:spid="_x0000_s1026" o:spt="1" style="position:absolute;left:1049735;top:1717518;height:286001;width:821170;" filled="f" stroked="f" coordsize="21600,21600" o:gfxdata="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41TSR&#10;1wAAAAUBAAAPAAAAAAAAAAEAIAAAACIAAABkcnMvZG93bnJldi54bWxQSwECFAAUAAAACACHTuJA&#10;U7MR/rABAABOAwAADgAAAAAAAAABACAAAAAmAQAAZHJzL2Uyb0RvYy54bWxQSwUGAAAAAAYABgBZ&#10;AQAASAUAAAAA&#10;">
                        <v:fill on="f" focussize="0,0"/>
                        <v:stroke on="f"/>
                        <v:imagedata o:title=""/>
                        <o:lock v:ext="edit" aspectratio="f"/>
                        <v:textbox>
                          <w:txbxContent>
                            <w:p w14:paraId="7336E97B">
                              <w:pPr>
                                <w:spacing w:line="240" w:lineRule="atLeast"/>
                                <w:rPr>
                                  <w:rFonts w:hint="default" w:eastAsia="宋体"/>
                                  <w:sz w:val="18"/>
                                  <w:szCs w:val="18"/>
                                  <w:lang w:val="en-US" w:eastAsia="zh-CN"/>
                                </w:rPr>
                              </w:pPr>
                              <w:r>
                                <w:rPr>
                                  <w:rFonts w:hint="eastAsia"/>
                                  <w:sz w:val="18"/>
                                  <w:szCs w:val="18"/>
                                  <w:lang w:val="en-US" w:eastAsia="zh-CN"/>
                                </w:rPr>
                                <w:t>隔油沉淀池</w:t>
                              </w:r>
                            </w:p>
                          </w:txbxContent>
                        </v:textbox>
                      </v:rect>
                      <v:line id="直接连接符 7" o:spid="_x0000_s1026" o:spt="20" style="position:absolute;left:1439507;top:627991;flip:y;height:425975;width:2271;" filled="f" stroked="t" coordsize="21600,21600" o:gfxdata="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wfnVjTAAAABQEAAA8AAAAAAAAAAQAg&#10;AAAAIgAAAGRycy9kb3ducmV2LnhtbFBLAQIUABQAAAAIAIdO4kD5i7RwEwIAAAAEAAAOAAAAAAAA&#10;AAEAIAAAACIBAABkcnMvZTJvRG9jLnhtbFBLBQYAAAAABgAGAFkBAACnBQAAAAA=&#10;">
                        <v:fill on="f" focussize="0,0"/>
                        <v:stroke color="#000000" joinstyle="round" dashstyle="dash" endarrow="block"/>
                        <v:imagedata o:title=""/>
                        <o:lock v:ext="edit" aspectratio="f"/>
                      </v:line>
                      <v:line id="直接连接符 8" o:spid="_x0000_s1026" o:spt="20" style="position:absolute;left:1385771;top:1347533;height:382848;width:4541;" filled="f" stroked="t" coordsize="21600,21600" o:gfxdata="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1pamO1wAAAAUBAAAPAAAAAAAAAAEAIAAA&#10;ACIAAABkcnMvZG93bnJldi54bWxQSwECFAAUAAAACACHTuJAXTIL2Q0CAAD4AwAADgAAAAAAAAAB&#10;ACAAAAAmAQAAZHJzL2Uyb0RvYy54bWxQSwUGAAAAAAYABgBZAQAApQUAAAAA&#10;">
                        <v:fill on="f" focussize="0,0"/>
                        <v:stroke color="#000000" joinstyle="round" endarrow="block"/>
                        <v:imagedata o:title=""/>
                        <o:lock v:ext="edit" aspectratio="f"/>
                      </v:line>
                      <v:line id="直接连接符 9" o:spid="_x0000_s1026" o:spt="20" style="position:absolute;left:1792950;top:1198479;flip:y;height:0;width:420045;" filled="f" stroked="t" coordsize="21600,21600" o:gfxdata="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c083dcAAAAFAQAADwAAAAAAAAAB&#10;ACAAAAAiAAAAZHJzL2Rvd25yZXYueG1sUEsBAhQAFAAAAAgAh07iQHe/I4ARAgAA/wMAAA4AAAAA&#10;AAAAAQAgAAAAJgEAAGRycy9lMm9Eb2MueG1sUEsFBgAAAAAGAAYAWQEAAKkFAAAAAA==&#10;">
                        <v:fill on="f" focussize="0,0"/>
                        <v:stroke color="#000000" joinstyle="round" endarrow="block"/>
                        <v:imagedata o:title=""/>
                        <o:lock v:ext="edit" aspectratio="f"/>
                      </v:line>
                      <v:rect id="矩形 10" o:spid="_x0000_s1026" o:spt="1" style="position:absolute;left:2250838;top:1048670;height:292054;width:572170;" fillcolor="#FFFFFF" filled="t" stroked="t" coordsize="21600,21600" o:gfxdata="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nNa51QAAAAUBAAAPAAAAAAAAAAEAIAAAACIAAABkcnMvZG93bnJldi54bWxQSwECFAAUAAAACACH&#10;TuJAWPmWaScCAABrBAAADgAAAAAAAAABACAAAAAkAQAAZHJzL2Uyb0RvYy54bWxQSwUGAAAAAAYA&#10;BgBZAQAAvQUAAAAA&#10;">
                        <v:fill on="t" focussize="0,0"/>
                        <v:stroke color="#000000" joinstyle="miter"/>
                        <v:imagedata o:title=""/>
                        <o:lock v:ext="edit" aspectratio="f"/>
                        <v:textbox inset="2.54mm,2mm,2.54mm,1.27mm">
                          <w:txbxContent>
                            <w:p w14:paraId="6113E731">
                              <w:pPr>
                                <w:jc w:val="center"/>
                                <w:rPr>
                                  <w:rFonts w:hint="default" w:eastAsia="宋体"/>
                                  <w:szCs w:val="21"/>
                                  <w:lang w:val="en-US" w:eastAsia="zh-CN"/>
                                </w:rPr>
                              </w:pPr>
                              <w:r>
                                <w:rPr>
                                  <w:rFonts w:hint="eastAsia"/>
                                  <w:szCs w:val="21"/>
                                  <w:lang w:val="en-US" w:eastAsia="zh-CN"/>
                                </w:rPr>
                                <w:t>洗刷</w:t>
                              </w:r>
                            </w:p>
                          </w:txbxContent>
                        </v:textbox>
                      </v:rect>
                      <v:line id="直接连接符 11" o:spid="_x0000_s1026" o:spt="20" style="position:absolute;left:2519515;top:637827;flip:y;height:419165;width:0;" filled="f" stroked="t" coordsize="21600,21600" o:gfxdata="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B+dWNMAAAAFAQAADwAAAAAAAAABACAA&#10;AAAiAAAAZHJzL2Rvd25yZXYueG1sUEsBAhQAFAAAAAgAh07iQAYy+WgSAgAA/gMAAA4AAAAAAAAA&#10;AQAgAAAAIgEAAGRycy9lMm9Eb2MueG1sUEsFBgAAAAAGAAYAWQEAAKYFAAAAAA==&#10;">
                        <v:fill on="f" focussize="0,0"/>
                        <v:stroke color="#000000" joinstyle="round" dashstyle="dash" endarrow="block"/>
                        <v:imagedata o:title=""/>
                        <o:lock v:ext="edit" aspectratio="f"/>
                      </v:line>
                      <v:line id="直接连接符 12" o:spid="_x0000_s1026" o:spt="20" style="position:absolute;left:407936;top:644637;flip:y;height:419165;width:0;" filled="f" stroked="t" coordsize="21600,21600" o:gfxdata="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B+dWNMAAAAFAQAADwAAAAAAAAABACAA&#10;AAAiAAAAZHJzL2Rvd25yZXYueG1sUEsBAhQAFAAAAAgAh07iQLytHyISAgAA/QMAAA4AAAAAAAAA&#10;AQAgAAAAIgEAAGRycy9lMm9Eb2MueG1sUEsFBgAAAAAGAAYAWQEAAKYFAAAAAA==&#10;">
                        <v:fill on="f" focussize="0,0"/>
                        <v:stroke color="#000000" joinstyle="round" dashstyle="dash" endarrow="block"/>
                        <v:imagedata o:title=""/>
                        <o:lock v:ext="edit" aspectratio="f"/>
                      </v:line>
                      <v:rect id="矩形 13" o:spid="_x0000_s1026" o:spt="1" style="position:absolute;left:2402962;top:429758;height:228498;width:317872;" fillcolor="#FFFFFF" filled="t" stroked="f" coordsize="21600,21600" o:gfxdata="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dM4RrVAAAABQEAAA8AAAAAAAAAAQAgAAAAIgAAAGRycy9kb3ducmV2&#10;LnhtbFBLAQIUABQAAAAIAIdO4kC+JbbyxgEAAHcDAAAOAAAAAAAAAAEAIAAAACQBAABkcnMvZTJv&#10;RG9jLnhtbFBLBQYAAAAABgAGAFkBAABcBQAAAAA=&#10;">
                        <v:fill on="t" focussize="0,0"/>
                        <v:stroke on="f"/>
                        <v:imagedata o:title=""/>
                        <o:lock v:ext="edit" aspectratio="f"/>
                        <v:textbox>
                          <w:txbxContent>
                            <w:p w14:paraId="1E6D8CF1">
                              <w:pPr>
                                <w:rPr>
                                  <w:rFonts w:hint="eastAsia" w:eastAsia="宋体"/>
                                  <w:szCs w:val="21"/>
                                  <w:lang w:val="en-US" w:eastAsia="zh-CN"/>
                                </w:rPr>
                              </w:pPr>
                              <w:r>
                                <w:rPr>
                                  <w:rFonts w:hint="eastAsia"/>
                                  <w:szCs w:val="21"/>
                                  <w:lang w:val="en-US" w:eastAsia="zh-CN"/>
                                </w:rPr>
                                <w:t>W</w:t>
                              </w:r>
                            </w:p>
                          </w:txbxContent>
                        </v:textbox>
                      </v:rect>
                      <v:line id="直接连接符 14" o:spid="_x0000_s1026" o:spt="20" style="position:absolute;left:2545248;top:1358882;height:381334;width:0;" filled="f" stroked="t" coordsize="21600,21600" o:gfxdata="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1pamO1wAAAAUBAAAPAAAAAAAAAAEAIAAA&#10;ACIAAABkcnMvZG93bnJldi54bWxQSwECFAAUAAAACACHTuJAxYgsgg0CAAD2AwAADgAAAAAAAAAB&#10;ACAAAAAmAQAAZHJzL2Uyb0RvYy54bWxQSwUGAAAAAAYABgBZAQAApQUAAAAA&#10;">
                        <v:fill on="f" focussize="0,0"/>
                        <v:stroke color="#000000" joinstyle="round" endarrow="block"/>
                        <v:imagedata o:title=""/>
                        <o:lock v:ext="edit" aspectratio="f"/>
                      </v:line>
                      <v:rect id="矩形 15" o:spid="_x0000_s1026" o:spt="1" style="position:absolute;left:2191804;top:1708439;height:277678;width:778030;" filled="f" stroked="f" coordsize="21600,21600" o:gfxdata="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NU0&#10;kdcAAAAFAQAADwAAAAAAAAABACAAAAAiAAAAZHJzL2Rvd25yZXYueG1sUEsBAhQAFAAAAAgAh07i&#10;QJ4w9lixAQAATwMAAA4AAAAAAAAAAQAgAAAAJgEAAGRycy9lMm9Eb2MueG1sUEsFBgAAAAAGAAYA&#10;WQEAAEkFAAAAAA==&#10;">
                        <v:fill on="f" focussize="0,0"/>
                        <v:stroke on="f"/>
                        <v:imagedata o:title=""/>
                        <o:lock v:ext="edit" aspectratio="f"/>
                        <v:textbox>
                          <w:txbxContent>
                            <w:p w14:paraId="78397708">
                              <w:pPr>
                                <w:spacing w:line="240" w:lineRule="atLeast"/>
                                <w:rPr>
                                  <w:rFonts w:hint="default" w:eastAsia="宋体"/>
                                  <w:sz w:val="18"/>
                                  <w:szCs w:val="18"/>
                                  <w:lang w:val="en-US" w:eastAsia="zh-CN"/>
                                </w:rPr>
                              </w:pPr>
                              <w:r>
                                <w:rPr>
                                  <w:rFonts w:hint="eastAsia"/>
                                  <w:sz w:val="18"/>
                                  <w:szCs w:val="18"/>
                                  <w:lang w:val="en-US" w:eastAsia="zh-CN"/>
                                </w:rPr>
                                <w:t>隔油沉淀池</w:t>
                              </w:r>
                            </w:p>
                          </w:txbxContent>
                        </v:textbox>
                      </v:rect>
                      <v:line id="直接连接符 16" o:spid="_x0000_s1026" o:spt="20" style="position:absolute;left:2853281;top:1206046;flip:y;height:0;width:419289;" filled="f" stroked="t" coordsize="21600,21600" o:gfxdata="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Tzd1wAAAAUBAAAPAAAA&#10;AAAAAAEAIAAAACIAAABkcnMvZG93bnJldi54bWxQSwECFAAUAAAACACHTuJAfmX+KBYCAAAABAAA&#10;DgAAAAAAAAABACAAAAAmAQAAZHJzL2Uyb0RvYy54bWxQSwUGAAAAAAYABgBZAQAArgUAAAAA&#10;">
                        <v:fill on="f" focussize="0,0"/>
                        <v:stroke color="#000000" joinstyle="round" endarrow="block"/>
                        <v:imagedata o:title=""/>
                        <o:lock v:ext="edit" aspectratio="f"/>
                      </v:line>
                      <v:rect id="矩形 17" o:spid="_x0000_s1026" o:spt="1" style="position:absolute;left:3289220;top:1053966;height:291297;width:572927;" fillcolor="#FFFFFF" filled="t" stroked="t" coordsize="21600,21600" o:gfxdata="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nNa51QAAAAUBAAAPAAAAAAAAAAEAIAAAACIAAABkcnMvZG93bnJldi54bWxQSwECFAAU&#10;AAAACACHTuJA9DsVsi0CAABrBAAADgAAAAAAAAABACAAAAAkAQAAZHJzL2Uyb0RvYy54bWxQSwUG&#10;AAAAAAYABgBZAQAAwwUAAAAA&#10;">
                        <v:fill on="t" focussize="0,0"/>
                        <v:stroke color="#000000" joinstyle="miter"/>
                        <v:imagedata o:title=""/>
                        <o:lock v:ext="edit" aspectratio="f"/>
                        <v:textbox inset="2.54mm,2mm,2.54mm,1.27mm">
                          <w:txbxContent>
                            <w:p w14:paraId="7832D7FD">
                              <w:pPr>
                                <w:jc w:val="center"/>
                                <w:rPr>
                                  <w:rFonts w:hint="default" w:eastAsia="宋体"/>
                                  <w:szCs w:val="21"/>
                                  <w:lang w:val="en-US" w:eastAsia="zh-CN"/>
                                </w:rPr>
                              </w:pPr>
                              <w:r>
                                <w:rPr>
                                  <w:rFonts w:hint="eastAsia" w:eastAsia="宋体"/>
                                  <w:szCs w:val="21"/>
                                  <w:lang w:val="en-US" w:eastAsia="zh-CN"/>
                                </w:rPr>
                                <w:t>吹干</w:t>
                              </w:r>
                            </w:p>
                          </w:txbxContent>
                        </v:textbox>
                      </v:rect>
                      <v:line id="直接连接符 18" o:spid="_x0000_s1026" o:spt="20" style="position:absolute;left:3857606;top:1212855;flip:y;height:0;width:420802;" filled="f" stroked="t" coordsize="21600,21600" o:gfxdata="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3NPN3XAAAABQEAAA8AAAAA&#10;AAAAAQAgAAAAIgAAAGRycy9kb3ducmV2LnhtbFBLAQIUABQAAAAIAIdO4kDsCzDIFQIAAAAEAAAO&#10;AAAAAAAAAAEAIAAAACYBAABkcnMvZTJvRG9jLnhtbFBLBQYAAAAABgAGAFkBAACtBQAAAAA=&#10;">
                        <v:fill on="f" focussize="0,0"/>
                        <v:stroke color="#000000" joinstyle="round" endarrow="block"/>
                        <v:imagedata o:title=""/>
                        <o:lock v:ext="edit" aspectratio="f"/>
                      </v:line>
                      <v:rect id="矩形 19" o:spid="_x0000_s1026" o:spt="1" style="position:absolute;left:4335171;top:1060775;height:278435;width:572927;" fillcolor="#FFFFFF" filled="t" stroked="t" coordsize="21600,21600" o:gfxdata="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pzWudUAAAAFAQAADwAAAAAAAAABACAAAAAiAAAAZHJzL2Rvd25yZXYueG1sUEsBAhQA&#10;FAAAAAgAh07iQDkPV9suAgAAawQAAA4AAAAAAAAAAQAgAAAAJAEAAGRycy9lMm9Eb2MueG1sUEsF&#10;BgAAAAAGAAYAWQEAAMQFAAAAAA==&#10;">
                        <v:fill on="t" focussize="0,0"/>
                        <v:stroke color="#000000" joinstyle="miter"/>
                        <v:imagedata o:title=""/>
                        <o:lock v:ext="edit" aspectratio="f"/>
                        <v:textbox inset="2.54mm,2mm,2.54mm,1.27mm">
                          <w:txbxContent>
                            <w:p w14:paraId="15558CF4">
                              <w:pPr>
                                <w:jc w:val="center"/>
                                <w:rPr>
                                  <w:rFonts w:hint="default" w:eastAsia="宋体"/>
                                  <w:szCs w:val="21"/>
                                  <w:lang w:val="en-US" w:eastAsia="zh-CN"/>
                                </w:rPr>
                              </w:pPr>
                              <w:r>
                                <w:rPr>
                                  <w:rFonts w:hint="eastAsia"/>
                                  <w:szCs w:val="21"/>
                                  <w:lang w:val="en-US" w:eastAsia="zh-CN"/>
                                </w:rPr>
                                <w:t>出库</w:t>
                              </w:r>
                            </w:p>
                          </w:txbxContent>
                        </v:textbox>
                      </v:rect>
                      <v:line id="直接连接符 20" o:spid="_x0000_s1026" o:spt="20" style="position:absolute;left:3552600;top:623451;flip:y;height:419165;width:0;" filled="f" stroked="t" coordsize="21600,21600" o:gfxdata="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wfnVjTAAAABQEAAA8AAAAAAAAAAQAgAAAA&#10;IgAAAGRycy9kb3ducmV2LnhtbFBLAQIUABQAAAAIAIdO4kCrWc39EAIAAP4DAAAOAAAAAAAAAAEA&#10;IAAAACIBAABkcnMvZTJvRG9jLnhtbFBLBQYAAAAABgAGAFkBAACkBQAAAAA=&#10;">
                        <v:fill on="f" focussize="0,0"/>
                        <v:stroke color="#000000" joinstyle="round" dashstyle="dash" endarrow="block"/>
                        <v:imagedata o:title=""/>
                        <o:lock v:ext="edit" aspectratio="f"/>
                      </v:line>
                      <v:rect id="矩形 21" o:spid="_x0000_s1026" o:spt="1" style="position:absolute;left:3365661;top:373768;height:228498;width:317872;" fillcolor="#FFFFFF" filled="t" stroked="f" coordsize="21600,21600" o:gfxdata="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dM4RrVAAAABQEAAA8AAAAAAAAAAQAgAAAAIgAAAGRycy9kb3ducmV2Lnht&#10;bFBLAQIUABQAAAAIAIdO4kBC2PZhwwEAAHcDAAAOAAAAAAAAAAEAIAAAACQBAABkcnMvZTJvRG9j&#10;LnhtbFBLBQYAAAAABgAGAFkBAABZBQAAAAA=&#10;">
                        <v:fill on="t" focussize="0,0"/>
                        <v:stroke on="f"/>
                        <v:imagedata o:title=""/>
                        <o:lock v:ext="edit" aspectratio="f"/>
                        <v:textbox>
                          <w:txbxContent>
                            <w:p w14:paraId="183C86D0">
                              <w:pPr>
                                <w:rPr>
                                  <w:rFonts w:hint="default" w:eastAsia="宋体"/>
                                  <w:szCs w:val="21"/>
                                  <w:lang w:val="en-US" w:eastAsia="zh-CN"/>
                                </w:rPr>
                              </w:pPr>
                              <w:r>
                                <w:rPr>
                                  <w:rFonts w:hint="eastAsia"/>
                                  <w:szCs w:val="21"/>
                                  <w:lang w:val="en-US" w:eastAsia="zh-CN"/>
                                </w:rPr>
                                <w:t>N</w:t>
                              </w:r>
                            </w:p>
                          </w:txbxContent>
                        </v:textbox>
                      </v:rect>
                      <v:line id="直接连接符 22" o:spid="_x0000_s1026" o:spt="20" style="position:absolute;left:4608389;top:587891;flip:y;height:419165;width:0;" filled="f" stroked="t" coordsize="21600,21600" o:gfxdata="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B+dWNMAAAAFAQAADwAAAAAAAAABACAA&#10;AAAiAAAAZHJzL2Rvd25yZXYueG1sUEsBAhQAFAAAAAgAh07iQF1Rlj8SAgAA/gMAAA4AAAAAAAAA&#10;AQAgAAAAIgEAAGRycy9lMm9Eb2MueG1sUEsFBgAAAAAGAAYAWQEAAKYFAAAAAA==&#10;">
                        <v:fill on="f" focussize="0,0"/>
                        <v:stroke color="#000000" joinstyle="round" dashstyle="dash" endarrow="block"/>
                        <v:imagedata o:title=""/>
                        <o:lock v:ext="edit" aspectratio="f"/>
                      </v:line>
                      <v:rect id="矩形 23" o:spid="_x0000_s1026" o:spt="1" style="position:absolute;left:4460049;top:373768;height:228498;width:318629;" fillcolor="#FFFFFF" filled="t" stroked="f" coordsize="21600,21600" o:gfxdata="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dM4RrVAAAABQEAAA8AAAAAAAAAAQAgAAAAIgAAAGRycy9kb3ducmV2&#10;LnhtbFBLAQIUABQAAAAIAIdO4kA2LxCixgEAAHcDAAAOAAAAAAAAAAEAIAAAACQBAABkcnMvZTJv&#10;RG9jLnhtbFBLBQYAAAAABgAGAFkBAABcBQAAAAA=&#10;">
                        <v:fill on="t" focussize="0,0"/>
                        <v:stroke on="f"/>
                        <v:imagedata o:title=""/>
                        <o:lock v:ext="edit" aspectratio="f"/>
                        <v:textbox>
                          <w:txbxContent>
                            <w:p w14:paraId="173425D7">
                              <w:pPr>
                                <w:rPr>
                                  <w:rFonts w:hint="default" w:eastAsia="宋体"/>
                                  <w:szCs w:val="21"/>
                                  <w:lang w:val="en-US" w:eastAsia="zh-CN"/>
                                </w:rPr>
                              </w:pPr>
                              <w:r>
                                <w:rPr>
                                  <w:rFonts w:hint="eastAsia"/>
                                  <w:szCs w:val="21"/>
                                  <w:lang w:val="en-US" w:eastAsia="zh-CN"/>
                                </w:rPr>
                                <w:t>G</w:t>
                              </w:r>
                            </w:p>
                          </w:txbxContent>
                        </v:textbox>
                      </v:rect>
                      <w10:wrap type="none"/>
                      <w10:anchorlock/>
                    </v:group>
                  </w:pict>
                </mc:Fallback>
              </mc:AlternateContent>
            </w:r>
          </w:p>
          <w:p w14:paraId="20B5640D">
            <w:pPr>
              <w:bidi w:val="0"/>
              <w:spacing w:line="360" w:lineRule="auto"/>
              <w:jc w:val="left"/>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rPr>
              <w:t>注：N噪声、</w:t>
            </w:r>
            <w:r>
              <w:rPr>
                <w:rFonts w:hint="default" w:ascii="Times New Roman" w:hAnsi="Times New Roman" w:eastAsia="宋体" w:cs="Times New Roman"/>
                <w:color w:val="000000"/>
                <w:u w:val="none" w:color="auto"/>
                <w:lang w:val="en-US" w:eastAsia="zh-CN"/>
              </w:rPr>
              <w:t>W废水</w:t>
            </w:r>
            <w:r>
              <w:rPr>
                <w:rFonts w:hint="default" w:ascii="Times New Roman" w:hAnsi="Times New Roman" w:eastAsia="宋体" w:cs="Times New Roman"/>
                <w:color w:val="000000"/>
                <w:u w:val="none" w:color="auto"/>
              </w:rPr>
              <w:t>、G废气</w:t>
            </w:r>
          </w:p>
          <w:p w14:paraId="0EEABCDC">
            <w:pPr>
              <w:autoSpaceDE w:val="0"/>
              <w:autoSpaceDN w:val="0"/>
              <w:adjustRightInd w:val="0"/>
              <w:snapToGrid w:val="0"/>
              <w:spacing w:line="360" w:lineRule="auto"/>
              <w:ind w:firstLine="420" w:firstLineChars="200"/>
              <w:rPr>
                <w:rFonts w:hint="default" w:ascii="Times New Roman" w:hAnsi="Times New Roman" w:eastAsia="宋体" w:cs="Times New Roman"/>
                <w:b w:val="0"/>
                <w:bCs w:val="0"/>
                <w:color w:val="000000"/>
                <w:kern w:val="0"/>
                <w:sz w:val="24"/>
                <w:u w:val="none" w:color="auto"/>
              </w:rPr>
            </w:pPr>
            <w:r>
              <w:rPr>
                <w:rFonts w:hint="default" w:ascii="Times New Roman" w:hAnsi="Times New Roman" w:eastAsia="宋体" w:cs="Times New Roman"/>
                <w:b w:val="0"/>
                <w:bCs w:val="0"/>
                <w:color w:val="000000"/>
                <w:kern w:val="0"/>
                <w:sz w:val="21"/>
                <w:szCs w:val="21"/>
                <w:u w:val="none" w:color="auto"/>
                <w:lang w:eastAsia="zh-CN"/>
              </w:rPr>
              <w:t>本项目</w:t>
            </w:r>
            <w:r>
              <w:rPr>
                <w:rFonts w:hint="default" w:ascii="Times New Roman" w:hAnsi="Times New Roman" w:eastAsia="宋体" w:cs="Times New Roman"/>
                <w:b w:val="0"/>
                <w:bCs w:val="0"/>
                <w:color w:val="000000"/>
                <w:kern w:val="0"/>
                <w:sz w:val="21"/>
                <w:szCs w:val="21"/>
                <w:u w:val="none" w:color="auto"/>
              </w:rPr>
              <w:t>产污情况</w:t>
            </w:r>
            <w:r>
              <w:rPr>
                <w:rFonts w:hint="default" w:ascii="Times New Roman" w:hAnsi="Times New Roman" w:eastAsia="宋体" w:cs="Times New Roman"/>
                <w:b w:val="0"/>
                <w:bCs w:val="0"/>
                <w:color w:val="000000"/>
                <w:kern w:val="0"/>
                <w:sz w:val="21"/>
                <w:szCs w:val="21"/>
                <w:u w:val="none" w:color="auto"/>
                <w:lang w:eastAsia="zh-CN"/>
              </w:rPr>
              <w:t>统计见下表：</w:t>
            </w:r>
            <w:r>
              <w:rPr>
                <w:rFonts w:hint="default" w:ascii="Times New Roman" w:hAnsi="Times New Roman" w:eastAsia="宋体" w:cs="Times New Roman"/>
                <w:b w:val="0"/>
                <w:bCs w:val="0"/>
                <w:color w:val="000000"/>
                <w:kern w:val="0"/>
                <w:sz w:val="24"/>
                <w:u w:val="none" w:color="auto"/>
              </w:rPr>
              <w:t xml:space="preserve"> </w:t>
            </w:r>
          </w:p>
          <w:p w14:paraId="7D0C5651">
            <w:pPr>
              <w:adjustRightInd w:val="0"/>
              <w:spacing w:line="360" w:lineRule="auto"/>
              <w:ind w:firstLine="422" w:firstLineChars="200"/>
              <w:jc w:val="center"/>
              <w:rPr>
                <w:rFonts w:hint="default" w:ascii="Times New Roman" w:hAnsi="Times New Roman" w:eastAsia="宋体" w:cs="Times New Roman"/>
                <w:b/>
                <w:bCs/>
                <w:color w:val="000000"/>
                <w:szCs w:val="21"/>
                <w:u w:val="none" w:color="auto"/>
              </w:rPr>
            </w:pPr>
            <w:r>
              <w:rPr>
                <w:rFonts w:hint="default" w:ascii="Times New Roman" w:hAnsi="Times New Roman" w:eastAsia="宋体" w:cs="Times New Roman"/>
                <w:b/>
                <w:bCs/>
                <w:color w:val="000000"/>
                <w:szCs w:val="21"/>
                <w:u w:val="none" w:color="auto"/>
              </w:rPr>
              <w:t>表</w:t>
            </w:r>
            <w:r>
              <w:rPr>
                <w:rFonts w:hint="default" w:ascii="Times New Roman" w:hAnsi="Times New Roman" w:eastAsia="宋体" w:cs="Times New Roman"/>
                <w:b/>
                <w:bCs/>
                <w:color w:val="000000"/>
                <w:szCs w:val="21"/>
                <w:u w:val="none" w:color="auto"/>
                <w:lang w:val="en-US" w:eastAsia="zh-CN"/>
              </w:rPr>
              <w:t>2</w:t>
            </w:r>
            <w:r>
              <w:rPr>
                <w:rFonts w:hint="default" w:ascii="Times New Roman" w:hAnsi="Times New Roman" w:eastAsia="宋体" w:cs="Times New Roman"/>
                <w:b/>
                <w:bCs/>
                <w:color w:val="000000"/>
                <w:szCs w:val="21"/>
                <w:u w:val="none" w:color="auto"/>
              </w:rPr>
              <w:t>-</w:t>
            </w:r>
            <w:r>
              <w:rPr>
                <w:rFonts w:hint="eastAsia" w:ascii="Times New Roman" w:hAnsi="Times New Roman" w:eastAsia="宋体" w:cs="Times New Roman"/>
                <w:b/>
                <w:bCs/>
                <w:color w:val="000000"/>
                <w:szCs w:val="21"/>
                <w:u w:val="none" w:color="auto"/>
                <w:lang w:val="en-US" w:eastAsia="zh-CN"/>
              </w:rPr>
              <w:t>6</w:t>
            </w:r>
            <w:r>
              <w:rPr>
                <w:rFonts w:hint="default" w:ascii="Times New Roman" w:hAnsi="Times New Roman" w:eastAsia="宋体" w:cs="Times New Roman"/>
                <w:b/>
                <w:bCs/>
                <w:color w:val="000000"/>
                <w:szCs w:val="21"/>
                <w:u w:val="none" w:color="auto"/>
                <w:lang w:val="en-US" w:eastAsia="zh-CN"/>
              </w:rPr>
              <w:t xml:space="preserve">  </w:t>
            </w:r>
            <w:r>
              <w:rPr>
                <w:rFonts w:hint="default" w:ascii="Times New Roman" w:hAnsi="Times New Roman" w:eastAsia="宋体" w:cs="Times New Roman"/>
                <w:b/>
                <w:bCs/>
                <w:color w:val="000000"/>
                <w:szCs w:val="21"/>
                <w:u w:val="none" w:color="auto"/>
                <w:lang w:eastAsia="zh-CN"/>
              </w:rPr>
              <w:t>产</w:t>
            </w:r>
            <w:r>
              <w:rPr>
                <w:rFonts w:hint="eastAsia" w:cs="Times New Roman"/>
                <w:b/>
                <w:bCs/>
                <w:color w:val="000000"/>
                <w:szCs w:val="21"/>
                <w:u w:val="none" w:color="auto"/>
                <w:lang w:eastAsia="zh-CN"/>
              </w:rPr>
              <w:t>污</w:t>
            </w:r>
            <w:r>
              <w:rPr>
                <w:rFonts w:hint="default" w:ascii="Times New Roman" w:hAnsi="Times New Roman" w:eastAsia="宋体" w:cs="Times New Roman"/>
                <w:b/>
                <w:bCs/>
                <w:color w:val="000000"/>
                <w:szCs w:val="21"/>
                <w:u w:val="none" w:color="auto"/>
                <w:lang w:eastAsia="zh-CN"/>
              </w:rPr>
              <w:t>情况一览</w:t>
            </w:r>
            <w:r>
              <w:rPr>
                <w:rFonts w:hint="default" w:ascii="Times New Roman" w:hAnsi="Times New Roman" w:eastAsia="宋体" w:cs="Times New Roman"/>
                <w:b/>
                <w:bCs/>
                <w:color w:val="000000"/>
                <w:szCs w:val="21"/>
                <w:u w:val="none" w:color="auto"/>
              </w:rPr>
              <w:t>表</w:t>
            </w:r>
          </w:p>
          <w:tbl>
            <w:tblPr>
              <w:tblStyle w:val="18"/>
              <w:tblW w:w="7857" w:type="dxa"/>
              <w:tblInd w:w="0" w:type="dxa"/>
              <w:tblLayout w:type="autofit"/>
              <w:tblCellMar>
                <w:top w:w="0" w:type="dxa"/>
                <w:left w:w="0" w:type="dxa"/>
                <w:bottom w:w="0" w:type="dxa"/>
                <w:right w:w="0" w:type="dxa"/>
              </w:tblCellMar>
            </w:tblPr>
            <w:tblGrid>
              <w:gridCol w:w="574"/>
              <w:gridCol w:w="624"/>
              <w:gridCol w:w="838"/>
              <w:gridCol w:w="1589"/>
              <w:gridCol w:w="1807"/>
              <w:gridCol w:w="2425"/>
            </w:tblGrid>
            <w:tr w14:paraId="56024D66">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C2DA690">
                  <w:pPr>
                    <w:pStyle w:val="44"/>
                    <w:keepNext w:val="0"/>
                    <w:keepLines w:val="0"/>
                    <w:pageBreakBefore w:val="0"/>
                    <w:widowControl w:val="0"/>
                    <w:kinsoku/>
                    <w:wordWrap/>
                    <w:overflowPunct/>
                    <w:topLinePunct w:val="0"/>
                    <w:autoSpaceDE/>
                    <w:autoSpaceDN/>
                    <w:bidi w:val="0"/>
                    <w:adjustRightInd/>
                    <w:snapToGrid/>
                    <w:spacing w:line="240" w:lineRule="auto"/>
                    <w:ind w:left="166"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序号</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1954758">
                  <w:pPr>
                    <w:pStyle w:val="44"/>
                    <w:keepNext w:val="0"/>
                    <w:keepLines w:val="0"/>
                    <w:pageBreakBefore w:val="0"/>
                    <w:widowControl w:val="0"/>
                    <w:kinsoku/>
                    <w:wordWrap/>
                    <w:overflowPunct/>
                    <w:topLinePunct w:val="0"/>
                    <w:autoSpaceDE/>
                    <w:autoSpaceDN/>
                    <w:bidi w:val="0"/>
                    <w:adjustRightInd/>
                    <w:snapToGrid/>
                    <w:spacing w:line="240" w:lineRule="auto"/>
                    <w:ind w:right="1"/>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类别</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BBFB658">
                  <w:pPr>
                    <w:pStyle w:val="44"/>
                    <w:keepNext w:val="0"/>
                    <w:keepLines w:val="0"/>
                    <w:pageBreakBefore w:val="0"/>
                    <w:widowControl w:val="0"/>
                    <w:kinsoku/>
                    <w:wordWrap/>
                    <w:overflowPunct/>
                    <w:topLinePunct w:val="0"/>
                    <w:autoSpaceDE/>
                    <w:autoSpaceDN/>
                    <w:bidi w:val="0"/>
                    <w:adjustRightInd/>
                    <w:snapToGrid/>
                    <w:spacing w:line="240" w:lineRule="auto"/>
                    <w:ind w:left="237"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编号</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7D1C3698">
                  <w:pPr>
                    <w:pStyle w:val="44"/>
                    <w:keepNext w:val="0"/>
                    <w:keepLines w:val="0"/>
                    <w:pageBreakBefore w:val="0"/>
                    <w:widowControl w:val="0"/>
                    <w:kinsoku/>
                    <w:wordWrap/>
                    <w:overflowPunct/>
                    <w:topLinePunct w:val="0"/>
                    <w:autoSpaceDE/>
                    <w:autoSpaceDN/>
                    <w:bidi w:val="0"/>
                    <w:adjustRightInd/>
                    <w:snapToGrid/>
                    <w:spacing w:line="240" w:lineRule="auto"/>
                    <w:ind w:right="1"/>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主要生产单元名称</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ED0164F">
                  <w:pPr>
                    <w:pStyle w:val="44"/>
                    <w:keepNext w:val="0"/>
                    <w:keepLines w:val="0"/>
                    <w:pageBreakBefore w:val="0"/>
                    <w:widowControl w:val="0"/>
                    <w:kinsoku/>
                    <w:wordWrap/>
                    <w:overflowPunct/>
                    <w:topLinePunct w:val="0"/>
                    <w:autoSpaceDE/>
                    <w:autoSpaceDN/>
                    <w:bidi w:val="0"/>
                    <w:adjustRightInd/>
                    <w:snapToGrid/>
                    <w:spacing w:line="240" w:lineRule="auto"/>
                    <w:ind w:left="274"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产污环节</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1FCEDC2">
                  <w:pPr>
                    <w:pStyle w:val="44"/>
                    <w:keepNext w:val="0"/>
                    <w:keepLines w:val="0"/>
                    <w:pageBreakBefore w:val="0"/>
                    <w:widowControl w:val="0"/>
                    <w:kinsoku/>
                    <w:wordWrap/>
                    <w:overflowPunct/>
                    <w:topLinePunct w:val="0"/>
                    <w:autoSpaceDE/>
                    <w:autoSpaceDN/>
                    <w:bidi w:val="0"/>
                    <w:adjustRightInd/>
                    <w:snapToGrid/>
                    <w:spacing w:line="240" w:lineRule="auto"/>
                    <w:ind w:left="535"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主要污染物</w:t>
                  </w:r>
                </w:p>
              </w:tc>
            </w:tr>
            <w:tr w14:paraId="1C2BA019">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5D2A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1</w:t>
                  </w:r>
                </w:p>
              </w:tc>
              <w:tc>
                <w:tcPr>
                  <w:tcW w:w="624" w:type="dxa"/>
                  <w:vMerge w:val="restart"/>
                  <w:tcBorders>
                    <w:top w:val="single" w:color="000000" w:sz="4" w:space="0"/>
                    <w:left w:val="single" w:color="000000" w:sz="4" w:space="0"/>
                    <w:right w:val="single" w:color="000000" w:sz="4" w:space="0"/>
                  </w:tcBorders>
                  <w:noWrap w:val="0"/>
                  <w:vAlign w:val="center"/>
                </w:tcPr>
                <w:p w14:paraId="39AC4154">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废气</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F72EF9B">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pacing w:val="-1"/>
                      <w:sz w:val="18"/>
                      <w:szCs w:val="18"/>
                      <w:u w:val="none" w:color="auto"/>
                    </w:rPr>
                    <w:t>G1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2215CB9D">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加油区</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AE51189">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卸油、贮油、加油</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59E5823">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pacing w:val="-1"/>
                      <w:sz w:val="18"/>
                      <w:szCs w:val="18"/>
                      <w:u w:val="none" w:color="auto"/>
                      <w:lang w:val="en-US" w:eastAsia="zh-CN"/>
                    </w:rPr>
                    <w:t>非甲烷总烃</w:t>
                  </w:r>
                </w:p>
              </w:tc>
            </w:tr>
            <w:tr w14:paraId="21E905DC">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1844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2</w:t>
                  </w:r>
                </w:p>
              </w:tc>
              <w:tc>
                <w:tcPr>
                  <w:tcW w:w="624" w:type="dxa"/>
                  <w:vMerge w:val="continue"/>
                  <w:tcBorders>
                    <w:left w:val="single" w:color="000000" w:sz="4" w:space="0"/>
                    <w:right w:val="single" w:color="000000" w:sz="4" w:space="0"/>
                  </w:tcBorders>
                  <w:noWrap w:val="0"/>
                  <w:vAlign w:val="center"/>
                </w:tcPr>
                <w:p w14:paraId="617C2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1E1DA95">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G2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21CB2A83">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厂界</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C660B52">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汽车</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4A91BD29">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z w:val="18"/>
                      <w:szCs w:val="18"/>
                      <w:u w:val="none" w:color="auto"/>
                      <w:lang w:val="en-US" w:eastAsia="zh-CN"/>
                    </w:rPr>
                    <w:t>汽车尾气</w:t>
                  </w:r>
                </w:p>
              </w:tc>
            </w:tr>
            <w:tr w14:paraId="3BC9AFCB">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CAA7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3</w:t>
                  </w:r>
                </w:p>
              </w:tc>
              <w:tc>
                <w:tcPr>
                  <w:tcW w:w="624" w:type="dxa"/>
                  <w:vMerge w:val="continue"/>
                  <w:tcBorders>
                    <w:left w:val="single" w:color="000000" w:sz="4" w:space="0"/>
                    <w:right w:val="single" w:color="000000" w:sz="4" w:space="0"/>
                  </w:tcBorders>
                  <w:noWrap w:val="0"/>
                  <w:vAlign w:val="center"/>
                </w:tcPr>
                <w:p w14:paraId="554B9C22">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F3300CF">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G3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3890B8D3">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配电房</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6C62A28">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柴油发电机</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1C197A10">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z w:val="18"/>
                      <w:szCs w:val="18"/>
                      <w:u w:val="none" w:color="auto"/>
                    </w:rPr>
                    <w:t>碳氢化合物、二氧化硫、氮氧化物、烟尘</w:t>
                  </w:r>
                </w:p>
              </w:tc>
            </w:tr>
            <w:tr w14:paraId="2312F591">
              <w:tblPrEx>
                <w:tblCellMar>
                  <w:top w:w="0" w:type="dxa"/>
                  <w:left w:w="0" w:type="dxa"/>
                  <w:bottom w:w="0" w:type="dxa"/>
                  <w:right w:w="0" w:type="dxa"/>
                </w:tblCellMar>
              </w:tblPrEx>
              <w:trPr>
                <w:trHeight w:val="54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9EF6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eastAsia" w:cs="Times New Roman"/>
                      <w:color w:val="000000"/>
                      <w:sz w:val="18"/>
                      <w:szCs w:val="18"/>
                      <w:u w:val="none" w:color="auto"/>
                      <w:lang w:val="en-US" w:eastAsia="zh-CN"/>
                    </w:rPr>
                    <w:t>4</w:t>
                  </w:r>
                </w:p>
              </w:tc>
              <w:tc>
                <w:tcPr>
                  <w:tcW w:w="624" w:type="dxa"/>
                  <w:vMerge w:val="continue"/>
                  <w:tcBorders>
                    <w:left w:val="single" w:color="000000" w:sz="4" w:space="0"/>
                    <w:right w:val="single" w:color="000000" w:sz="4" w:space="0"/>
                  </w:tcBorders>
                  <w:noWrap w:val="0"/>
                  <w:vAlign w:val="center"/>
                </w:tcPr>
                <w:p w14:paraId="4A8CFC71">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9928DB7">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G</w:t>
                  </w:r>
                  <w:r>
                    <w:rPr>
                      <w:rFonts w:hint="eastAsia" w:ascii="Times New Roman" w:hAnsi="Times New Roman" w:cs="Times New Roman"/>
                      <w:color w:val="000000"/>
                      <w:sz w:val="18"/>
                      <w:szCs w:val="18"/>
                      <w:u w:val="none" w:color="auto"/>
                      <w:lang w:val="en-US" w:eastAsia="zh-CN"/>
                    </w:rPr>
                    <w:t>4</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113C5E7A">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卫生间</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84BDEBF">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卫生间</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D8E5D59">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z w:val="18"/>
                      <w:szCs w:val="18"/>
                      <w:u w:val="none" w:color="auto"/>
                      <w:lang w:val="en-US" w:eastAsia="zh-CN"/>
                    </w:rPr>
                    <w:t>臭气</w:t>
                  </w:r>
                </w:p>
              </w:tc>
            </w:tr>
            <w:tr w14:paraId="33445742">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5460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6</w:t>
                  </w:r>
                </w:p>
              </w:tc>
              <w:tc>
                <w:tcPr>
                  <w:tcW w:w="624" w:type="dxa"/>
                  <w:vMerge w:val="restart"/>
                  <w:tcBorders>
                    <w:top w:val="single" w:color="000000" w:sz="4" w:space="0"/>
                    <w:left w:val="single" w:color="000000" w:sz="4" w:space="0"/>
                    <w:right w:val="single" w:color="000000" w:sz="4" w:space="0"/>
                  </w:tcBorders>
                  <w:noWrap w:val="0"/>
                  <w:vAlign w:val="center"/>
                </w:tcPr>
                <w:p w14:paraId="7ACA121D">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废水</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A7A2F27">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W1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6E45A1BC">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站房</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E171655">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z w:val="18"/>
                      <w:szCs w:val="18"/>
                      <w:u w:val="none" w:color="auto"/>
                      <w:lang w:eastAsia="zh-CN"/>
                    </w:rPr>
                    <w:t>生活、办公污水</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A3368D2">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pacing w:val="-1"/>
                      <w:sz w:val="18"/>
                      <w:szCs w:val="18"/>
                      <w:u w:val="none" w:color="auto"/>
                    </w:rPr>
                    <w:t>COD、</w:t>
                  </w:r>
                  <w:r>
                    <w:rPr>
                      <w:rFonts w:hint="default" w:ascii="Times New Roman" w:hAnsi="Times New Roman" w:eastAsia="宋体" w:cs="Times New Roman"/>
                      <w:color w:val="000000"/>
                      <w:spacing w:val="-1"/>
                      <w:sz w:val="18"/>
                      <w:szCs w:val="18"/>
                      <w:u w:val="none" w:color="auto"/>
                      <w:lang w:val="en-US" w:eastAsia="zh-CN"/>
                    </w:rPr>
                    <w:t>BOD</w:t>
                  </w:r>
                  <w:r>
                    <w:rPr>
                      <w:rFonts w:hint="default" w:ascii="Times New Roman" w:hAnsi="Times New Roman" w:eastAsia="宋体" w:cs="Times New Roman"/>
                      <w:color w:val="000000"/>
                      <w:spacing w:val="-1"/>
                      <w:sz w:val="18"/>
                      <w:szCs w:val="18"/>
                      <w:u w:val="none" w:color="auto"/>
                      <w:vertAlign w:val="subscript"/>
                      <w:lang w:val="en-US" w:eastAsia="zh-CN"/>
                    </w:rPr>
                    <w:t>5</w:t>
                  </w:r>
                  <w:r>
                    <w:rPr>
                      <w:rFonts w:hint="default" w:ascii="Times New Roman" w:hAnsi="Times New Roman" w:eastAsia="宋体" w:cs="Times New Roman"/>
                      <w:color w:val="000000"/>
                      <w:spacing w:val="-1"/>
                      <w:sz w:val="18"/>
                      <w:szCs w:val="18"/>
                      <w:u w:val="none" w:color="auto"/>
                      <w:lang w:val="en-US" w:eastAsia="zh-CN"/>
                    </w:rPr>
                    <w:t>、NH</w:t>
                  </w:r>
                  <w:r>
                    <w:rPr>
                      <w:rFonts w:hint="default" w:ascii="Times New Roman" w:hAnsi="Times New Roman" w:eastAsia="宋体" w:cs="Times New Roman"/>
                      <w:color w:val="000000"/>
                      <w:spacing w:val="-1"/>
                      <w:sz w:val="18"/>
                      <w:szCs w:val="18"/>
                      <w:u w:val="none" w:color="auto"/>
                      <w:vertAlign w:val="subscript"/>
                      <w:lang w:val="en-US" w:eastAsia="zh-CN"/>
                    </w:rPr>
                    <w:t>3</w:t>
                  </w:r>
                  <w:r>
                    <w:rPr>
                      <w:rFonts w:hint="default" w:ascii="Times New Roman" w:hAnsi="Times New Roman" w:eastAsia="宋体" w:cs="Times New Roman"/>
                      <w:color w:val="000000"/>
                      <w:spacing w:val="-1"/>
                      <w:sz w:val="18"/>
                      <w:szCs w:val="18"/>
                      <w:u w:val="none" w:color="auto"/>
                      <w:lang w:val="en-US" w:eastAsia="zh-CN"/>
                    </w:rPr>
                    <w:t>-N、</w:t>
                  </w:r>
                  <w:r>
                    <w:rPr>
                      <w:rFonts w:hint="default" w:ascii="Times New Roman" w:hAnsi="Times New Roman" w:eastAsia="宋体" w:cs="Times New Roman"/>
                      <w:color w:val="000000"/>
                      <w:spacing w:val="-1"/>
                      <w:sz w:val="18"/>
                      <w:szCs w:val="18"/>
                      <w:u w:val="none" w:color="auto"/>
                    </w:rPr>
                    <w:t>S</w:t>
                  </w:r>
                  <w:r>
                    <w:rPr>
                      <w:rFonts w:hint="default" w:ascii="Times New Roman" w:hAnsi="Times New Roman" w:eastAsia="宋体" w:cs="Times New Roman"/>
                      <w:color w:val="000000"/>
                      <w:sz w:val="18"/>
                      <w:szCs w:val="18"/>
                      <w:u w:val="none" w:color="auto"/>
                    </w:rPr>
                    <w:t>S</w:t>
                  </w:r>
                  <w:r>
                    <w:rPr>
                      <w:rFonts w:hint="default" w:ascii="Times New Roman" w:hAnsi="Times New Roman" w:eastAsia="宋体" w:cs="Times New Roman"/>
                      <w:color w:val="000000"/>
                      <w:sz w:val="18"/>
                      <w:szCs w:val="18"/>
                      <w:u w:val="none" w:color="auto"/>
                      <w:lang w:eastAsia="zh-CN"/>
                    </w:rPr>
                    <w:t>、总磷</w:t>
                  </w:r>
                </w:p>
              </w:tc>
            </w:tr>
            <w:tr w14:paraId="2B9F0026">
              <w:tblPrEx>
                <w:tblCellMar>
                  <w:top w:w="0" w:type="dxa"/>
                  <w:left w:w="0" w:type="dxa"/>
                  <w:bottom w:w="0" w:type="dxa"/>
                  <w:right w:w="0" w:type="dxa"/>
                </w:tblCellMar>
              </w:tblPrEx>
              <w:trPr>
                <w:trHeight w:val="9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68B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7</w:t>
                  </w:r>
                </w:p>
              </w:tc>
              <w:tc>
                <w:tcPr>
                  <w:tcW w:w="624" w:type="dxa"/>
                  <w:vMerge w:val="continue"/>
                  <w:tcBorders>
                    <w:left w:val="single" w:color="000000" w:sz="4" w:space="0"/>
                    <w:right w:val="single" w:color="000000" w:sz="4" w:space="0"/>
                  </w:tcBorders>
                  <w:noWrap w:val="0"/>
                  <w:vAlign w:val="center"/>
                </w:tcPr>
                <w:p w14:paraId="124FA1D0">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1B480CC1">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W2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5AE34BC5">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rPr>
                  </w:pPr>
                  <w:r>
                    <w:rPr>
                      <w:rFonts w:hint="default" w:ascii="Times New Roman" w:hAnsi="Times New Roman" w:eastAsia="宋体" w:cs="Times New Roman"/>
                      <w:color w:val="000000"/>
                      <w:sz w:val="18"/>
                      <w:szCs w:val="18"/>
                      <w:u w:val="none" w:color="auto"/>
                      <w:lang w:val="en-US" w:eastAsia="zh-CN"/>
                    </w:rPr>
                    <w:t>卫生间</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9EF91CA">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司乘人员</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5705301">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pacing w:val="-1"/>
                      <w:sz w:val="18"/>
                      <w:szCs w:val="18"/>
                      <w:u w:val="none" w:color="auto"/>
                      <w:lang w:val="en-US" w:eastAsia="zh-CN"/>
                    </w:rPr>
                  </w:pPr>
                  <w:r>
                    <w:rPr>
                      <w:rFonts w:hint="default" w:ascii="Times New Roman" w:hAnsi="Times New Roman" w:eastAsia="宋体" w:cs="Times New Roman"/>
                      <w:color w:val="000000"/>
                      <w:spacing w:val="-1"/>
                      <w:sz w:val="18"/>
                      <w:szCs w:val="18"/>
                      <w:u w:val="none" w:color="auto"/>
                    </w:rPr>
                    <w:t>COD、</w:t>
                  </w:r>
                  <w:r>
                    <w:rPr>
                      <w:rFonts w:hint="default" w:ascii="Times New Roman" w:hAnsi="Times New Roman" w:eastAsia="宋体" w:cs="Times New Roman"/>
                      <w:color w:val="000000"/>
                      <w:spacing w:val="-1"/>
                      <w:sz w:val="18"/>
                      <w:szCs w:val="18"/>
                      <w:u w:val="none" w:color="auto"/>
                      <w:lang w:val="en-US" w:eastAsia="zh-CN"/>
                    </w:rPr>
                    <w:t>BOD</w:t>
                  </w:r>
                  <w:r>
                    <w:rPr>
                      <w:rFonts w:hint="default" w:ascii="Times New Roman" w:hAnsi="Times New Roman" w:eastAsia="宋体" w:cs="Times New Roman"/>
                      <w:color w:val="000000"/>
                      <w:spacing w:val="-1"/>
                      <w:sz w:val="18"/>
                      <w:szCs w:val="18"/>
                      <w:u w:val="none" w:color="auto"/>
                      <w:vertAlign w:val="subscript"/>
                      <w:lang w:val="en-US" w:eastAsia="zh-CN"/>
                    </w:rPr>
                    <w:t>5</w:t>
                  </w:r>
                  <w:r>
                    <w:rPr>
                      <w:rFonts w:hint="default" w:ascii="Times New Roman" w:hAnsi="Times New Roman" w:eastAsia="宋体" w:cs="Times New Roman"/>
                      <w:color w:val="000000"/>
                      <w:spacing w:val="-1"/>
                      <w:sz w:val="18"/>
                      <w:szCs w:val="18"/>
                      <w:u w:val="none" w:color="auto"/>
                      <w:lang w:val="en-US" w:eastAsia="zh-CN"/>
                    </w:rPr>
                    <w:t>、NH</w:t>
                  </w:r>
                  <w:r>
                    <w:rPr>
                      <w:rFonts w:hint="default" w:ascii="Times New Roman" w:hAnsi="Times New Roman" w:eastAsia="宋体" w:cs="Times New Roman"/>
                      <w:color w:val="000000"/>
                      <w:spacing w:val="-1"/>
                      <w:sz w:val="18"/>
                      <w:szCs w:val="18"/>
                      <w:u w:val="none" w:color="auto"/>
                      <w:vertAlign w:val="subscript"/>
                      <w:lang w:val="en-US" w:eastAsia="zh-CN"/>
                    </w:rPr>
                    <w:t>3</w:t>
                  </w:r>
                  <w:r>
                    <w:rPr>
                      <w:rFonts w:hint="default" w:ascii="Times New Roman" w:hAnsi="Times New Roman" w:eastAsia="宋体" w:cs="Times New Roman"/>
                      <w:color w:val="000000"/>
                      <w:spacing w:val="-1"/>
                      <w:sz w:val="18"/>
                      <w:szCs w:val="18"/>
                      <w:u w:val="none" w:color="auto"/>
                      <w:lang w:val="en-US" w:eastAsia="zh-CN"/>
                    </w:rPr>
                    <w:t>-N、</w:t>
                  </w:r>
                  <w:r>
                    <w:rPr>
                      <w:rFonts w:hint="default" w:ascii="Times New Roman" w:hAnsi="Times New Roman" w:eastAsia="宋体" w:cs="Times New Roman"/>
                      <w:color w:val="000000"/>
                      <w:spacing w:val="-1"/>
                      <w:sz w:val="18"/>
                      <w:szCs w:val="18"/>
                      <w:u w:val="none" w:color="auto"/>
                    </w:rPr>
                    <w:t>S</w:t>
                  </w:r>
                  <w:r>
                    <w:rPr>
                      <w:rFonts w:hint="default" w:ascii="Times New Roman" w:hAnsi="Times New Roman" w:eastAsia="宋体" w:cs="Times New Roman"/>
                      <w:color w:val="000000"/>
                      <w:sz w:val="18"/>
                      <w:szCs w:val="18"/>
                      <w:u w:val="none" w:color="auto"/>
                    </w:rPr>
                    <w:t>S</w:t>
                  </w:r>
                  <w:r>
                    <w:rPr>
                      <w:rFonts w:hint="default" w:ascii="Times New Roman" w:hAnsi="Times New Roman" w:eastAsia="宋体" w:cs="Times New Roman"/>
                      <w:color w:val="000000"/>
                      <w:sz w:val="18"/>
                      <w:szCs w:val="18"/>
                      <w:u w:val="none" w:color="auto"/>
                      <w:lang w:eastAsia="zh-CN"/>
                    </w:rPr>
                    <w:t>、总磷</w:t>
                  </w:r>
                </w:p>
              </w:tc>
            </w:tr>
            <w:tr w14:paraId="64628FD0">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353B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8</w:t>
                  </w:r>
                </w:p>
              </w:tc>
              <w:tc>
                <w:tcPr>
                  <w:tcW w:w="624" w:type="dxa"/>
                  <w:vMerge w:val="continue"/>
                  <w:tcBorders>
                    <w:left w:val="single" w:color="000000" w:sz="4" w:space="0"/>
                    <w:right w:val="single" w:color="000000" w:sz="4" w:space="0"/>
                  </w:tcBorders>
                  <w:noWrap w:val="0"/>
                  <w:vAlign w:val="center"/>
                </w:tcPr>
                <w:p w14:paraId="01346E14">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1F60D28D">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W3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0FB94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洗车机</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F08AD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洗车废水</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3246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spacing w:val="-1"/>
                      <w:sz w:val="18"/>
                      <w:szCs w:val="18"/>
                      <w:u w:val="none" w:color="auto"/>
                    </w:rPr>
                    <w:t>COD</w:t>
                  </w:r>
                  <w:r>
                    <w:rPr>
                      <w:rFonts w:hint="default" w:ascii="Times New Roman" w:hAnsi="Times New Roman" w:eastAsia="宋体" w:cs="Times New Roman"/>
                      <w:color w:val="000000"/>
                      <w:sz w:val="18"/>
                      <w:szCs w:val="18"/>
                      <w:u w:val="none" w:color="auto"/>
                    </w:rPr>
                    <w:t>、SS</w:t>
                  </w:r>
                  <w:r>
                    <w:rPr>
                      <w:rFonts w:hint="default" w:ascii="Times New Roman" w:hAnsi="Times New Roman" w:eastAsia="宋体" w:cs="Times New Roman"/>
                      <w:color w:val="000000"/>
                      <w:sz w:val="18"/>
                      <w:szCs w:val="18"/>
                      <w:u w:val="none" w:color="auto"/>
                      <w:lang w:eastAsia="zh-CN"/>
                    </w:rPr>
                    <w:t>、</w:t>
                  </w:r>
                  <w:r>
                    <w:rPr>
                      <w:rFonts w:hint="default" w:ascii="Times New Roman" w:hAnsi="Times New Roman" w:eastAsia="宋体" w:cs="Times New Roman"/>
                      <w:color w:val="000000"/>
                      <w:sz w:val="18"/>
                      <w:szCs w:val="18"/>
                      <w:u w:val="none" w:color="auto"/>
                      <w:lang w:val="en-US" w:eastAsia="zh-CN"/>
                    </w:rPr>
                    <w:t>总磷</w:t>
                  </w:r>
                  <w:r>
                    <w:rPr>
                      <w:rFonts w:hint="default" w:ascii="Times New Roman" w:hAnsi="Times New Roman" w:eastAsia="宋体" w:cs="Times New Roman"/>
                      <w:color w:val="000000"/>
                      <w:sz w:val="18"/>
                      <w:szCs w:val="18"/>
                      <w:u w:val="none" w:color="auto"/>
                      <w:lang w:eastAsia="zh-CN"/>
                    </w:rPr>
                    <w:t>、石油类</w:t>
                  </w:r>
                </w:p>
              </w:tc>
            </w:tr>
            <w:tr w14:paraId="03AAD3A7">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E120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9</w:t>
                  </w:r>
                </w:p>
              </w:tc>
              <w:tc>
                <w:tcPr>
                  <w:tcW w:w="624" w:type="dxa"/>
                  <w:vMerge w:val="continue"/>
                  <w:tcBorders>
                    <w:left w:val="single" w:color="000000" w:sz="4" w:space="0"/>
                    <w:right w:val="single" w:color="000000" w:sz="4" w:space="0"/>
                  </w:tcBorders>
                  <w:noWrap w:val="0"/>
                  <w:vAlign w:val="center"/>
                </w:tcPr>
                <w:p w14:paraId="51CD46D7">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10107DC">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W4</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41EAB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场地</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F219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地面清洗</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32C3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1"/>
                      <w:sz w:val="18"/>
                      <w:szCs w:val="18"/>
                      <w:u w:val="none" w:color="auto"/>
                      <w:lang w:val="en-US" w:eastAsia="zh-CN"/>
                    </w:rPr>
                  </w:pPr>
                  <w:r>
                    <w:rPr>
                      <w:rFonts w:hint="default" w:ascii="Times New Roman" w:hAnsi="Times New Roman" w:eastAsia="宋体" w:cs="Times New Roman"/>
                      <w:color w:val="000000"/>
                      <w:spacing w:val="-1"/>
                      <w:sz w:val="18"/>
                      <w:szCs w:val="18"/>
                      <w:u w:val="none" w:color="auto"/>
                      <w:lang w:val="en-US" w:eastAsia="zh-CN"/>
                    </w:rPr>
                    <w:t>SS、石油类</w:t>
                  </w:r>
                </w:p>
              </w:tc>
            </w:tr>
            <w:tr w14:paraId="7CB84F27">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5CAC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11</w:t>
                  </w:r>
                </w:p>
              </w:tc>
              <w:tc>
                <w:tcPr>
                  <w:tcW w:w="624" w:type="dxa"/>
                  <w:vMerge w:val="restart"/>
                  <w:tcBorders>
                    <w:top w:val="single" w:color="000000" w:sz="4" w:space="0"/>
                    <w:left w:val="single" w:color="000000" w:sz="4" w:space="0"/>
                    <w:right w:val="single" w:color="000000" w:sz="4" w:space="0"/>
                  </w:tcBorders>
                  <w:noWrap w:val="0"/>
                  <w:vAlign w:val="center"/>
                </w:tcPr>
                <w:p w14:paraId="1E523CB7">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固废</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C1ACEE4">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S1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5381249B">
                  <w:pPr>
                    <w:pStyle w:val="4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kern w:val="2"/>
                      <w:sz w:val="18"/>
                      <w:szCs w:val="18"/>
                      <w:u w:val="none" w:color="auto"/>
                      <w:lang w:val="en-US" w:eastAsia="zh-CN" w:bidi="ar-SA"/>
                    </w:rPr>
                    <w:t>站房</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943D1CC">
                  <w:pPr>
                    <w:pStyle w:val="4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z w:val="18"/>
                      <w:szCs w:val="18"/>
                      <w:u w:val="none" w:color="auto"/>
                      <w:lang w:eastAsia="zh-CN"/>
                    </w:rPr>
                    <w:t>生活垃圾</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4D6B7EA8">
                  <w:pPr>
                    <w:pStyle w:val="4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z w:val="18"/>
                      <w:szCs w:val="18"/>
                      <w:u w:val="none" w:color="auto"/>
                      <w:lang w:eastAsia="zh-CN"/>
                    </w:rPr>
                    <w:t>生活垃圾</w:t>
                  </w:r>
                </w:p>
              </w:tc>
            </w:tr>
            <w:tr w14:paraId="4DE925EC">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2BC6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12</w:t>
                  </w:r>
                </w:p>
              </w:tc>
              <w:tc>
                <w:tcPr>
                  <w:tcW w:w="624" w:type="dxa"/>
                  <w:vMerge w:val="continue"/>
                  <w:tcBorders>
                    <w:left w:val="single" w:color="000000" w:sz="4" w:space="0"/>
                    <w:right w:val="single" w:color="000000" w:sz="4" w:space="0"/>
                  </w:tcBorders>
                  <w:noWrap w:val="0"/>
                  <w:vAlign w:val="center"/>
                </w:tcPr>
                <w:p w14:paraId="0F26D1EA">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1E2D3ED">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S2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7ABEFA87">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加油区</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FC5F731">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z w:val="18"/>
                      <w:szCs w:val="18"/>
                      <w:u w:val="none" w:color="auto"/>
                      <w:lang w:val="en-US" w:eastAsia="zh-CN"/>
                    </w:rPr>
                    <w:t>清洗</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7C7F03ED">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油罐废渣</w:t>
                  </w:r>
                </w:p>
              </w:tc>
            </w:tr>
            <w:tr w14:paraId="336B962E">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74F0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13</w:t>
                  </w:r>
                </w:p>
              </w:tc>
              <w:tc>
                <w:tcPr>
                  <w:tcW w:w="624" w:type="dxa"/>
                  <w:vMerge w:val="continue"/>
                  <w:tcBorders>
                    <w:left w:val="single" w:color="000000" w:sz="4" w:space="0"/>
                    <w:right w:val="single" w:color="000000" w:sz="4" w:space="0"/>
                  </w:tcBorders>
                  <w:noWrap w:val="0"/>
                  <w:vAlign w:val="center"/>
                </w:tcPr>
                <w:p w14:paraId="3725CA85">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531F554">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S3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7EE2435E">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隔油沉淀池</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8B8C0E0">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隔油</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7FE9AE62">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隔油油泥</w:t>
                  </w:r>
                </w:p>
              </w:tc>
            </w:tr>
            <w:tr w14:paraId="0B82C9FE">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C297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14</w:t>
                  </w:r>
                </w:p>
              </w:tc>
              <w:tc>
                <w:tcPr>
                  <w:tcW w:w="624" w:type="dxa"/>
                  <w:vMerge w:val="continue"/>
                  <w:tcBorders>
                    <w:left w:val="single" w:color="000000" w:sz="4" w:space="0"/>
                    <w:right w:val="single" w:color="000000" w:sz="4" w:space="0"/>
                  </w:tcBorders>
                  <w:noWrap w:val="0"/>
                  <w:vAlign w:val="center"/>
                </w:tcPr>
                <w:p w14:paraId="49A15A4D">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E12CFEC">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S4</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4EF9F834">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rPr>
                  </w:pPr>
                  <w:r>
                    <w:rPr>
                      <w:rFonts w:hint="default" w:ascii="Times New Roman" w:hAnsi="Times New Roman" w:eastAsia="宋体" w:cs="Times New Roman"/>
                      <w:color w:val="000000"/>
                      <w:sz w:val="18"/>
                      <w:szCs w:val="18"/>
                      <w:u w:val="none" w:color="auto"/>
                      <w:lang w:val="en-US" w:eastAsia="zh-CN"/>
                    </w:rPr>
                    <w:t>加油区</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1900D74">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eastAsia="zh-CN"/>
                    </w:rPr>
                  </w:pPr>
                  <w:r>
                    <w:rPr>
                      <w:rFonts w:hint="default" w:ascii="Times New Roman" w:hAnsi="Times New Roman" w:eastAsia="宋体" w:cs="Times New Roman"/>
                      <w:color w:val="000000"/>
                      <w:sz w:val="18"/>
                      <w:szCs w:val="18"/>
                      <w:u w:val="none" w:color="auto"/>
                      <w:lang w:val="en-US" w:eastAsia="zh-CN"/>
                    </w:rPr>
                    <w:t>设备检修</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726046DD">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含油手套及抹布</w:t>
                  </w:r>
                </w:p>
              </w:tc>
            </w:tr>
            <w:tr w14:paraId="68EC0CD6">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692E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18"/>
                      <w:szCs w:val="18"/>
                      <w:u w:val="none" w:color="auto"/>
                      <w:lang w:val="en-US" w:eastAsia="zh-CN" w:bidi="ar-SA"/>
                    </w:rPr>
                  </w:pPr>
                  <w:r>
                    <w:rPr>
                      <w:rFonts w:hint="default" w:ascii="Times New Roman" w:hAnsi="Times New Roman" w:eastAsia="宋体" w:cs="Times New Roman"/>
                      <w:color w:val="000000"/>
                      <w:kern w:val="2"/>
                      <w:sz w:val="18"/>
                      <w:szCs w:val="18"/>
                      <w:u w:val="none" w:color="auto"/>
                      <w:lang w:val="en-US" w:eastAsia="zh-CN" w:bidi="ar-SA"/>
                    </w:rPr>
                    <w:t>15</w:t>
                  </w:r>
                </w:p>
              </w:tc>
              <w:tc>
                <w:tcPr>
                  <w:tcW w:w="624" w:type="dxa"/>
                  <w:vMerge w:val="restart"/>
                  <w:tcBorders>
                    <w:top w:val="single" w:color="000000" w:sz="4" w:space="0"/>
                    <w:left w:val="single" w:color="000000" w:sz="4" w:space="0"/>
                    <w:right w:val="single" w:color="000000" w:sz="4" w:space="0"/>
                  </w:tcBorders>
                  <w:noWrap w:val="0"/>
                  <w:vAlign w:val="center"/>
                </w:tcPr>
                <w:p w14:paraId="038490B7">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噪声</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1E0FEE43">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N1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1F00C075">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加油区</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C870A47">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加油泵</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6C3FEEF">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噪声</w:t>
                  </w:r>
                </w:p>
              </w:tc>
            </w:tr>
            <w:tr w14:paraId="24B1B013">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BCBC6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16</w:t>
                  </w:r>
                </w:p>
              </w:tc>
              <w:tc>
                <w:tcPr>
                  <w:tcW w:w="624" w:type="dxa"/>
                  <w:vMerge w:val="continue"/>
                  <w:tcBorders>
                    <w:left w:val="single" w:color="000000" w:sz="4" w:space="0"/>
                    <w:right w:val="single" w:color="000000" w:sz="4" w:space="0"/>
                  </w:tcBorders>
                  <w:noWrap w:val="0"/>
                  <w:vAlign w:val="center"/>
                </w:tcPr>
                <w:p w14:paraId="3D6889F3">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B212C1F">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N2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163A1B91">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配电房</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A2870C3">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柴油发电机</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395ACB5">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r>
                    <w:rPr>
                      <w:rFonts w:hint="default" w:ascii="Times New Roman" w:hAnsi="Times New Roman" w:eastAsia="宋体" w:cs="Times New Roman"/>
                      <w:color w:val="000000"/>
                      <w:sz w:val="18"/>
                      <w:szCs w:val="18"/>
                      <w:u w:val="none" w:color="auto"/>
                    </w:rPr>
                    <w:t>噪声</w:t>
                  </w:r>
                </w:p>
              </w:tc>
            </w:tr>
            <w:tr w14:paraId="0BE1BFF9">
              <w:tblPrEx>
                <w:tblCellMar>
                  <w:top w:w="0" w:type="dxa"/>
                  <w:left w:w="0" w:type="dxa"/>
                  <w:bottom w:w="0" w:type="dxa"/>
                  <w:right w:w="0" w:type="dxa"/>
                </w:tblCellMar>
              </w:tblPrEx>
              <w:trPr>
                <w:trHeight w:val="397"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D6A0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17</w:t>
                  </w:r>
                </w:p>
              </w:tc>
              <w:tc>
                <w:tcPr>
                  <w:tcW w:w="624" w:type="dxa"/>
                  <w:vMerge w:val="continue"/>
                  <w:tcBorders>
                    <w:left w:val="single" w:color="000000" w:sz="4" w:space="0"/>
                    <w:bottom w:val="single" w:color="000000" w:sz="4" w:space="0"/>
                    <w:right w:val="single" w:color="000000" w:sz="4" w:space="0"/>
                  </w:tcBorders>
                  <w:noWrap w:val="0"/>
                  <w:vAlign w:val="center"/>
                </w:tcPr>
                <w:p w14:paraId="18096564">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B90A966">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N3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6B3E3F8C">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场地</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03964E6">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汽车运行</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91E337B">
                  <w:pPr>
                    <w:pStyle w:val="44"/>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default" w:ascii="Times New Roman" w:hAnsi="Times New Roman" w:eastAsia="宋体" w:cs="Times New Roman"/>
                      <w:color w:val="000000"/>
                      <w:sz w:val="18"/>
                      <w:szCs w:val="18"/>
                      <w:u w:val="none" w:color="auto"/>
                      <w:lang w:val="en-US" w:eastAsia="zh-CN"/>
                    </w:rPr>
                  </w:pPr>
                  <w:r>
                    <w:rPr>
                      <w:rFonts w:hint="default" w:ascii="Times New Roman" w:hAnsi="Times New Roman" w:eastAsia="宋体" w:cs="Times New Roman"/>
                      <w:color w:val="000000"/>
                      <w:sz w:val="18"/>
                      <w:szCs w:val="18"/>
                      <w:u w:val="none" w:color="auto"/>
                      <w:lang w:val="en-US" w:eastAsia="zh-CN"/>
                    </w:rPr>
                    <w:t>噪声</w:t>
                  </w:r>
                </w:p>
              </w:tc>
            </w:tr>
          </w:tbl>
          <w:p w14:paraId="0A420D16">
            <w:pPr>
              <w:bidi w:val="0"/>
              <w:rPr>
                <w:rFonts w:hint="default" w:ascii="Times New Roman" w:hAnsi="Times New Roman" w:eastAsia="宋体" w:cs="Times New Roman"/>
                <w:bCs/>
                <w:szCs w:val="21"/>
              </w:rPr>
            </w:pPr>
          </w:p>
        </w:tc>
      </w:tr>
      <w:tr w14:paraId="29824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7" w:hRule="atLeast"/>
          <w:jc w:val="center"/>
        </w:trPr>
        <w:tc>
          <w:tcPr>
            <w:tcW w:w="618" w:type="dxa"/>
            <w:noWrap w:val="0"/>
            <w:vAlign w:val="center"/>
          </w:tcPr>
          <w:p w14:paraId="64EECAC6">
            <w:pPr>
              <w:pStyle w:val="14"/>
              <w:adjustRightInd w:val="0"/>
              <w:snapToGrid w:val="0"/>
              <w:spacing w:before="0" w:beforeAutospacing="0" w:after="0" w:afterAutospacing="0"/>
              <w:jc w:val="center"/>
              <w:rPr>
                <w:rFonts w:hint="default" w:ascii="Times New Roman" w:hAnsi="Times New Roman" w:eastAsia="宋体" w:cs="Times New Roman"/>
                <w:sz w:val="21"/>
                <w:szCs w:val="21"/>
              </w:rPr>
            </w:pPr>
          </w:p>
        </w:tc>
        <w:tc>
          <w:tcPr>
            <w:tcW w:w="8443" w:type="dxa"/>
            <w:vMerge w:val="continue"/>
            <w:noWrap w:val="0"/>
            <w:vAlign w:val="top"/>
          </w:tcPr>
          <w:p w14:paraId="55C19DF2">
            <w:pPr>
              <w:adjustRightInd w:val="0"/>
              <w:snapToGrid w:val="0"/>
              <w:jc w:val="both"/>
              <w:rPr>
                <w:rFonts w:hint="default" w:ascii="Times New Roman" w:hAnsi="Times New Roman" w:eastAsia="宋体" w:cs="Times New Roman"/>
                <w:bCs/>
                <w:szCs w:val="21"/>
              </w:rPr>
            </w:pPr>
          </w:p>
        </w:tc>
      </w:tr>
      <w:tr w14:paraId="2E691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7" w:hRule="atLeast"/>
          <w:jc w:val="center"/>
        </w:trPr>
        <w:tc>
          <w:tcPr>
            <w:tcW w:w="618" w:type="dxa"/>
            <w:noWrap w:val="0"/>
            <w:vAlign w:val="center"/>
          </w:tcPr>
          <w:p w14:paraId="61D1F0CF">
            <w:pPr>
              <w:pStyle w:val="14"/>
              <w:adjustRightInd w:val="0"/>
              <w:snapToGrid w:val="0"/>
              <w:spacing w:before="0" w:beforeAutospacing="0" w:after="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bCs/>
                <w:kern w:val="2"/>
                <w:sz w:val="21"/>
                <w:szCs w:val="21"/>
              </w:rPr>
              <w:t>与项目有关的原有环境污染问题</w:t>
            </w:r>
          </w:p>
        </w:tc>
        <w:tc>
          <w:tcPr>
            <w:tcW w:w="8443" w:type="dxa"/>
            <w:noWrap w:val="0"/>
            <w:vAlign w:val="top"/>
          </w:tcPr>
          <w:p w14:paraId="7F0563BE">
            <w:pPr>
              <w:spacing w:line="60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u w:val="none" w:color="auto"/>
              </w:rPr>
              <w:t>本项目为新建项目，位于常德市桃源县浔阳街道八字路社区新中医院对面。</w:t>
            </w:r>
            <w:r>
              <w:rPr>
                <w:rFonts w:hint="default" w:ascii="Times New Roman" w:hAnsi="Times New Roman" w:eastAsia="宋体" w:cs="Times New Roman"/>
                <w:color w:val="000000"/>
                <w:sz w:val="21"/>
                <w:szCs w:val="21"/>
                <w:u w:val="none" w:color="auto"/>
                <w:lang w:eastAsia="zh-CN"/>
              </w:rPr>
              <w:t>地块</w:t>
            </w:r>
            <w:r>
              <w:rPr>
                <w:rFonts w:hint="default" w:ascii="Times New Roman" w:hAnsi="Times New Roman" w:eastAsia="宋体" w:cs="Times New Roman"/>
                <w:color w:val="auto"/>
                <w:sz w:val="21"/>
                <w:szCs w:val="21"/>
                <w:u w:val="none"/>
                <w:lang w:eastAsia="zh-CN"/>
              </w:rPr>
              <w:t>涉及的</w:t>
            </w:r>
            <w:r>
              <w:rPr>
                <w:rFonts w:hint="default" w:ascii="Times New Roman" w:hAnsi="Times New Roman" w:eastAsia="宋体" w:cs="Times New Roman"/>
                <w:color w:val="auto"/>
                <w:sz w:val="21"/>
                <w:szCs w:val="21"/>
              </w:rPr>
              <w:t>拆迁工作由</w:t>
            </w:r>
            <w:r>
              <w:rPr>
                <w:rFonts w:hint="default" w:ascii="Times New Roman" w:hAnsi="Times New Roman" w:eastAsia="宋体" w:cs="Times New Roman"/>
                <w:color w:val="auto"/>
                <w:sz w:val="21"/>
                <w:szCs w:val="21"/>
                <w:lang w:eastAsia="zh-CN"/>
              </w:rPr>
              <w:t>桃源县人民政府</w:t>
            </w:r>
            <w:r>
              <w:rPr>
                <w:rFonts w:hint="default" w:ascii="Times New Roman" w:hAnsi="Times New Roman" w:eastAsia="宋体" w:cs="Times New Roman"/>
                <w:color w:val="auto"/>
                <w:sz w:val="21"/>
                <w:szCs w:val="21"/>
              </w:rPr>
              <w:t>负责，拆迁方式采取安置小区和货币补偿相结合的方式。</w:t>
            </w:r>
          </w:p>
          <w:p w14:paraId="46016A9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rPr>
            </w:pPr>
          </w:p>
          <w:p w14:paraId="7B6AD8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bCs/>
                <w:szCs w:val="21"/>
                <w:lang w:eastAsia="zh-CN"/>
              </w:rPr>
            </w:pPr>
          </w:p>
        </w:tc>
      </w:tr>
    </w:tbl>
    <w:p w14:paraId="2364CF37">
      <w:pPr>
        <w:pStyle w:val="14"/>
        <w:tabs>
          <w:tab w:val="left" w:pos="332"/>
          <w:tab w:val="center" w:pos="6506"/>
        </w:tabs>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18"/>
        <w:tblW w:w="98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061"/>
      </w:tblGrid>
      <w:tr w14:paraId="30D05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7" w:hRule="atLeast"/>
          <w:jc w:val="center"/>
        </w:trPr>
        <w:tc>
          <w:tcPr>
            <w:tcW w:w="800" w:type="dxa"/>
            <w:noWrap w:val="0"/>
            <w:vAlign w:val="center"/>
          </w:tcPr>
          <w:p w14:paraId="2DE4EAA8">
            <w:pPr>
              <w:adjustRightInd w:val="0"/>
              <w:snapToGrid w:val="0"/>
              <w:jc w:val="center"/>
              <w:rPr>
                <w:rFonts w:hint="eastAsia" w:ascii="宋体" w:hAnsi="宋体" w:cs="宋体"/>
                <w:kern w:val="0"/>
                <w:szCs w:val="21"/>
              </w:rPr>
            </w:pPr>
            <w:r>
              <w:rPr>
                <w:rFonts w:hint="eastAsia" w:ascii="宋体" w:hAnsi="宋体" w:cs="宋体"/>
                <w:kern w:val="0"/>
                <w:szCs w:val="21"/>
              </w:rPr>
              <w:t>区域</w:t>
            </w:r>
          </w:p>
          <w:p w14:paraId="72D0E1FB">
            <w:pPr>
              <w:adjustRightInd w:val="0"/>
              <w:snapToGrid w:val="0"/>
              <w:jc w:val="center"/>
              <w:rPr>
                <w:rFonts w:hint="eastAsia" w:ascii="宋体" w:hAnsi="宋体" w:cs="宋体"/>
                <w:kern w:val="0"/>
                <w:szCs w:val="21"/>
              </w:rPr>
            </w:pPr>
            <w:r>
              <w:rPr>
                <w:rFonts w:hint="eastAsia" w:ascii="宋体" w:hAnsi="宋体" w:cs="宋体"/>
                <w:kern w:val="0"/>
                <w:szCs w:val="21"/>
              </w:rPr>
              <w:t>环境</w:t>
            </w:r>
          </w:p>
          <w:p w14:paraId="12E60617">
            <w:pPr>
              <w:adjustRightInd w:val="0"/>
              <w:snapToGrid w:val="0"/>
              <w:jc w:val="center"/>
              <w:rPr>
                <w:rFonts w:hint="eastAsia" w:ascii="宋体" w:hAnsi="宋体" w:cs="宋体"/>
                <w:kern w:val="0"/>
                <w:szCs w:val="21"/>
              </w:rPr>
            </w:pPr>
            <w:r>
              <w:rPr>
                <w:rFonts w:hint="eastAsia" w:ascii="宋体" w:hAnsi="宋体" w:cs="宋体"/>
                <w:kern w:val="0"/>
                <w:szCs w:val="21"/>
              </w:rPr>
              <w:t>质量</w:t>
            </w:r>
          </w:p>
          <w:p w14:paraId="0CF61A64">
            <w:pPr>
              <w:adjustRightInd w:val="0"/>
              <w:snapToGrid w:val="0"/>
              <w:jc w:val="center"/>
              <w:rPr>
                <w:rFonts w:ascii="宋体" w:hAnsi="宋体" w:cs="宋体"/>
                <w:kern w:val="0"/>
                <w:szCs w:val="21"/>
              </w:rPr>
            </w:pPr>
            <w:r>
              <w:rPr>
                <w:rFonts w:hint="eastAsia" w:ascii="宋体" w:hAnsi="宋体" w:cs="宋体"/>
                <w:kern w:val="0"/>
                <w:szCs w:val="21"/>
              </w:rPr>
              <w:t>现状</w:t>
            </w:r>
          </w:p>
        </w:tc>
        <w:tc>
          <w:tcPr>
            <w:tcW w:w="9061" w:type="dxa"/>
            <w:noWrap w:val="0"/>
            <w:vAlign w:val="center"/>
          </w:tcPr>
          <w:p w14:paraId="25CD5B7D">
            <w:pPr>
              <w:pStyle w:val="3"/>
              <w:numPr>
                <w:ilvl w:val="0"/>
                <w:numId w:val="0"/>
              </w:numPr>
              <w:spacing w:before="0" w:after="0" w:line="360" w:lineRule="auto"/>
              <w:ind w:firstLine="422" w:firstLineChars="200"/>
              <w:rPr>
                <w:rFonts w:hint="default" w:ascii="Times New Roman" w:hAnsi="Times New Roman" w:cs="Times New Roman"/>
                <w:b w:val="0"/>
                <w:bCs w:val="0"/>
                <w:color w:val="000000"/>
                <w:sz w:val="21"/>
                <w:szCs w:val="21"/>
                <w:u w:val="single" w:color="auto"/>
              </w:rPr>
            </w:pPr>
            <w:r>
              <w:rPr>
                <w:rFonts w:hint="default" w:ascii="Times New Roman" w:hAnsi="Times New Roman" w:eastAsia="宋体" w:cs="Times New Roman"/>
                <w:b/>
                <w:bCs/>
                <w:kern w:val="2"/>
                <w:sz w:val="21"/>
                <w:szCs w:val="21"/>
                <w:highlight w:val="none"/>
                <w:u w:val="single" w:color="auto"/>
                <w:lang w:val="en-US" w:eastAsia="zh-CN" w:bidi="ar-SA"/>
              </w:rPr>
              <w:t xml:space="preserve"> </w:t>
            </w:r>
            <w:bookmarkStart w:id="4" w:name="_Toc459618558"/>
            <w:r>
              <w:rPr>
                <w:rFonts w:hint="default" w:ascii="Times New Roman" w:hAnsi="Times New Roman" w:cs="Times New Roman"/>
                <w:b w:val="0"/>
                <w:bCs w:val="0"/>
                <w:color w:val="000000"/>
                <w:sz w:val="21"/>
                <w:szCs w:val="21"/>
                <w:u w:val="single" w:color="auto"/>
              </w:rPr>
              <w:t>1、</w:t>
            </w:r>
            <w:bookmarkEnd w:id="4"/>
            <w:r>
              <w:rPr>
                <w:rFonts w:hint="default" w:ascii="Times New Roman" w:hAnsi="Times New Roman" w:cs="Times New Roman"/>
                <w:b w:val="0"/>
                <w:bCs w:val="0"/>
                <w:color w:val="000000"/>
                <w:sz w:val="21"/>
                <w:szCs w:val="21"/>
                <w:u w:val="single" w:color="auto"/>
              </w:rPr>
              <w:t>大气环境</w:t>
            </w:r>
          </w:p>
          <w:p w14:paraId="1B2C5F74">
            <w:pPr>
              <w:adjustRightInd w:val="0"/>
              <w:snapToGrid w:val="0"/>
              <w:spacing w:line="360" w:lineRule="auto"/>
              <w:ind w:firstLine="420" w:firstLineChars="200"/>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（1）基本污染物</w:t>
            </w:r>
          </w:p>
          <w:p w14:paraId="1AEEA1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sz w:val="21"/>
                <w:szCs w:val="21"/>
                <w:u w:val="single" w:color="auto"/>
              </w:rPr>
            </w:pPr>
            <w:r>
              <w:rPr>
                <w:rFonts w:hint="default" w:ascii="Times New Roman" w:hAnsi="Times New Roman" w:eastAsia="宋体" w:cs="Times New Roman"/>
                <w:bCs/>
                <w:sz w:val="21"/>
                <w:szCs w:val="21"/>
                <w:u w:val="single" w:color="auto"/>
              </w:rPr>
              <w:t>项目所在区域大气环境属二类功能区，执行《环境空气质量标准》（GB3095-2012）二级标准。</w:t>
            </w:r>
            <w:r>
              <w:rPr>
                <w:rFonts w:hint="default" w:ascii="Times New Roman" w:hAnsi="Times New Roman" w:eastAsia="宋体" w:cs="Times New Roman"/>
                <w:sz w:val="21"/>
                <w:szCs w:val="21"/>
                <w:u w:val="single" w:color="auto"/>
              </w:rPr>
              <w:t>为了解本项目所在区域大气环境质量现状，本次环境影响评价空气质量现状监测数据引用《常德市生态环境局关于20</w:t>
            </w:r>
            <w:r>
              <w:rPr>
                <w:rFonts w:hint="default" w:ascii="Times New Roman" w:hAnsi="Times New Roman" w:eastAsia="宋体" w:cs="Times New Roman"/>
                <w:sz w:val="21"/>
                <w:szCs w:val="21"/>
                <w:u w:val="single" w:color="auto"/>
                <w:lang w:val="en-US" w:eastAsia="zh-CN"/>
              </w:rPr>
              <w:t>2</w:t>
            </w:r>
            <w:r>
              <w:rPr>
                <w:rFonts w:hint="eastAsia" w:cs="Times New Roman"/>
                <w:sz w:val="21"/>
                <w:szCs w:val="21"/>
                <w:u w:val="single" w:color="auto"/>
                <w:lang w:val="en-US" w:eastAsia="zh-CN"/>
              </w:rPr>
              <w:t>3</w:t>
            </w:r>
            <w:r>
              <w:rPr>
                <w:rFonts w:hint="default" w:ascii="Times New Roman" w:hAnsi="Times New Roman" w:eastAsia="宋体" w:cs="Times New Roman"/>
                <w:sz w:val="21"/>
                <w:szCs w:val="21"/>
                <w:u w:val="single" w:color="auto"/>
              </w:rPr>
              <w:t>年12月全市环境质量状况的通报》中附件</w:t>
            </w:r>
            <w:r>
              <w:rPr>
                <w:rFonts w:hint="eastAsia" w:cs="Times New Roman"/>
                <w:sz w:val="21"/>
                <w:szCs w:val="21"/>
                <w:u w:val="single" w:color="auto"/>
                <w:lang w:val="en-US" w:eastAsia="zh-CN"/>
              </w:rPr>
              <w:t>4</w:t>
            </w:r>
            <w:r>
              <w:rPr>
                <w:rFonts w:hint="default" w:ascii="Times New Roman" w:hAnsi="Times New Roman" w:eastAsia="宋体" w:cs="Times New Roman"/>
                <w:sz w:val="21"/>
                <w:szCs w:val="21"/>
                <w:u w:val="single" w:color="auto"/>
              </w:rPr>
              <w:t>“20</w:t>
            </w:r>
            <w:r>
              <w:rPr>
                <w:rFonts w:hint="default" w:ascii="Times New Roman" w:hAnsi="Times New Roman" w:eastAsia="宋体" w:cs="Times New Roman"/>
                <w:sz w:val="21"/>
                <w:szCs w:val="21"/>
                <w:u w:val="single" w:color="auto"/>
                <w:lang w:val="en-US" w:eastAsia="zh-CN"/>
              </w:rPr>
              <w:t>2</w:t>
            </w:r>
            <w:r>
              <w:rPr>
                <w:rFonts w:hint="eastAsia" w:cs="Times New Roman"/>
                <w:sz w:val="21"/>
                <w:szCs w:val="21"/>
                <w:u w:val="single" w:color="auto"/>
                <w:lang w:val="en-US" w:eastAsia="zh-CN"/>
              </w:rPr>
              <w:t>3</w:t>
            </w:r>
            <w:r>
              <w:rPr>
                <w:rFonts w:hint="default" w:ascii="Times New Roman" w:hAnsi="Times New Roman" w:eastAsia="宋体" w:cs="Times New Roman"/>
                <w:sz w:val="21"/>
                <w:szCs w:val="21"/>
                <w:u w:val="single" w:color="auto"/>
              </w:rPr>
              <w:t>年1～12月常德市环境空气</w:t>
            </w:r>
            <w:r>
              <w:rPr>
                <w:rFonts w:hint="eastAsia" w:cs="Times New Roman"/>
                <w:sz w:val="21"/>
                <w:szCs w:val="21"/>
                <w:u w:val="single" w:color="auto"/>
                <w:lang w:eastAsia="zh-CN"/>
              </w:rPr>
              <w:t>污染物浓度情况</w:t>
            </w:r>
            <w:r>
              <w:rPr>
                <w:rFonts w:hint="default" w:ascii="Times New Roman" w:hAnsi="Times New Roman" w:eastAsia="宋体" w:cs="Times New Roman"/>
                <w:sz w:val="21"/>
                <w:szCs w:val="21"/>
                <w:u w:val="single" w:color="auto"/>
              </w:rPr>
              <w:t>”，监测数据及达标情况，如下表所示：</w:t>
            </w:r>
          </w:p>
          <w:p w14:paraId="7871B72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表</w:t>
            </w:r>
            <w:r>
              <w:rPr>
                <w:rFonts w:hint="eastAsia" w:ascii="Times New Roman" w:hAnsi="Times New Roman" w:eastAsia="宋体" w:cs="Times New Roman"/>
                <w:b/>
                <w:sz w:val="21"/>
                <w:szCs w:val="21"/>
                <w:u w:val="single" w:color="auto"/>
                <w:lang w:val="en-US" w:eastAsia="zh-CN"/>
              </w:rPr>
              <w:t>3</w:t>
            </w:r>
            <w:r>
              <w:rPr>
                <w:rFonts w:hint="default" w:ascii="Times New Roman" w:hAnsi="Times New Roman" w:eastAsia="宋体" w:cs="Times New Roman"/>
                <w:b/>
                <w:sz w:val="21"/>
                <w:szCs w:val="21"/>
                <w:u w:val="single" w:color="auto"/>
              </w:rPr>
              <w:t>-1  20</w:t>
            </w:r>
            <w:r>
              <w:rPr>
                <w:rFonts w:hint="default" w:ascii="Times New Roman" w:hAnsi="Times New Roman" w:eastAsia="宋体" w:cs="Times New Roman"/>
                <w:b/>
                <w:sz w:val="21"/>
                <w:szCs w:val="21"/>
                <w:u w:val="single" w:color="auto"/>
                <w:lang w:val="en-US" w:eastAsia="zh-CN"/>
              </w:rPr>
              <w:t>2</w:t>
            </w:r>
            <w:r>
              <w:rPr>
                <w:rFonts w:hint="eastAsia" w:cs="Times New Roman"/>
                <w:b/>
                <w:sz w:val="21"/>
                <w:szCs w:val="21"/>
                <w:u w:val="single" w:color="auto"/>
                <w:lang w:val="en-US" w:eastAsia="zh-CN"/>
              </w:rPr>
              <w:t>2</w:t>
            </w:r>
            <w:r>
              <w:rPr>
                <w:rFonts w:hint="default" w:ascii="Times New Roman" w:hAnsi="Times New Roman" w:eastAsia="宋体" w:cs="Times New Roman"/>
                <w:b/>
                <w:sz w:val="21"/>
                <w:szCs w:val="21"/>
                <w:u w:val="single" w:color="auto"/>
              </w:rPr>
              <w:t>年度</w:t>
            </w:r>
            <w:r>
              <w:rPr>
                <w:rFonts w:hint="eastAsia" w:ascii="Times New Roman" w:hAnsi="Times New Roman" w:eastAsia="宋体" w:cs="Times New Roman"/>
                <w:b/>
                <w:sz w:val="21"/>
                <w:szCs w:val="21"/>
                <w:u w:val="single" w:color="auto"/>
              </w:rPr>
              <w:t>桃源县</w:t>
            </w:r>
            <w:r>
              <w:rPr>
                <w:rFonts w:hint="eastAsia" w:ascii="Times New Roman" w:hAnsi="Times New Roman" w:eastAsia="宋体" w:cs="Times New Roman"/>
                <w:b/>
                <w:sz w:val="21"/>
                <w:szCs w:val="21"/>
                <w:u w:val="single" w:color="auto"/>
                <w:lang w:eastAsia="zh-CN"/>
              </w:rPr>
              <w:t>区</w:t>
            </w:r>
            <w:r>
              <w:rPr>
                <w:rFonts w:hint="default" w:ascii="Times New Roman" w:hAnsi="Times New Roman" w:eastAsia="宋体" w:cs="Times New Roman"/>
                <w:b/>
                <w:sz w:val="21"/>
                <w:szCs w:val="21"/>
                <w:u w:val="single" w:color="auto"/>
              </w:rPr>
              <w:t>域空气质量现状评价表  单位：ug/m</w:t>
            </w:r>
            <w:r>
              <w:rPr>
                <w:rFonts w:hint="default" w:ascii="Times New Roman" w:hAnsi="Times New Roman" w:eastAsia="宋体" w:cs="Times New Roman"/>
                <w:b/>
                <w:sz w:val="21"/>
                <w:szCs w:val="21"/>
                <w:u w:val="single" w:color="auto"/>
                <w:vertAlign w:val="superscript"/>
              </w:rPr>
              <w:t>3</w:t>
            </w:r>
          </w:p>
          <w:tbl>
            <w:tblPr>
              <w:tblStyle w:val="18"/>
              <w:tblW w:w="799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59"/>
              <w:gridCol w:w="2093"/>
              <w:gridCol w:w="1237"/>
              <w:gridCol w:w="1072"/>
              <w:gridCol w:w="1174"/>
              <w:gridCol w:w="1159"/>
            </w:tblGrid>
            <w:tr w14:paraId="21B96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787" w:type="pct"/>
                  <w:vMerge w:val="restart"/>
                  <w:tcBorders>
                    <w:tl2br w:val="nil"/>
                    <w:tr2bl w:val="nil"/>
                  </w:tcBorders>
                  <w:noWrap w:val="0"/>
                  <w:vAlign w:val="center"/>
                </w:tcPr>
                <w:p w14:paraId="3783E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18"/>
                      <w:szCs w:val="18"/>
                      <w:u w:val="single" w:color="auto"/>
                    </w:rPr>
                  </w:pPr>
                  <w:r>
                    <w:rPr>
                      <w:rFonts w:hint="default" w:ascii="Times New Roman" w:hAnsi="Times New Roman" w:eastAsia="宋体" w:cs="Times New Roman"/>
                      <w:b/>
                      <w:bCs/>
                      <w:sz w:val="18"/>
                      <w:szCs w:val="18"/>
                      <w:u w:val="single" w:color="auto"/>
                    </w:rPr>
                    <w:t>污染物</w:t>
                  </w:r>
                </w:p>
              </w:tc>
              <w:tc>
                <w:tcPr>
                  <w:tcW w:w="1308" w:type="pct"/>
                  <w:vMerge w:val="restart"/>
                  <w:tcBorders>
                    <w:tl2br w:val="nil"/>
                    <w:tr2bl w:val="nil"/>
                  </w:tcBorders>
                  <w:noWrap w:val="0"/>
                  <w:vAlign w:val="center"/>
                </w:tcPr>
                <w:p w14:paraId="06CB8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18"/>
                      <w:szCs w:val="18"/>
                      <w:u w:val="single" w:color="auto"/>
                    </w:rPr>
                  </w:pPr>
                  <w:r>
                    <w:rPr>
                      <w:rFonts w:hint="default" w:ascii="Times New Roman" w:hAnsi="Times New Roman" w:eastAsia="宋体" w:cs="Times New Roman"/>
                      <w:b/>
                      <w:bCs/>
                      <w:sz w:val="18"/>
                      <w:szCs w:val="18"/>
                      <w:u w:val="single" w:color="auto"/>
                    </w:rPr>
                    <w:t>年评价指标</w:t>
                  </w:r>
                </w:p>
              </w:tc>
              <w:tc>
                <w:tcPr>
                  <w:tcW w:w="773" w:type="pct"/>
                  <w:vMerge w:val="restart"/>
                  <w:tcBorders>
                    <w:tl2br w:val="nil"/>
                    <w:tr2bl w:val="nil"/>
                  </w:tcBorders>
                  <w:noWrap w:val="0"/>
                  <w:vAlign w:val="center"/>
                </w:tcPr>
                <w:p w14:paraId="45648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18"/>
                      <w:szCs w:val="18"/>
                      <w:u w:val="single" w:color="auto"/>
                    </w:rPr>
                  </w:pPr>
                  <w:r>
                    <w:rPr>
                      <w:rFonts w:hint="default" w:ascii="Times New Roman" w:hAnsi="Times New Roman" w:eastAsia="宋体" w:cs="Times New Roman"/>
                      <w:b/>
                      <w:bCs/>
                      <w:sz w:val="18"/>
                      <w:szCs w:val="18"/>
                      <w:u w:val="single" w:color="auto"/>
                    </w:rPr>
                    <w:t>评价标准</w:t>
                  </w:r>
                </w:p>
              </w:tc>
              <w:tc>
                <w:tcPr>
                  <w:tcW w:w="670" w:type="pct"/>
                  <w:vMerge w:val="restart"/>
                  <w:tcBorders>
                    <w:tl2br w:val="nil"/>
                    <w:tr2bl w:val="nil"/>
                  </w:tcBorders>
                  <w:noWrap w:val="0"/>
                  <w:vAlign w:val="center"/>
                </w:tcPr>
                <w:p w14:paraId="4A0C1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18"/>
                      <w:szCs w:val="18"/>
                      <w:u w:val="single" w:color="auto"/>
                    </w:rPr>
                  </w:pPr>
                  <w:r>
                    <w:rPr>
                      <w:rFonts w:hint="default" w:ascii="Times New Roman" w:hAnsi="Times New Roman" w:eastAsia="宋体" w:cs="Times New Roman"/>
                      <w:b/>
                      <w:bCs/>
                      <w:sz w:val="18"/>
                      <w:szCs w:val="18"/>
                      <w:u w:val="single" w:color="auto"/>
                    </w:rPr>
                    <w:t>现状浓度</w:t>
                  </w:r>
                </w:p>
              </w:tc>
              <w:tc>
                <w:tcPr>
                  <w:tcW w:w="734" w:type="pct"/>
                  <w:vMerge w:val="restart"/>
                  <w:tcBorders>
                    <w:tl2br w:val="nil"/>
                    <w:tr2bl w:val="nil"/>
                  </w:tcBorders>
                  <w:noWrap w:val="0"/>
                  <w:vAlign w:val="center"/>
                </w:tcPr>
                <w:p w14:paraId="27CBDE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18"/>
                      <w:szCs w:val="18"/>
                      <w:u w:val="single" w:color="auto"/>
                    </w:rPr>
                  </w:pPr>
                  <w:r>
                    <w:rPr>
                      <w:rFonts w:hint="default" w:ascii="Times New Roman" w:hAnsi="Times New Roman" w:eastAsia="宋体" w:cs="Times New Roman"/>
                      <w:b/>
                      <w:bCs/>
                      <w:sz w:val="18"/>
                      <w:szCs w:val="18"/>
                      <w:u w:val="single" w:color="auto"/>
                    </w:rPr>
                    <w:t>最大浓度占标率/%</w:t>
                  </w:r>
                </w:p>
              </w:tc>
              <w:tc>
                <w:tcPr>
                  <w:tcW w:w="724" w:type="pct"/>
                  <w:vMerge w:val="restart"/>
                  <w:tcBorders>
                    <w:tl2br w:val="nil"/>
                    <w:tr2bl w:val="nil"/>
                  </w:tcBorders>
                  <w:noWrap w:val="0"/>
                  <w:vAlign w:val="center"/>
                </w:tcPr>
                <w:p w14:paraId="5B642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18"/>
                      <w:szCs w:val="18"/>
                      <w:u w:val="single" w:color="auto"/>
                    </w:rPr>
                  </w:pPr>
                  <w:r>
                    <w:rPr>
                      <w:rFonts w:hint="default" w:ascii="Times New Roman" w:hAnsi="Times New Roman" w:eastAsia="宋体" w:cs="Times New Roman"/>
                      <w:b/>
                      <w:bCs/>
                      <w:sz w:val="18"/>
                      <w:szCs w:val="18"/>
                      <w:u w:val="single" w:color="auto"/>
                    </w:rPr>
                    <w:t>达标情况</w:t>
                  </w:r>
                </w:p>
              </w:tc>
            </w:tr>
            <w:tr w14:paraId="7D5C2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787" w:type="pct"/>
                  <w:vMerge w:val="continue"/>
                  <w:tcBorders>
                    <w:tl2br w:val="nil"/>
                    <w:tr2bl w:val="nil"/>
                  </w:tcBorders>
                  <w:noWrap w:val="0"/>
                  <w:vAlign w:val="center"/>
                </w:tcPr>
                <w:p w14:paraId="47BE5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p>
              </w:tc>
              <w:tc>
                <w:tcPr>
                  <w:tcW w:w="1308" w:type="pct"/>
                  <w:vMerge w:val="continue"/>
                  <w:tcBorders>
                    <w:tl2br w:val="nil"/>
                    <w:tr2bl w:val="nil"/>
                  </w:tcBorders>
                  <w:noWrap w:val="0"/>
                  <w:vAlign w:val="center"/>
                </w:tcPr>
                <w:p w14:paraId="411AC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p>
              </w:tc>
              <w:tc>
                <w:tcPr>
                  <w:tcW w:w="773" w:type="pct"/>
                  <w:vMerge w:val="continue"/>
                  <w:tcBorders>
                    <w:tl2br w:val="nil"/>
                    <w:tr2bl w:val="nil"/>
                  </w:tcBorders>
                  <w:noWrap w:val="0"/>
                  <w:vAlign w:val="center"/>
                </w:tcPr>
                <w:p w14:paraId="37CDE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p>
              </w:tc>
              <w:tc>
                <w:tcPr>
                  <w:tcW w:w="670" w:type="pct"/>
                  <w:vMerge w:val="continue"/>
                  <w:tcBorders>
                    <w:tl2br w:val="nil"/>
                    <w:tr2bl w:val="nil"/>
                  </w:tcBorders>
                  <w:noWrap w:val="0"/>
                  <w:vAlign w:val="center"/>
                </w:tcPr>
                <w:p w14:paraId="1C224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p>
              </w:tc>
              <w:tc>
                <w:tcPr>
                  <w:tcW w:w="734" w:type="pct"/>
                  <w:vMerge w:val="continue"/>
                  <w:tcBorders>
                    <w:tl2br w:val="nil"/>
                    <w:tr2bl w:val="nil"/>
                  </w:tcBorders>
                  <w:noWrap w:val="0"/>
                  <w:vAlign w:val="center"/>
                </w:tcPr>
                <w:p w14:paraId="20290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p>
              </w:tc>
              <w:tc>
                <w:tcPr>
                  <w:tcW w:w="724" w:type="pct"/>
                  <w:vMerge w:val="continue"/>
                  <w:tcBorders>
                    <w:tl2br w:val="nil"/>
                    <w:tr2bl w:val="nil"/>
                  </w:tcBorders>
                  <w:noWrap w:val="0"/>
                  <w:vAlign w:val="center"/>
                </w:tcPr>
                <w:p w14:paraId="2189E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p>
              </w:tc>
            </w:tr>
            <w:tr w14:paraId="6E8AFF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787" w:type="pct"/>
                  <w:tcBorders>
                    <w:tl2br w:val="nil"/>
                    <w:tr2bl w:val="nil"/>
                  </w:tcBorders>
                  <w:noWrap w:val="0"/>
                  <w:vAlign w:val="center"/>
                </w:tcPr>
                <w:p w14:paraId="55CEEC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SO</w:t>
                  </w:r>
                  <w:r>
                    <w:rPr>
                      <w:rFonts w:hint="default" w:ascii="Times New Roman" w:hAnsi="Times New Roman" w:eastAsia="宋体" w:cs="Times New Roman"/>
                      <w:kern w:val="2"/>
                      <w:sz w:val="18"/>
                      <w:szCs w:val="18"/>
                      <w:u w:val="single" w:color="auto"/>
                      <w:vertAlign w:val="subscript"/>
                      <w:lang w:val="en-US" w:eastAsia="zh-CN" w:bidi="ar-SA"/>
                    </w:rPr>
                    <w:t>2</w:t>
                  </w:r>
                </w:p>
              </w:tc>
              <w:tc>
                <w:tcPr>
                  <w:tcW w:w="1308" w:type="pct"/>
                  <w:tcBorders>
                    <w:tl2br w:val="nil"/>
                    <w:tr2bl w:val="nil"/>
                  </w:tcBorders>
                  <w:noWrap w:val="0"/>
                  <w:vAlign w:val="center"/>
                </w:tcPr>
                <w:p w14:paraId="2DB13E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年平均质量浓度</w:t>
                  </w:r>
                </w:p>
              </w:tc>
              <w:tc>
                <w:tcPr>
                  <w:tcW w:w="1237" w:type="dxa"/>
                  <w:tcBorders>
                    <w:tl2br w:val="nil"/>
                    <w:tr2bl w:val="nil"/>
                  </w:tcBorders>
                  <w:noWrap w:val="0"/>
                  <w:vAlign w:val="center"/>
                </w:tcPr>
                <w:p w14:paraId="09D15284">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rPr>
                    <w:t>60</w:t>
                  </w:r>
                </w:p>
              </w:tc>
              <w:tc>
                <w:tcPr>
                  <w:tcW w:w="1072" w:type="dxa"/>
                  <w:tcBorders>
                    <w:tl2br w:val="nil"/>
                    <w:tr2bl w:val="nil"/>
                  </w:tcBorders>
                  <w:noWrap w:val="0"/>
                  <w:vAlign w:val="center"/>
                </w:tcPr>
                <w:p w14:paraId="66E550A0">
                  <w:pPr>
                    <w:spacing w:line="240" w:lineRule="auto"/>
                    <w:ind w:firstLine="0" w:firstLineChars="0"/>
                    <w:jc w:val="center"/>
                    <w:rPr>
                      <w:rFonts w:hint="eastAsia"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6</w:t>
                  </w:r>
                </w:p>
              </w:tc>
              <w:tc>
                <w:tcPr>
                  <w:tcW w:w="1174" w:type="dxa"/>
                  <w:tcBorders>
                    <w:tl2br w:val="nil"/>
                    <w:tr2bl w:val="nil"/>
                  </w:tcBorders>
                  <w:noWrap w:val="0"/>
                  <w:vAlign w:val="center"/>
                </w:tcPr>
                <w:p w14:paraId="56E372E1">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10.00</w:t>
                  </w:r>
                </w:p>
              </w:tc>
              <w:tc>
                <w:tcPr>
                  <w:tcW w:w="724" w:type="pct"/>
                  <w:tcBorders>
                    <w:tl2br w:val="nil"/>
                    <w:tr2bl w:val="nil"/>
                  </w:tcBorders>
                  <w:noWrap w:val="0"/>
                  <w:vAlign w:val="center"/>
                </w:tcPr>
                <w:p w14:paraId="5446E5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r>
                    <w:rPr>
                      <w:rFonts w:hint="default" w:ascii="Times New Roman" w:hAnsi="Times New Roman" w:eastAsia="宋体" w:cs="Times New Roman"/>
                      <w:sz w:val="18"/>
                      <w:szCs w:val="18"/>
                      <w:u w:val="single" w:color="auto"/>
                    </w:rPr>
                    <w:t>达标</w:t>
                  </w:r>
                </w:p>
              </w:tc>
            </w:tr>
            <w:tr w14:paraId="2E705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787" w:type="pct"/>
                  <w:tcBorders>
                    <w:tl2br w:val="nil"/>
                    <w:tr2bl w:val="nil"/>
                  </w:tcBorders>
                  <w:noWrap w:val="0"/>
                  <w:vAlign w:val="center"/>
                </w:tcPr>
                <w:p w14:paraId="628FE8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NO</w:t>
                  </w:r>
                  <w:r>
                    <w:rPr>
                      <w:rFonts w:hint="default" w:ascii="Times New Roman" w:hAnsi="Times New Roman" w:eastAsia="宋体" w:cs="Times New Roman"/>
                      <w:kern w:val="2"/>
                      <w:sz w:val="18"/>
                      <w:szCs w:val="18"/>
                      <w:u w:val="single" w:color="auto"/>
                      <w:vertAlign w:val="subscript"/>
                      <w:lang w:val="en-US" w:eastAsia="zh-CN" w:bidi="ar-SA"/>
                    </w:rPr>
                    <w:t>2</w:t>
                  </w:r>
                </w:p>
              </w:tc>
              <w:tc>
                <w:tcPr>
                  <w:tcW w:w="1308" w:type="pct"/>
                  <w:tcBorders>
                    <w:tl2br w:val="nil"/>
                    <w:tr2bl w:val="nil"/>
                  </w:tcBorders>
                  <w:noWrap w:val="0"/>
                  <w:vAlign w:val="center"/>
                </w:tcPr>
                <w:p w14:paraId="6497D8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r>
                    <w:rPr>
                      <w:rFonts w:hint="default" w:ascii="Times New Roman" w:hAnsi="Times New Roman" w:eastAsia="宋体" w:cs="Times New Roman"/>
                      <w:sz w:val="18"/>
                      <w:szCs w:val="18"/>
                      <w:u w:val="single" w:color="auto"/>
                    </w:rPr>
                    <w:t>年平均质量浓度</w:t>
                  </w:r>
                </w:p>
              </w:tc>
              <w:tc>
                <w:tcPr>
                  <w:tcW w:w="1237" w:type="dxa"/>
                  <w:tcBorders>
                    <w:tl2br w:val="nil"/>
                    <w:tr2bl w:val="nil"/>
                  </w:tcBorders>
                  <w:noWrap w:val="0"/>
                  <w:vAlign w:val="center"/>
                </w:tcPr>
                <w:p w14:paraId="611B719F">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rPr>
                    <w:t>40</w:t>
                  </w:r>
                </w:p>
              </w:tc>
              <w:tc>
                <w:tcPr>
                  <w:tcW w:w="1072" w:type="dxa"/>
                  <w:tcBorders>
                    <w:tl2br w:val="nil"/>
                    <w:tr2bl w:val="nil"/>
                  </w:tcBorders>
                  <w:noWrap w:val="0"/>
                  <w:vAlign w:val="center"/>
                </w:tcPr>
                <w:p w14:paraId="10825B16">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12</w:t>
                  </w:r>
                </w:p>
              </w:tc>
              <w:tc>
                <w:tcPr>
                  <w:tcW w:w="1174" w:type="dxa"/>
                  <w:tcBorders>
                    <w:tl2br w:val="nil"/>
                    <w:tr2bl w:val="nil"/>
                  </w:tcBorders>
                  <w:noWrap w:val="0"/>
                  <w:vAlign w:val="center"/>
                </w:tcPr>
                <w:p w14:paraId="0E1E8C3C">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30.00</w:t>
                  </w:r>
                </w:p>
              </w:tc>
              <w:tc>
                <w:tcPr>
                  <w:tcW w:w="724" w:type="pct"/>
                  <w:tcBorders>
                    <w:tl2br w:val="nil"/>
                    <w:tr2bl w:val="nil"/>
                  </w:tcBorders>
                  <w:noWrap w:val="0"/>
                  <w:vAlign w:val="center"/>
                </w:tcPr>
                <w:p w14:paraId="43CBD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r>
                    <w:rPr>
                      <w:rFonts w:hint="default" w:ascii="Times New Roman" w:hAnsi="Times New Roman" w:eastAsia="宋体" w:cs="Times New Roman"/>
                      <w:sz w:val="18"/>
                      <w:szCs w:val="18"/>
                      <w:u w:val="single" w:color="auto"/>
                    </w:rPr>
                    <w:t>达标</w:t>
                  </w:r>
                </w:p>
              </w:tc>
            </w:tr>
            <w:tr w14:paraId="41F01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787" w:type="pct"/>
                  <w:tcBorders>
                    <w:tl2br w:val="nil"/>
                    <w:tr2bl w:val="nil"/>
                  </w:tcBorders>
                  <w:noWrap w:val="0"/>
                  <w:vAlign w:val="center"/>
                </w:tcPr>
                <w:p w14:paraId="7A4677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PM</w:t>
                  </w:r>
                  <w:r>
                    <w:rPr>
                      <w:rFonts w:hint="default" w:ascii="Times New Roman" w:hAnsi="Times New Roman" w:eastAsia="宋体" w:cs="Times New Roman"/>
                      <w:kern w:val="2"/>
                      <w:sz w:val="18"/>
                      <w:szCs w:val="18"/>
                      <w:u w:val="single" w:color="auto"/>
                      <w:vertAlign w:val="subscript"/>
                      <w:lang w:val="en-US" w:eastAsia="zh-CN" w:bidi="ar-SA"/>
                    </w:rPr>
                    <w:t>10</w:t>
                  </w:r>
                </w:p>
              </w:tc>
              <w:tc>
                <w:tcPr>
                  <w:tcW w:w="1308" w:type="pct"/>
                  <w:tcBorders>
                    <w:tl2br w:val="nil"/>
                    <w:tr2bl w:val="nil"/>
                  </w:tcBorders>
                  <w:noWrap w:val="0"/>
                  <w:vAlign w:val="center"/>
                </w:tcPr>
                <w:p w14:paraId="7839D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r>
                    <w:rPr>
                      <w:rFonts w:hint="default" w:ascii="Times New Roman" w:hAnsi="Times New Roman" w:eastAsia="宋体" w:cs="Times New Roman"/>
                      <w:sz w:val="18"/>
                      <w:szCs w:val="18"/>
                      <w:u w:val="single" w:color="auto"/>
                    </w:rPr>
                    <w:t>年平均质量浓度</w:t>
                  </w:r>
                </w:p>
              </w:tc>
              <w:tc>
                <w:tcPr>
                  <w:tcW w:w="1237" w:type="dxa"/>
                  <w:tcBorders>
                    <w:tl2br w:val="nil"/>
                    <w:tr2bl w:val="nil"/>
                  </w:tcBorders>
                  <w:noWrap w:val="0"/>
                  <w:vAlign w:val="center"/>
                </w:tcPr>
                <w:p w14:paraId="6D0E2192">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rPr>
                    <w:t>70</w:t>
                  </w:r>
                </w:p>
              </w:tc>
              <w:tc>
                <w:tcPr>
                  <w:tcW w:w="1072" w:type="dxa"/>
                  <w:tcBorders>
                    <w:tl2br w:val="nil"/>
                    <w:tr2bl w:val="nil"/>
                  </w:tcBorders>
                  <w:noWrap w:val="0"/>
                  <w:vAlign w:val="center"/>
                </w:tcPr>
                <w:p w14:paraId="210D5E5D">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48</w:t>
                  </w:r>
                </w:p>
              </w:tc>
              <w:tc>
                <w:tcPr>
                  <w:tcW w:w="1174" w:type="dxa"/>
                  <w:tcBorders>
                    <w:tl2br w:val="nil"/>
                    <w:tr2bl w:val="nil"/>
                  </w:tcBorders>
                  <w:noWrap w:val="0"/>
                  <w:vAlign w:val="center"/>
                </w:tcPr>
                <w:p w14:paraId="43DC9B47">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68.57</w:t>
                  </w:r>
                </w:p>
              </w:tc>
              <w:tc>
                <w:tcPr>
                  <w:tcW w:w="724" w:type="pct"/>
                  <w:tcBorders>
                    <w:tl2br w:val="nil"/>
                    <w:tr2bl w:val="nil"/>
                  </w:tcBorders>
                  <w:noWrap w:val="0"/>
                  <w:vAlign w:val="center"/>
                </w:tcPr>
                <w:p w14:paraId="51A649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r>
                    <w:rPr>
                      <w:rFonts w:hint="default" w:ascii="Times New Roman" w:hAnsi="Times New Roman" w:eastAsia="宋体" w:cs="Times New Roman"/>
                      <w:sz w:val="18"/>
                      <w:szCs w:val="18"/>
                      <w:u w:val="single" w:color="auto"/>
                    </w:rPr>
                    <w:t>达标</w:t>
                  </w:r>
                </w:p>
              </w:tc>
            </w:tr>
            <w:tr w14:paraId="116EA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787" w:type="pct"/>
                  <w:tcBorders>
                    <w:tl2br w:val="nil"/>
                    <w:tr2bl w:val="nil"/>
                  </w:tcBorders>
                  <w:noWrap w:val="0"/>
                  <w:vAlign w:val="center"/>
                </w:tcPr>
                <w:p w14:paraId="5A5C15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CO</w:t>
                  </w:r>
                </w:p>
              </w:tc>
              <w:tc>
                <w:tcPr>
                  <w:tcW w:w="1308" w:type="pct"/>
                  <w:tcBorders>
                    <w:tl2br w:val="nil"/>
                    <w:tr2bl w:val="nil"/>
                  </w:tcBorders>
                  <w:noWrap w:val="0"/>
                  <w:vAlign w:val="center"/>
                </w:tcPr>
                <w:p w14:paraId="042B0B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百分位数日平均质量浓度</w:t>
                  </w:r>
                </w:p>
              </w:tc>
              <w:tc>
                <w:tcPr>
                  <w:tcW w:w="773" w:type="pct"/>
                  <w:tcBorders>
                    <w:tl2br w:val="nil"/>
                    <w:tr2bl w:val="nil"/>
                  </w:tcBorders>
                  <w:noWrap w:val="0"/>
                  <w:vAlign w:val="center"/>
                </w:tcPr>
                <w:p w14:paraId="6BD3EF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4</w:t>
                  </w:r>
                </w:p>
              </w:tc>
              <w:tc>
                <w:tcPr>
                  <w:tcW w:w="670" w:type="pct"/>
                  <w:tcBorders>
                    <w:tl2br w:val="nil"/>
                    <w:tr2bl w:val="nil"/>
                  </w:tcBorders>
                  <w:noWrap w:val="0"/>
                  <w:vAlign w:val="center"/>
                </w:tcPr>
                <w:p w14:paraId="036917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1.</w:t>
                  </w:r>
                  <w:r>
                    <w:rPr>
                      <w:rFonts w:hint="eastAsia" w:cs="Times New Roman"/>
                      <w:kern w:val="2"/>
                      <w:sz w:val="18"/>
                      <w:szCs w:val="18"/>
                      <w:u w:val="single" w:color="auto"/>
                      <w:lang w:val="en-US" w:eastAsia="zh-CN" w:bidi="ar-SA"/>
                    </w:rPr>
                    <w:t>1</w:t>
                  </w:r>
                </w:p>
              </w:tc>
              <w:tc>
                <w:tcPr>
                  <w:tcW w:w="734" w:type="pct"/>
                  <w:tcBorders>
                    <w:tl2br w:val="nil"/>
                    <w:tr2bl w:val="nil"/>
                  </w:tcBorders>
                  <w:noWrap w:val="0"/>
                  <w:vAlign w:val="center"/>
                </w:tcPr>
                <w:p w14:paraId="288423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eastAsia" w:cs="Times New Roman"/>
                      <w:kern w:val="2"/>
                      <w:sz w:val="18"/>
                      <w:szCs w:val="18"/>
                      <w:u w:val="single" w:color="auto"/>
                      <w:lang w:val="en-US" w:eastAsia="zh-CN" w:bidi="ar-SA"/>
                    </w:rPr>
                    <w:t>27.50</w:t>
                  </w:r>
                </w:p>
              </w:tc>
              <w:tc>
                <w:tcPr>
                  <w:tcW w:w="724" w:type="pct"/>
                  <w:tcBorders>
                    <w:tl2br w:val="nil"/>
                    <w:tr2bl w:val="nil"/>
                  </w:tcBorders>
                  <w:noWrap w:val="0"/>
                  <w:vAlign w:val="center"/>
                </w:tcPr>
                <w:p w14:paraId="0241B4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r>
                    <w:rPr>
                      <w:rFonts w:hint="default" w:ascii="Times New Roman" w:hAnsi="Times New Roman" w:eastAsia="宋体" w:cs="Times New Roman"/>
                      <w:sz w:val="18"/>
                      <w:szCs w:val="18"/>
                      <w:u w:val="single" w:color="auto"/>
                    </w:rPr>
                    <w:t>达标</w:t>
                  </w:r>
                </w:p>
              </w:tc>
            </w:tr>
            <w:tr w14:paraId="6A72D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787" w:type="pct"/>
                  <w:tcBorders>
                    <w:tl2br w:val="nil"/>
                    <w:tr2bl w:val="nil"/>
                  </w:tcBorders>
                  <w:noWrap w:val="0"/>
                  <w:vAlign w:val="center"/>
                </w:tcPr>
                <w:p w14:paraId="3B915C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O</w:t>
                  </w:r>
                  <w:r>
                    <w:rPr>
                      <w:rFonts w:hint="default" w:ascii="Times New Roman" w:hAnsi="Times New Roman" w:eastAsia="宋体" w:cs="Times New Roman"/>
                      <w:kern w:val="2"/>
                      <w:sz w:val="18"/>
                      <w:szCs w:val="18"/>
                      <w:u w:val="single" w:color="auto"/>
                      <w:vertAlign w:val="subscript"/>
                      <w:lang w:val="en-US" w:eastAsia="zh-CN" w:bidi="ar-SA"/>
                    </w:rPr>
                    <w:t>3</w:t>
                  </w:r>
                </w:p>
              </w:tc>
              <w:tc>
                <w:tcPr>
                  <w:tcW w:w="1308" w:type="pct"/>
                  <w:tcBorders>
                    <w:tl2br w:val="nil"/>
                    <w:tr2bl w:val="nil"/>
                  </w:tcBorders>
                  <w:noWrap w:val="0"/>
                  <w:vAlign w:val="center"/>
                </w:tcPr>
                <w:p w14:paraId="68595A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8h平均质量浓度（日均值）</w:t>
                  </w:r>
                </w:p>
              </w:tc>
              <w:tc>
                <w:tcPr>
                  <w:tcW w:w="1237" w:type="dxa"/>
                  <w:tcBorders>
                    <w:tl2br w:val="nil"/>
                    <w:tr2bl w:val="nil"/>
                  </w:tcBorders>
                  <w:noWrap w:val="0"/>
                  <w:vAlign w:val="center"/>
                </w:tcPr>
                <w:p w14:paraId="2A725EC4">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rPr>
                    <w:t>160</w:t>
                  </w:r>
                </w:p>
              </w:tc>
              <w:tc>
                <w:tcPr>
                  <w:tcW w:w="1072" w:type="dxa"/>
                  <w:tcBorders>
                    <w:tl2br w:val="nil"/>
                    <w:tr2bl w:val="nil"/>
                  </w:tcBorders>
                  <w:noWrap w:val="0"/>
                  <w:vAlign w:val="center"/>
                </w:tcPr>
                <w:p w14:paraId="3E0C8C3A">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rPr>
                    <w:t>1</w:t>
                  </w:r>
                  <w:r>
                    <w:rPr>
                      <w:rFonts w:hint="eastAsia"/>
                      <w:u w:val="single" w:color="auto"/>
                      <w:lang w:val="en-US" w:eastAsia="zh-CN"/>
                    </w:rPr>
                    <w:t>26</w:t>
                  </w:r>
                </w:p>
              </w:tc>
              <w:tc>
                <w:tcPr>
                  <w:tcW w:w="1174" w:type="dxa"/>
                  <w:tcBorders>
                    <w:tl2br w:val="nil"/>
                    <w:tr2bl w:val="nil"/>
                  </w:tcBorders>
                  <w:noWrap w:val="0"/>
                  <w:vAlign w:val="center"/>
                </w:tcPr>
                <w:p w14:paraId="5A8F8570">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78.75</w:t>
                  </w:r>
                </w:p>
              </w:tc>
              <w:tc>
                <w:tcPr>
                  <w:tcW w:w="724" w:type="pct"/>
                  <w:tcBorders>
                    <w:tl2br w:val="nil"/>
                    <w:tr2bl w:val="nil"/>
                  </w:tcBorders>
                  <w:noWrap w:val="0"/>
                  <w:vAlign w:val="center"/>
                </w:tcPr>
                <w:p w14:paraId="646A2F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r>
                    <w:rPr>
                      <w:rFonts w:hint="default" w:ascii="Times New Roman" w:hAnsi="Times New Roman" w:eastAsia="宋体" w:cs="Times New Roman"/>
                      <w:sz w:val="18"/>
                      <w:szCs w:val="18"/>
                      <w:u w:val="single" w:color="auto"/>
                    </w:rPr>
                    <w:t>达标</w:t>
                  </w:r>
                </w:p>
              </w:tc>
            </w:tr>
            <w:tr w14:paraId="1DFF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787" w:type="pct"/>
                  <w:tcBorders>
                    <w:tl2br w:val="nil"/>
                    <w:tr2bl w:val="nil"/>
                  </w:tcBorders>
                  <w:noWrap w:val="0"/>
                  <w:vAlign w:val="center"/>
                </w:tcPr>
                <w:p w14:paraId="54EB5E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PM</w:t>
                  </w:r>
                  <w:r>
                    <w:rPr>
                      <w:rFonts w:hint="default" w:ascii="Times New Roman" w:hAnsi="Times New Roman" w:eastAsia="宋体" w:cs="Times New Roman"/>
                      <w:kern w:val="2"/>
                      <w:sz w:val="18"/>
                      <w:szCs w:val="18"/>
                      <w:u w:val="single" w:color="auto"/>
                      <w:vertAlign w:val="subscript"/>
                      <w:lang w:val="en-US" w:eastAsia="zh-CN" w:bidi="ar-SA"/>
                    </w:rPr>
                    <w:t>2.5</w:t>
                  </w:r>
                </w:p>
              </w:tc>
              <w:tc>
                <w:tcPr>
                  <w:tcW w:w="1308" w:type="pct"/>
                  <w:tcBorders>
                    <w:tl2br w:val="nil"/>
                    <w:tr2bl w:val="nil"/>
                  </w:tcBorders>
                  <w:noWrap w:val="0"/>
                  <w:vAlign w:val="center"/>
                </w:tcPr>
                <w:p w14:paraId="388FC3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u w:val="single" w:color="auto"/>
                      <w:lang w:val="en-US" w:eastAsia="zh-CN" w:bidi="ar-SA"/>
                    </w:rPr>
                  </w:pPr>
                  <w:r>
                    <w:rPr>
                      <w:rFonts w:hint="default" w:ascii="Times New Roman" w:hAnsi="Times New Roman" w:eastAsia="宋体" w:cs="Times New Roman"/>
                      <w:kern w:val="2"/>
                      <w:sz w:val="18"/>
                      <w:szCs w:val="18"/>
                      <w:u w:val="single" w:color="auto"/>
                      <w:lang w:val="en-US" w:eastAsia="zh-CN" w:bidi="ar-SA"/>
                    </w:rPr>
                    <w:t>年平均质量浓度</w:t>
                  </w:r>
                </w:p>
              </w:tc>
              <w:tc>
                <w:tcPr>
                  <w:tcW w:w="1237" w:type="dxa"/>
                  <w:tcBorders>
                    <w:tl2br w:val="nil"/>
                    <w:tr2bl w:val="nil"/>
                  </w:tcBorders>
                  <w:noWrap w:val="0"/>
                  <w:vAlign w:val="center"/>
                </w:tcPr>
                <w:p w14:paraId="14D4F14A">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rPr>
                    <w:t>35</w:t>
                  </w:r>
                </w:p>
              </w:tc>
              <w:tc>
                <w:tcPr>
                  <w:tcW w:w="1072" w:type="dxa"/>
                  <w:tcBorders>
                    <w:tl2br w:val="nil"/>
                    <w:tr2bl w:val="nil"/>
                  </w:tcBorders>
                  <w:noWrap w:val="0"/>
                  <w:vAlign w:val="center"/>
                </w:tcPr>
                <w:p w14:paraId="3CAE02DA">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31</w:t>
                  </w:r>
                </w:p>
              </w:tc>
              <w:tc>
                <w:tcPr>
                  <w:tcW w:w="1174" w:type="dxa"/>
                  <w:tcBorders>
                    <w:tl2br w:val="nil"/>
                    <w:tr2bl w:val="nil"/>
                  </w:tcBorders>
                  <w:noWrap w:val="0"/>
                  <w:vAlign w:val="center"/>
                </w:tcPr>
                <w:p w14:paraId="168C0879">
                  <w:pPr>
                    <w:spacing w:line="240" w:lineRule="auto"/>
                    <w:ind w:firstLine="0" w:firstLineChars="0"/>
                    <w:jc w:val="center"/>
                    <w:rPr>
                      <w:rFonts w:hint="default" w:ascii="Times New Roman" w:hAnsi="Times New Roman" w:eastAsia="宋体" w:cs="Times New Roman"/>
                      <w:kern w:val="2"/>
                      <w:sz w:val="18"/>
                      <w:szCs w:val="18"/>
                      <w:u w:val="single" w:color="auto"/>
                      <w:lang w:val="en-US" w:eastAsia="zh-CN" w:bidi="ar-SA"/>
                    </w:rPr>
                  </w:pPr>
                  <w:r>
                    <w:rPr>
                      <w:rFonts w:hint="eastAsia"/>
                      <w:u w:val="single" w:color="auto"/>
                      <w:lang w:val="en-US" w:eastAsia="zh-CN"/>
                    </w:rPr>
                    <w:t>88.57</w:t>
                  </w:r>
                </w:p>
              </w:tc>
              <w:tc>
                <w:tcPr>
                  <w:tcW w:w="724" w:type="pct"/>
                  <w:tcBorders>
                    <w:tl2br w:val="nil"/>
                    <w:tr2bl w:val="nil"/>
                  </w:tcBorders>
                  <w:noWrap w:val="0"/>
                  <w:vAlign w:val="center"/>
                </w:tcPr>
                <w:p w14:paraId="0F10E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u w:val="single" w:color="auto"/>
                    </w:rPr>
                  </w:pPr>
                  <w:r>
                    <w:rPr>
                      <w:rFonts w:hint="default" w:ascii="Times New Roman" w:hAnsi="Times New Roman" w:eastAsia="宋体" w:cs="Times New Roman"/>
                      <w:sz w:val="18"/>
                      <w:szCs w:val="18"/>
                      <w:u w:val="single" w:color="auto"/>
                    </w:rPr>
                    <w:t>达标</w:t>
                  </w:r>
                </w:p>
              </w:tc>
            </w:tr>
          </w:tbl>
          <w:p w14:paraId="0E767BB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sz w:val="21"/>
                <w:szCs w:val="21"/>
                <w:u w:val="single" w:color="auto"/>
              </w:rPr>
            </w:pPr>
            <w:r>
              <w:rPr>
                <w:rFonts w:hint="default" w:ascii="Times New Roman" w:hAnsi="Times New Roman" w:eastAsia="宋体" w:cs="Times New Roman"/>
                <w:sz w:val="21"/>
                <w:szCs w:val="21"/>
                <w:u w:val="single" w:color="auto"/>
              </w:rPr>
              <w:t>*1.根据《环境空气质量评价技术规范（试行）》(HJ633-2013)，CO取城市日均值百分之95位数；臭氧取城市日最大8小时平均百分之90位数。</w:t>
            </w:r>
          </w:p>
          <w:p w14:paraId="58E94356">
            <w:pPr>
              <w:adjustRightInd w:val="0"/>
              <w:snapToGrid w:val="0"/>
              <w:spacing w:line="360" w:lineRule="auto"/>
              <w:ind w:firstLine="420" w:firstLineChars="200"/>
              <w:rPr>
                <w:rFonts w:hint="eastAsia" w:ascii="Times New Roman" w:hAnsi="Times New Roman" w:eastAsia="宋体" w:cs="Times New Roman"/>
                <w:color w:val="000000"/>
                <w:szCs w:val="21"/>
                <w:u w:val="single" w:color="auto"/>
              </w:rPr>
            </w:pPr>
            <w:r>
              <w:rPr>
                <w:rFonts w:hint="default" w:ascii="Times New Roman" w:hAnsi="Times New Roman" w:eastAsia="宋体" w:cs="Times New Roman"/>
                <w:color w:val="000000"/>
                <w:szCs w:val="21"/>
                <w:u w:val="single" w:color="auto"/>
                <w:lang w:val="en-US" w:eastAsia="zh-CN"/>
              </w:rPr>
              <w:t>根据上表，项目所在区域的环境空气质量均符合《环境空气质量标准》（GB3095-2012）二级标准的要求，因此，项目所在区域的环境空气质量属于达标区。</w:t>
            </w:r>
            <w:r>
              <w:rPr>
                <w:rFonts w:hint="eastAsia" w:ascii="Times New Roman" w:hAnsi="Times New Roman" w:eastAsia="宋体" w:cs="Times New Roman"/>
                <w:color w:val="000000"/>
                <w:szCs w:val="21"/>
                <w:u w:val="single" w:color="auto"/>
              </w:rPr>
              <w:t>本项目所在区域为环境空气质量良好。</w:t>
            </w:r>
          </w:p>
          <w:p w14:paraId="52DE9C70">
            <w:pPr>
              <w:adjustRightInd w:val="0"/>
              <w:snapToGrid w:val="0"/>
              <w:spacing w:line="360" w:lineRule="auto"/>
              <w:ind w:firstLine="420" w:firstLineChars="200"/>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（2）特征污染物</w:t>
            </w:r>
          </w:p>
          <w:p w14:paraId="7D9196BA">
            <w:pPr>
              <w:adjustRightInd w:val="0"/>
              <w:snapToGrid w:val="0"/>
              <w:spacing w:line="360" w:lineRule="auto"/>
              <w:ind w:firstLine="420" w:firstLineChars="200"/>
              <w:rPr>
                <w:rFonts w:hint="default" w:ascii="Times New Roman" w:hAnsi="Times New Roman" w:eastAsia="宋体" w:cs="Times New Roman"/>
                <w:color w:val="000000"/>
                <w:sz w:val="21"/>
                <w:szCs w:val="21"/>
                <w:u w:val="single" w:color="auto"/>
              </w:rPr>
            </w:pPr>
            <w:r>
              <w:rPr>
                <w:rFonts w:hint="default" w:ascii="Times New Roman" w:hAnsi="Times New Roman" w:cs="Times New Roman"/>
                <w:color w:val="000000"/>
                <w:szCs w:val="21"/>
                <w:u w:val="single" w:color="auto"/>
              </w:rPr>
              <w:t>针对本项目营运期产生的特征污染物非甲烷总烃，本环评委托湖南国康检验检测技术有限公司于202</w:t>
            </w:r>
            <w:r>
              <w:rPr>
                <w:rFonts w:hint="eastAsia" w:cs="Times New Roman"/>
                <w:color w:val="000000"/>
                <w:szCs w:val="21"/>
                <w:u w:val="single" w:color="auto"/>
                <w:lang w:val="en-US" w:eastAsia="zh-CN"/>
              </w:rPr>
              <w:t>4</w:t>
            </w:r>
            <w:r>
              <w:rPr>
                <w:rFonts w:hint="default" w:ascii="Times New Roman" w:hAnsi="Times New Roman" w:cs="Times New Roman"/>
                <w:color w:val="000000"/>
                <w:szCs w:val="21"/>
                <w:u w:val="single" w:color="auto"/>
              </w:rPr>
              <w:t>年</w:t>
            </w:r>
            <w:r>
              <w:rPr>
                <w:rFonts w:hint="eastAsia" w:cs="Times New Roman"/>
                <w:color w:val="000000"/>
                <w:szCs w:val="21"/>
                <w:u w:val="single" w:color="auto"/>
                <w:lang w:val="en-US" w:eastAsia="zh-CN"/>
              </w:rPr>
              <w:t>11</w:t>
            </w:r>
            <w:r>
              <w:rPr>
                <w:rFonts w:hint="default" w:ascii="Times New Roman" w:hAnsi="Times New Roman" w:cs="Times New Roman"/>
                <w:color w:val="000000"/>
                <w:szCs w:val="21"/>
                <w:u w:val="single" w:color="auto"/>
              </w:rPr>
              <w:t>月</w:t>
            </w:r>
            <w:r>
              <w:rPr>
                <w:rFonts w:hint="eastAsia" w:cs="Times New Roman"/>
                <w:color w:val="000000"/>
                <w:szCs w:val="21"/>
                <w:u w:val="single" w:color="auto"/>
                <w:lang w:val="en-US" w:eastAsia="zh-CN"/>
              </w:rPr>
              <w:t>26</w:t>
            </w:r>
            <w:r>
              <w:rPr>
                <w:rFonts w:hint="default" w:ascii="Times New Roman" w:hAnsi="Times New Roman" w:cs="Times New Roman"/>
                <w:color w:val="000000"/>
                <w:szCs w:val="21"/>
                <w:u w:val="single" w:color="auto"/>
              </w:rPr>
              <w:t>日~202</w:t>
            </w:r>
            <w:r>
              <w:rPr>
                <w:rFonts w:hint="eastAsia" w:cs="Times New Roman"/>
                <w:color w:val="000000"/>
                <w:szCs w:val="21"/>
                <w:u w:val="single" w:color="auto"/>
                <w:lang w:val="en-US" w:eastAsia="zh-CN"/>
              </w:rPr>
              <w:t>4</w:t>
            </w:r>
            <w:r>
              <w:rPr>
                <w:rFonts w:hint="default" w:ascii="Times New Roman" w:hAnsi="Times New Roman" w:cs="Times New Roman"/>
                <w:color w:val="000000"/>
                <w:szCs w:val="21"/>
                <w:u w:val="single" w:color="auto"/>
              </w:rPr>
              <w:t>年</w:t>
            </w:r>
            <w:r>
              <w:rPr>
                <w:rFonts w:hint="eastAsia" w:cs="Times New Roman"/>
                <w:color w:val="000000"/>
                <w:szCs w:val="21"/>
                <w:u w:val="single" w:color="auto"/>
                <w:lang w:val="en-US" w:eastAsia="zh-CN"/>
              </w:rPr>
              <w:t>11</w:t>
            </w:r>
            <w:r>
              <w:rPr>
                <w:rFonts w:hint="default" w:ascii="Times New Roman" w:hAnsi="Times New Roman" w:cs="Times New Roman"/>
                <w:color w:val="000000"/>
                <w:szCs w:val="21"/>
                <w:u w:val="single" w:color="auto"/>
              </w:rPr>
              <w:t>月</w:t>
            </w:r>
            <w:r>
              <w:rPr>
                <w:rFonts w:hint="eastAsia" w:cs="Times New Roman"/>
                <w:color w:val="000000"/>
                <w:szCs w:val="21"/>
                <w:u w:val="single" w:color="auto"/>
                <w:lang w:val="en-US" w:eastAsia="zh-CN"/>
              </w:rPr>
              <w:t>28</w:t>
            </w:r>
            <w:r>
              <w:rPr>
                <w:rFonts w:hint="default" w:ascii="Times New Roman" w:hAnsi="Times New Roman" w:cs="Times New Roman"/>
                <w:color w:val="000000"/>
                <w:szCs w:val="21"/>
                <w:u w:val="single" w:color="auto"/>
              </w:rPr>
              <w:t>日对建设项目</w:t>
            </w:r>
            <w:r>
              <w:rPr>
                <w:rFonts w:hint="eastAsia" w:ascii="Times New Roman" w:hAnsi="Times New Roman" w:cs="Times New Roman"/>
                <w:color w:val="000000"/>
                <w:szCs w:val="21"/>
                <w:u w:val="single" w:color="auto"/>
                <w:lang w:val="en-US" w:eastAsia="zh-CN"/>
              </w:rPr>
              <w:t>拟建地下风向</w:t>
            </w:r>
            <w:r>
              <w:rPr>
                <w:rFonts w:hint="default" w:ascii="Times New Roman" w:hAnsi="Times New Roman" w:cs="Times New Roman"/>
                <w:color w:val="000000"/>
                <w:szCs w:val="21"/>
                <w:u w:val="single" w:color="auto"/>
              </w:rPr>
              <w:t>环境</w:t>
            </w:r>
            <w:r>
              <w:rPr>
                <w:rFonts w:hint="eastAsia" w:ascii="Times New Roman" w:hAnsi="Times New Roman" w:cs="Times New Roman"/>
                <w:color w:val="000000"/>
                <w:szCs w:val="21"/>
                <w:u w:val="single" w:color="auto"/>
                <w:lang w:val="en-US" w:eastAsia="zh-CN"/>
              </w:rPr>
              <w:t>空气</w:t>
            </w:r>
            <w:r>
              <w:rPr>
                <w:rFonts w:hint="default" w:ascii="Times New Roman" w:hAnsi="Times New Roman" w:cs="Times New Roman"/>
                <w:color w:val="000000"/>
                <w:szCs w:val="21"/>
                <w:u w:val="single" w:color="auto"/>
              </w:rPr>
              <w:t>质量现状进行为期</w:t>
            </w:r>
            <w:r>
              <w:rPr>
                <w:rFonts w:hint="eastAsia" w:ascii="Times New Roman" w:hAnsi="Times New Roman" w:cs="Times New Roman"/>
                <w:color w:val="000000"/>
                <w:szCs w:val="21"/>
                <w:u w:val="single" w:color="auto"/>
                <w:lang w:val="en-US" w:eastAsia="zh-CN"/>
              </w:rPr>
              <w:t>三</w:t>
            </w:r>
            <w:r>
              <w:rPr>
                <w:rFonts w:hint="default" w:ascii="Times New Roman" w:hAnsi="Times New Roman" w:cs="Times New Roman"/>
                <w:color w:val="000000"/>
                <w:szCs w:val="21"/>
                <w:u w:val="single" w:color="auto"/>
              </w:rPr>
              <w:t>天的监测。</w:t>
            </w:r>
            <w:r>
              <w:rPr>
                <w:rFonts w:hint="default" w:ascii="Times New Roman" w:hAnsi="Times New Roman" w:eastAsia="宋体" w:cs="Times New Roman"/>
                <w:color w:val="000000"/>
                <w:sz w:val="21"/>
                <w:szCs w:val="21"/>
                <w:u w:val="single" w:color="auto"/>
              </w:rPr>
              <w:t>监测结果见下表。</w:t>
            </w:r>
          </w:p>
          <w:p w14:paraId="5D4A315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u w:val="single" w:color="auto"/>
                <w:lang w:val="zh-CN" w:eastAsia="zh-CN"/>
              </w:rPr>
            </w:pPr>
            <w:bookmarkStart w:id="5" w:name="_Toc459618559"/>
            <w:r>
              <w:rPr>
                <w:rFonts w:hint="default" w:ascii="Times New Roman" w:hAnsi="Times New Roman" w:eastAsia="宋体" w:cs="Times New Roman"/>
                <w:color w:val="000000"/>
                <w:sz w:val="21"/>
                <w:szCs w:val="21"/>
                <w:u w:val="single" w:color="auto"/>
                <w:lang w:val="zh-CN" w:eastAsia="zh-CN"/>
              </w:rPr>
              <w:t>表</w:t>
            </w:r>
            <w:r>
              <w:rPr>
                <w:rFonts w:hint="default" w:ascii="Times New Roman" w:hAnsi="Times New Roman" w:eastAsia="宋体" w:cs="Times New Roman"/>
                <w:color w:val="000000"/>
                <w:sz w:val="21"/>
                <w:szCs w:val="21"/>
                <w:u w:val="single" w:color="auto"/>
                <w:lang w:val="en-US" w:eastAsia="zh-CN"/>
              </w:rPr>
              <w:t>3-</w:t>
            </w:r>
            <w:r>
              <w:rPr>
                <w:rFonts w:hint="eastAsia" w:ascii="Times New Roman" w:hAnsi="Times New Roman" w:eastAsia="宋体" w:cs="Times New Roman"/>
                <w:color w:val="000000"/>
                <w:sz w:val="21"/>
                <w:szCs w:val="21"/>
                <w:u w:val="single" w:color="auto"/>
                <w:lang w:val="en-US" w:eastAsia="zh-CN"/>
              </w:rPr>
              <w:t>2</w:t>
            </w:r>
            <w:r>
              <w:rPr>
                <w:rFonts w:hint="default" w:ascii="Times New Roman" w:hAnsi="Times New Roman" w:eastAsia="宋体" w:cs="Times New Roman"/>
                <w:color w:val="000000"/>
                <w:sz w:val="21"/>
                <w:szCs w:val="21"/>
                <w:u w:val="single" w:color="auto"/>
                <w:lang w:val="zh-CN" w:eastAsia="zh-CN"/>
              </w:rPr>
              <w:t xml:space="preserve">  项目所在地环境空气质量评价表</w:t>
            </w:r>
          </w:p>
          <w:tbl>
            <w:tblPr>
              <w:tblStyle w:val="18"/>
              <w:tblW w:w="4973"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2"/>
              <w:gridCol w:w="1418"/>
              <w:gridCol w:w="1353"/>
              <w:gridCol w:w="1300"/>
              <w:gridCol w:w="1409"/>
              <w:gridCol w:w="1250"/>
              <w:gridCol w:w="1110"/>
            </w:tblGrid>
            <w:tr w14:paraId="44ECA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36" w:type="pct"/>
                  <w:tcBorders>
                    <w:top w:val="single" w:color="auto" w:sz="4" w:space="0"/>
                    <w:left w:val="single" w:color="auto" w:sz="4" w:space="0"/>
                    <w:bottom w:val="single" w:color="auto" w:sz="4" w:space="0"/>
                    <w:right w:val="single" w:color="auto" w:sz="4" w:space="0"/>
                  </w:tcBorders>
                  <w:noWrap w:val="0"/>
                  <w:vAlign w:val="center"/>
                </w:tcPr>
                <w:p w14:paraId="4AC8A166">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点位名称</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786A4159">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污染物</w:t>
                  </w:r>
                </w:p>
              </w:tc>
              <w:tc>
                <w:tcPr>
                  <w:tcW w:w="770" w:type="pct"/>
                  <w:tcBorders>
                    <w:top w:val="single" w:color="auto" w:sz="4" w:space="0"/>
                    <w:left w:val="single" w:color="auto" w:sz="4" w:space="0"/>
                    <w:bottom w:val="single" w:color="auto" w:sz="4" w:space="0"/>
                    <w:right w:val="single" w:color="auto" w:sz="4" w:space="0"/>
                  </w:tcBorders>
                  <w:noWrap w:val="0"/>
                  <w:vAlign w:val="center"/>
                </w:tcPr>
                <w:p w14:paraId="77DBA0A6">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评价标准/(μg/m</w:t>
                  </w:r>
                  <w:r>
                    <w:rPr>
                      <w:rFonts w:hint="default" w:ascii="Times New Roman" w:hAnsi="Times New Roman" w:cs="Times New Roman"/>
                      <w:color w:val="000000"/>
                      <w:sz w:val="18"/>
                      <w:szCs w:val="18"/>
                      <w:u w:val="single" w:color="auto"/>
                      <w:vertAlign w:val="superscript"/>
                    </w:rPr>
                    <w:t>3</w:t>
                  </w:r>
                  <w:r>
                    <w:rPr>
                      <w:rFonts w:hint="default" w:ascii="Times New Roman" w:hAnsi="Times New Roman" w:cs="Times New Roman"/>
                      <w:color w:val="000000"/>
                      <w:sz w:val="18"/>
                      <w:szCs w:val="18"/>
                      <w:u w:val="single" w:color="auto"/>
                    </w:rPr>
                    <w:t>)</w:t>
                  </w:r>
                </w:p>
              </w:tc>
              <w:tc>
                <w:tcPr>
                  <w:tcW w:w="740" w:type="pct"/>
                  <w:tcBorders>
                    <w:top w:val="single" w:color="auto" w:sz="4" w:space="0"/>
                    <w:left w:val="single" w:color="auto" w:sz="4" w:space="0"/>
                    <w:bottom w:val="single" w:color="auto" w:sz="4" w:space="0"/>
                    <w:right w:val="single" w:color="auto" w:sz="4" w:space="0"/>
                  </w:tcBorders>
                  <w:noWrap w:val="0"/>
                  <w:vAlign w:val="center"/>
                </w:tcPr>
                <w:p w14:paraId="4A0C7B45">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现状浓度/(μg/m</w:t>
                  </w:r>
                  <w:r>
                    <w:rPr>
                      <w:rFonts w:hint="default" w:ascii="Times New Roman" w:hAnsi="Times New Roman" w:cs="Times New Roman"/>
                      <w:color w:val="000000"/>
                      <w:sz w:val="18"/>
                      <w:szCs w:val="18"/>
                      <w:u w:val="single" w:color="auto"/>
                      <w:vertAlign w:val="superscript"/>
                    </w:rPr>
                    <w:t>3</w:t>
                  </w:r>
                  <w:r>
                    <w:rPr>
                      <w:rFonts w:hint="default" w:ascii="Times New Roman" w:hAnsi="Times New Roman" w:cs="Times New Roman"/>
                      <w:color w:val="000000"/>
                      <w:sz w:val="18"/>
                      <w:szCs w:val="18"/>
                      <w:u w:val="single" w:color="auto"/>
                    </w:rPr>
                    <w:t>)</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34D72C8F">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占标率/%</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76A1CDA">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超标率/%</w:t>
                  </w:r>
                </w:p>
              </w:tc>
              <w:tc>
                <w:tcPr>
                  <w:tcW w:w="631" w:type="pct"/>
                  <w:tcBorders>
                    <w:top w:val="single" w:color="auto" w:sz="4" w:space="0"/>
                    <w:left w:val="single" w:color="auto" w:sz="4" w:space="0"/>
                    <w:bottom w:val="single" w:color="auto" w:sz="4" w:space="0"/>
                    <w:right w:val="single" w:color="auto" w:sz="4" w:space="0"/>
                  </w:tcBorders>
                  <w:noWrap w:val="0"/>
                  <w:vAlign w:val="center"/>
                </w:tcPr>
                <w:p w14:paraId="09B24AC9">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达标情况</w:t>
                  </w:r>
                </w:p>
              </w:tc>
            </w:tr>
            <w:tr w14:paraId="0D9C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36" w:type="pct"/>
                  <w:vMerge w:val="restart"/>
                  <w:tcBorders>
                    <w:top w:val="single" w:color="auto" w:sz="4" w:space="0"/>
                    <w:left w:val="single" w:color="auto" w:sz="4" w:space="0"/>
                    <w:right w:val="single" w:color="auto" w:sz="4" w:space="0"/>
                  </w:tcBorders>
                  <w:noWrap w:val="0"/>
                  <w:vAlign w:val="center"/>
                </w:tcPr>
                <w:p w14:paraId="16DC78AD">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lang w:val="en-US" w:eastAsia="zh-CN"/>
                    </w:rPr>
                    <w:t>G</w:t>
                  </w:r>
                  <w:r>
                    <w:rPr>
                      <w:rFonts w:hint="default" w:ascii="Times New Roman" w:hAnsi="Times New Roman" w:cs="Times New Roman"/>
                      <w:color w:val="000000"/>
                      <w:sz w:val="18"/>
                      <w:szCs w:val="18"/>
                      <w:u w:val="single" w:color="auto"/>
                    </w:rPr>
                    <w:t>1</w:t>
                  </w:r>
                </w:p>
              </w:tc>
              <w:tc>
                <w:tcPr>
                  <w:tcW w:w="807" w:type="pct"/>
                  <w:vMerge w:val="restart"/>
                  <w:tcBorders>
                    <w:top w:val="single" w:color="auto" w:sz="4" w:space="0"/>
                    <w:left w:val="single" w:color="auto" w:sz="4" w:space="0"/>
                    <w:right w:val="single" w:color="auto" w:sz="4" w:space="0"/>
                  </w:tcBorders>
                  <w:noWrap w:val="0"/>
                  <w:vAlign w:val="center"/>
                </w:tcPr>
                <w:p w14:paraId="33D2819D">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非甲烷总烃</w:t>
                  </w:r>
                </w:p>
              </w:tc>
              <w:tc>
                <w:tcPr>
                  <w:tcW w:w="770" w:type="pct"/>
                  <w:vMerge w:val="restart"/>
                  <w:tcBorders>
                    <w:top w:val="single" w:color="auto" w:sz="4" w:space="0"/>
                    <w:left w:val="single" w:color="auto" w:sz="4" w:space="0"/>
                    <w:right w:val="single" w:color="auto" w:sz="4" w:space="0"/>
                  </w:tcBorders>
                  <w:noWrap w:val="0"/>
                  <w:vAlign w:val="center"/>
                </w:tcPr>
                <w:p w14:paraId="2ED4B46B">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2000</w:t>
                  </w:r>
                </w:p>
              </w:tc>
              <w:tc>
                <w:tcPr>
                  <w:tcW w:w="740" w:type="pct"/>
                  <w:tcBorders>
                    <w:top w:val="single" w:color="auto" w:sz="4" w:space="0"/>
                    <w:left w:val="single" w:color="auto" w:sz="4" w:space="0"/>
                    <w:bottom w:val="single" w:color="auto" w:sz="4" w:space="0"/>
                    <w:right w:val="single" w:color="auto" w:sz="4" w:space="0"/>
                  </w:tcBorders>
                  <w:noWrap w:val="0"/>
                  <w:vAlign w:val="center"/>
                </w:tcPr>
                <w:p w14:paraId="094EB87E">
                  <w:pPr>
                    <w:jc w:val="center"/>
                    <w:rPr>
                      <w:rFonts w:hint="default" w:ascii="Times New Roman" w:hAnsi="Times New Roman" w:eastAsia="宋体" w:cs="Times New Roman"/>
                      <w:color w:val="000000"/>
                      <w:sz w:val="18"/>
                      <w:szCs w:val="18"/>
                      <w:u w:val="single" w:color="auto"/>
                      <w:lang w:val="en-US" w:eastAsia="zh-CN"/>
                    </w:rPr>
                  </w:pPr>
                  <w:r>
                    <w:rPr>
                      <w:rFonts w:hint="eastAsia" w:cs="Times New Roman"/>
                      <w:color w:val="000000"/>
                      <w:sz w:val="18"/>
                      <w:szCs w:val="18"/>
                      <w:u w:val="single" w:color="auto"/>
                      <w:lang w:val="en-US" w:eastAsia="zh-CN"/>
                    </w:rPr>
                    <w:t>150</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1B903188">
                  <w:pPr>
                    <w:jc w:val="center"/>
                    <w:rPr>
                      <w:rFonts w:hint="default" w:ascii="Times New Roman" w:hAnsi="Times New Roman" w:eastAsia="宋体" w:cs="Times New Roman"/>
                      <w:color w:val="000000"/>
                      <w:sz w:val="18"/>
                      <w:szCs w:val="18"/>
                      <w:u w:val="single" w:color="auto"/>
                      <w:lang w:val="en-US" w:eastAsia="zh-CN"/>
                    </w:rPr>
                  </w:pPr>
                  <w:r>
                    <w:rPr>
                      <w:rFonts w:hint="eastAsia" w:cs="Times New Roman"/>
                      <w:color w:val="000000"/>
                      <w:sz w:val="18"/>
                      <w:szCs w:val="18"/>
                      <w:u w:val="single" w:color="auto"/>
                      <w:lang w:val="en-US" w:eastAsia="zh-CN"/>
                    </w:rPr>
                    <w:t>7.5</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0100218">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w:t>
                  </w:r>
                </w:p>
              </w:tc>
              <w:tc>
                <w:tcPr>
                  <w:tcW w:w="631" w:type="pct"/>
                  <w:tcBorders>
                    <w:top w:val="single" w:color="auto" w:sz="4" w:space="0"/>
                    <w:left w:val="single" w:color="auto" w:sz="4" w:space="0"/>
                    <w:bottom w:val="single" w:color="auto" w:sz="4" w:space="0"/>
                    <w:right w:val="single" w:color="auto" w:sz="4" w:space="0"/>
                  </w:tcBorders>
                  <w:noWrap w:val="0"/>
                  <w:vAlign w:val="center"/>
                </w:tcPr>
                <w:p w14:paraId="7434B0B1">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达标</w:t>
                  </w:r>
                </w:p>
              </w:tc>
            </w:tr>
            <w:tr w14:paraId="1756B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36" w:type="pct"/>
                  <w:vMerge w:val="continue"/>
                  <w:tcBorders>
                    <w:left w:val="single" w:color="auto" w:sz="4" w:space="0"/>
                    <w:right w:val="single" w:color="auto" w:sz="4" w:space="0"/>
                  </w:tcBorders>
                  <w:noWrap w:val="0"/>
                  <w:vAlign w:val="center"/>
                </w:tcPr>
                <w:p w14:paraId="5FF5DDD6">
                  <w:pPr>
                    <w:jc w:val="center"/>
                    <w:rPr>
                      <w:rFonts w:hint="default" w:ascii="Times New Roman" w:hAnsi="Times New Roman" w:cs="Times New Roman"/>
                      <w:color w:val="000000"/>
                      <w:sz w:val="18"/>
                      <w:szCs w:val="18"/>
                      <w:u w:val="single" w:color="auto"/>
                      <w:lang w:val="en-US" w:eastAsia="zh-CN"/>
                    </w:rPr>
                  </w:pPr>
                </w:p>
              </w:tc>
              <w:tc>
                <w:tcPr>
                  <w:tcW w:w="807" w:type="pct"/>
                  <w:vMerge w:val="continue"/>
                  <w:tcBorders>
                    <w:left w:val="single" w:color="auto" w:sz="4" w:space="0"/>
                    <w:right w:val="single" w:color="auto" w:sz="4" w:space="0"/>
                  </w:tcBorders>
                  <w:noWrap w:val="0"/>
                  <w:vAlign w:val="center"/>
                </w:tcPr>
                <w:p w14:paraId="30B6938B">
                  <w:pPr>
                    <w:jc w:val="center"/>
                    <w:rPr>
                      <w:rFonts w:hint="default" w:ascii="Times New Roman" w:hAnsi="Times New Roman" w:cs="Times New Roman"/>
                      <w:color w:val="000000"/>
                      <w:sz w:val="18"/>
                      <w:szCs w:val="18"/>
                      <w:u w:val="single" w:color="auto"/>
                    </w:rPr>
                  </w:pPr>
                </w:p>
              </w:tc>
              <w:tc>
                <w:tcPr>
                  <w:tcW w:w="770" w:type="pct"/>
                  <w:vMerge w:val="continue"/>
                  <w:tcBorders>
                    <w:left w:val="single" w:color="auto" w:sz="4" w:space="0"/>
                    <w:right w:val="single" w:color="auto" w:sz="4" w:space="0"/>
                  </w:tcBorders>
                  <w:noWrap w:val="0"/>
                  <w:vAlign w:val="center"/>
                </w:tcPr>
                <w:p w14:paraId="34B8F248">
                  <w:pPr>
                    <w:jc w:val="center"/>
                    <w:rPr>
                      <w:rFonts w:hint="default" w:ascii="Times New Roman" w:hAnsi="Times New Roman" w:cs="Times New Roman"/>
                      <w:color w:val="000000"/>
                      <w:sz w:val="18"/>
                      <w:szCs w:val="18"/>
                      <w:u w:val="single" w:color="auto"/>
                    </w:rPr>
                  </w:pPr>
                </w:p>
              </w:tc>
              <w:tc>
                <w:tcPr>
                  <w:tcW w:w="740" w:type="pct"/>
                  <w:tcBorders>
                    <w:top w:val="single" w:color="auto" w:sz="4" w:space="0"/>
                    <w:left w:val="single" w:color="auto" w:sz="4" w:space="0"/>
                    <w:bottom w:val="single" w:color="auto" w:sz="4" w:space="0"/>
                    <w:right w:val="single" w:color="auto" w:sz="4" w:space="0"/>
                  </w:tcBorders>
                  <w:noWrap w:val="0"/>
                  <w:vAlign w:val="center"/>
                </w:tcPr>
                <w:p w14:paraId="6598D858">
                  <w:pPr>
                    <w:jc w:val="center"/>
                    <w:rPr>
                      <w:rFonts w:hint="default" w:ascii="Times New Roman" w:hAnsi="Times New Roman" w:eastAsia="宋体" w:cs="Times New Roman"/>
                      <w:color w:val="000000"/>
                      <w:sz w:val="18"/>
                      <w:szCs w:val="18"/>
                      <w:u w:val="single" w:color="auto"/>
                      <w:lang w:val="en-US" w:eastAsia="zh-CN"/>
                    </w:rPr>
                  </w:pPr>
                  <w:r>
                    <w:rPr>
                      <w:rFonts w:hint="eastAsia" w:cs="Times New Roman"/>
                      <w:color w:val="000000"/>
                      <w:sz w:val="18"/>
                      <w:szCs w:val="18"/>
                      <w:u w:val="single" w:color="auto"/>
                      <w:lang w:val="en-US" w:eastAsia="zh-CN"/>
                    </w:rPr>
                    <w:t>250</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6689A81C">
                  <w:pPr>
                    <w:jc w:val="center"/>
                    <w:rPr>
                      <w:rFonts w:hint="default" w:ascii="Times New Roman" w:hAnsi="Times New Roman" w:eastAsia="宋体" w:cs="Times New Roman"/>
                      <w:color w:val="000000"/>
                      <w:sz w:val="18"/>
                      <w:szCs w:val="18"/>
                      <w:u w:val="single" w:color="auto"/>
                      <w:lang w:val="en-US" w:eastAsia="zh-CN"/>
                    </w:rPr>
                  </w:pPr>
                  <w:r>
                    <w:rPr>
                      <w:rFonts w:hint="eastAsia" w:cs="Times New Roman"/>
                      <w:color w:val="000000"/>
                      <w:sz w:val="18"/>
                      <w:szCs w:val="18"/>
                      <w:u w:val="single" w:color="auto"/>
                      <w:lang w:val="en-US" w:eastAsia="zh-CN"/>
                    </w:rPr>
                    <w:t>12.5</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3B5AC0B8">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w:t>
                  </w:r>
                </w:p>
              </w:tc>
              <w:tc>
                <w:tcPr>
                  <w:tcW w:w="631" w:type="pct"/>
                  <w:tcBorders>
                    <w:top w:val="single" w:color="auto" w:sz="4" w:space="0"/>
                    <w:left w:val="single" w:color="auto" w:sz="4" w:space="0"/>
                    <w:bottom w:val="single" w:color="auto" w:sz="4" w:space="0"/>
                    <w:right w:val="single" w:color="auto" w:sz="4" w:space="0"/>
                  </w:tcBorders>
                  <w:noWrap w:val="0"/>
                  <w:vAlign w:val="center"/>
                </w:tcPr>
                <w:p w14:paraId="120B6EB5">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达标</w:t>
                  </w:r>
                </w:p>
              </w:tc>
            </w:tr>
            <w:tr w14:paraId="400F0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36" w:type="pct"/>
                  <w:vMerge w:val="continue"/>
                  <w:tcBorders>
                    <w:left w:val="single" w:color="auto" w:sz="4" w:space="0"/>
                    <w:right w:val="single" w:color="auto" w:sz="4" w:space="0"/>
                  </w:tcBorders>
                  <w:noWrap w:val="0"/>
                  <w:vAlign w:val="center"/>
                </w:tcPr>
                <w:p w14:paraId="543D0504">
                  <w:pPr>
                    <w:jc w:val="center"/>
                    <w:rPr>
                      <w:rFonts w:hint="default" w:ascii="Times New Roman" w:hAnsi="Times New Roman" w:cs="Times New Roman"/>
                      <w:color w:val="000000"/>
                      <w:sz w:val="18"/>
                      <w:szCs w:val="18"/>
                      <w:u w:val="single" w:color="auto"/>
                      <w:lang w:val="en-US" w:eastAsia="zh-CN"/>
                    </w:rPr>
                  </w:pPr>
                </w:p>
              </w:tc>
              <w:tc>
                <w:tcPr>
                  <w:tcW w:w="807" w:type="pct"/>
                  <w:vMerge w:val="continue"/>
                  <w:tcBorders>
                    <w:left w:val="single" w:color="auto" w:sz="4" w:space="0"/>
                    <w:bottom w:val="single" w:color="auto" w:sz="4" w:space="0"/>
                    <w:right w:val="single" w:color="auto" w:sz="4" w:space="0"/>
                  </w:tcBorders>
                  <w:noWrap w:val="0"/>
                  <w:vAlign w:val="center"/>
                </w:tcPr>
                <w:p w14:paraId="38CCDA11">
                  <w:pPr>
                    <w:jc w:val="center"/>
                    <w:rPr>
                      <w:rFonts w:hint="default" w:ascii="Times New Roman" w:hAnsi="Times New Roman" w:cs="Times New Roman"/>
                      <w:color w:val="000000"/>
                      <w:sz w:val="18"/>
                      <w:szCs w:val="18"/>
                      <w:u w:val="single" w:color="auto"/>
                    </w:rPr>
                  </w:pPr>
                </w:p>
              </w:tc>
              <w:tc>
                <w:tcPr>
                  <w:tcW w:w="770" w:type="pct"/>
                  <w:vMerge w:val="continue"/>
                  <w:tcBorders>
                    <w:left w:val="single" w:color="auto" w:sz="4" w:space="0"/>
                    <w:bottom w:val="single" w:color="auto" w:sz="4" w:space="0"/>
                    <w:right w:val="single" w:color="auto" w:sz="4" w:space="0"/>
                  </w:tcBorders>
                  <w:noWrap w:val="0"/>
                  <w:vAlign w:val="center"/>
                </w:tcPr>
                <w:p w14:paraId="510B894B">
                  <w:pPr>
                    <w:jc w:val="center"/>
                    <w:rPr>
                      <w:rFonts w:hint="default" w:ascii="Times New Roman" w:hAnsi="Times New Roman" w:cs="Times New Roman"/>
                      <w:color w:val="000000"/>
                      <w:sz w:val="18"/>
                      <w:szCs w:val="18"/>
                      <w:u w:val="single" w:color="auto"/>
                    </w:rPr>
                  </w:pPr>
                </w:p>
              </w:tc>
              <w:tc>
                <w:tcPr>
                  <w:tcW w:w="740" w:type="pct"/>
                  <w:tcBorders>
                    <w:top w:val="single" w:color="auto" w:sz="4" w:space="0"/>
                    <w:left w:val="single" w:color="auto" w:sz="4" w:space="0"/>
                    <w:bottom w:val="single" w:color="auto" w:sz="4" w:space="0"/>
                    <w:right w:val="single" w:color="auto" w:sz="4" w:space="0"/>
                  </w:tcBorders>
                  <w:noWrap w:val="0"/>
                  <w:vAlign w:val="center"/>
                </w:tcPr>
                <w:p w14:paraId="668DA462">
                  <w:pPr>
                    <w:jc w:val="center"/>
                    <w:rPr>
                      <w:rFonts w:hint="default" w:ascii="Times New Roman" w:hAnsi="Times New Roman" w:eastAsia="宋体" w:cs="Times New Roman"/>
                      <w:color w:val="000000"/>
                      <w:sz w:val="18"/>
                      <w:szCs w:val="18"/>
                      <w:u w:val="single" w:color="auto"/>
                      <w:lang w:val="en-US" w:eastAsia="zh-CN"/>
                    </w:rPr>
                  </w:pPr>
                  <w:r>
                    <w:rPr>
                      <w:rFonts w:hint="eastAsia" w:cs="Times New Roman"/>
                      <w:color w:val="000000"/>
                      <w:sz w:val="18"/>
                      <w:szCs w:val="18"/>
                      <w:u w:val="single" w:color="auto"/>
                      <w:lang w:val="en-US" w:eastAsia="zh-CN"/>
                    </w:rPr>
                    <w:t>190</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51C41D3A">
                  <w:pPr>
                    <w:jc w:val="center"/>
                    <w:rPr>
                      <w:rFonts w:hint="default" w:ascii="Times New Roman" w:hAnsi="Times New Roman" w:eastAsia="宋体" w:cs="Times New Roman"/>
                      <w:color w:val="000000"/>
                      <w:sz w:val="18"/>
                      <w:szCs w:val="18"/>
                      <w:u w:val="single" w:color="auto"/>
                      <w:lang w:val="en-US" w:eastAsia="zh-CN"/>
                    </w:rPr>
                  </w:pPr>
                  <w:r>
                    <w:rPr>
                      <w:rFonts w:hint="eastAsia" w:cs="Times New Roman"/>
                      <w:color w:val="000000"/>
                      <w:sz w:val="18"/>
                      <w:szCs w:val="18"/>
                      <w:u w:val="single" w:color="auto"/>
                      <w:lang w:val="en-US" w:eastAsia="zh-CN"/>
                    </w:rPr>
                    <w:t>9.5</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12CADA2">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w:t>
                  </w:r>
                </w:p>
              </w:tc>
              <w:tc>
                <w:tcPr>
                  <w:tcW w:w="631" w:type="pct"/>
                  <w:tcBorders>
                    <w:top w:val="single" w:color="auto" w:sz="4" w:space="0"/>
                    <w:left w:val="single" w:color="auto" w:sz="4" w:space="0"/>
                    <w:bottom w:val="single" w:color="auto" w:sz="4" w:space="0"/>
                    <w:right w:val="single" w:color="auto" w:sz="4" w:space="0"/>
                  </w:tcBorders>
                  <w:noWrap w:val="0"/>
                  <w:vAlign w:val="center"/>
                </w:tcPr>
                <w:p w14:paraId="6280F0AC">
                  <w:pPr>
                    <w:jc w:val="center"/>
                    <w:rPr>
                      <w:rFonts w:hint="default" w:ascii="Times New Roman" w:hAnsi="Times New Roman" w:cs="Times New Roman"/>
                      <w:color w:val="000000"/>
                      <w:sz w:val="18"/>
                      <w:szCs w:val="18"/>
                      <w:u w:val="single" w:color="auto"/>
                    </w:rPr>
                  </w:pPr>
                  <w:r>
                    <w:rPr>
                      <w:rFonts w:hint="default" w:ascii="Times New Roman" w:hAnsi="Times New Roman" w:cs="Times New Roman"/>
                      <w:color w:val="000000"/>
                      <w:sz w:val="18"/>
                      <w:szCs w:val="18"/>
                      <w:u w:val="single" w:color="auto"/>
                    </w:rPr>
                    <w:t>达标</w:t>
                  </w:r>
                </w:p>
              </w:tc>
            </w:tr>
          </w:tbl>
          <w:p w14:paraId="2F573037">
            <w:pPr>
              <w:keepNext/>
              <w:keepLines/>
              <w:spacing w:line="360" w:lineRule="auto"/>
              <w:ind w:firstLine="420" w:firstLineChars="200"/>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lang w:val="zh-CN"/>
              </w:rPr>
              <w:t>由上表可知，</w:t>
            </w:r>
            <w:r>
              <w:rPr>
                <w:rFonts w:hint="default" w:ascii="Times New Roman" w:hAnsi="Times New Roman" w:cs="Times New Roman"/>
                <w:color w:val="000000"/>
                <w:sz w:val="21"/>
                <w:szCs w:val="21"/>
                <w:u w:val="single" w:color="auto"/>
                <w:lang w:val="en-US" w:eastAsia="zh-CN"/>
              </w:rPr>
              <w:t>项目所在地</w:t>
            </w:r>
            <w:r>
              <w:rPr>
                <w:rFonts w:hint="default" w:ascii="Times New Roman" w:hAnsi="Times New Roman" w:cs="Times New Roman"/>
                <w:color w:val="000000"/>
                <w:sz w:val="21"/>
                <w:szCs w:val="21"/>
                <w:u w:val="single" w:color="auto"/>
                <w:lang w:val="zh-CN"/>
              </w:rPr>
              <w:t>监测点非甲烷总烃浓度低于《大气污染物综合排放标准详解》中所述的2mg/m</w:t>
            </w:r>
            <w:r>
              <w:rPr>
                <w:rFonts w:hint="default" w:ascii="Times New Roman" w:hAnsi="Times New Roman" w:cs="Times New Roman"/>
                <w:color w:val="000000"/>
                <w:sz w:val="21"/>
                <w:szCs w:val="21"/>
                <w:u w:val="single" w:color="auto"/>
                <w:vertAlign w:val="superscript"/>
                <w:lang w:val="zh-CN"/>
              </w:rPr>
              <w:t>3</w:t>
            </w:r>
            <w:r>
              <w:rPr>
                <w:rFonts w:hint="eastAsia" w:cs="Times New Roman"/>
                <w:color w:val="000000"/>
                <w:sz w:val="21"/>
                <w:szCs w:val="21"/>
                <w:u w:val="single" w:color="auto"/>
                <w:vertAlign w:val="baseline"/>
                <w:lang w:val="zh-CN"/>
              </w:rPr>
              <w:t>。</w:t>
            </w:r>
          </w:p>
          <w:p w14:paraId="581621F9">
            <w:pPr>
              <w:keepNext/>
              <w:keepLines/>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w:t>
            </w:r>
            <w:bookmarkEnd w:id="5"/>
            <w:r>
              <w:rPr>
                <w:rFonts w:hint="default" w:ascii="Times New Roman" w:hAnsi="Times New Roman" w:cs="Times New Roman"/>
                <w:color w:val="000000"/>
                <w:sz w:val="21"/>
                <w:szCs w:val="21"/>
                <w:u w:val="single" w:color="auto"/>
              </w:rPr>
              <w:t>地表水环境</w:t>
            </w:r>
          </w:p>
          <w:p w14:paraId="6B8FBAA0">
            <w:pPr>
              <w:spacing w:line="360" w:lineRule="auto"/>
              <w:ind w:firstLine="480"/>
              <w:rPr>
                <w:rFonts w:hint="default" w:ascii="Times New Roman" w:hAnsi="Times New Roman" w:eastAsia="宋体" w:cs="Times New Roman"/>
                <w:sz w:val="24"/>
                <w:szCs w:val="24"/>
                <w:u w:val="single" w:color="auto"/>
              </w:rPr>
            </w:pPr>
            <w:bookmarkStart w:id="6" w:name="4.3.3地下水质量现状调查与评价"/>
            <w:bookmarkEnd w:id="6"/>
            <w:bookmarkStart w:id="7" w:name="_Toc459618560"/>
            <w:r>
              <w:rPr>
                <w:rFonts w:hint="eastAsia" w:ascii="Times New Roman" w:hAnsi="Times New Roman" w:eastAsia="宋体" w:cs="Times New Roman"/>
                <w:color w:val="000000"/>
                <w:sz w:val="21"/>
                <w:szCs w:val="21"/>
                <w:u w:val="single" w:color="auto"/>
                <w:lang w:val="en-US" w:eastAsia="zh-CN"/>
              </w:rPr>
              <w:t>本项目所在流域为沅江流域，为了解本项目所在区域地表水环境质量现状，本次环境影响评价地表水质量现状监测数据引用常德市生态环境局发布的《2023年12月全市环境质量状况的通报附件》中附件6，2023年12月地表水监测断面水质状况，具体见下表：</w:t>
            </w:r>
            <w:r>
              <w:rPr>
                <w:rFonts w:hint="default" w:ascii="Times New Roman" w:hAnsi="Times New Roman" w:eastAsia="宋体" w:cs="Times New Roman"/>
                <w:sz w:val="24"/>
                <w:szCs w:val="24"/>
                <w:u w:val="single" w:color="auto"/>
              </w:rPr>
              <w:t xml:space="preserve">  </w:t>
            </w:r>
          </w:p>
          <w:p w14:paraId="1ED0039B">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表3-</w:t>
            </w:r>
            <w:r>
              <w:rPr>
                <w:rFonts w:hint="eastAsia" w:cs="Times New Roman"/>
                <w:b/>
                <w:sz w:val="21"/>
                <w:szCs w:val="21"/>
                <w:u w:val="single" w:color="auto"/>
                <w:lang w:val="en-US" w:eastAsia="zh-CN"/>
              </w:rPr>
              <w:t>3</w:t>
            </w:r>
            <w:r>
              <w:rPr>
                <w:rFonts w:hint="default" w:ascii="Times New Roman" w:hAnsi="Times New Roman" w:eastAsia="宋体" w:cs="Times New Roman"/>
                <w:b/>
                <w:sz w:val="21"/>
                <w:szCs w:val="21"/>
                <w:u w:val="single" w:color="auto"/>
              </w:rPr>
              <w:t xml:space="preserve">  2023 年12月地表水监测断面水质状况</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51"/>
              <w:gridCol w:w="1222"/>
              <w:gridCol w:w="1056"/>
              <w:gridCol w:w="900"/>
              <w:gridCol w:w="900"/>
              <w:gridCol w:w="900"/>
              <w:gridCol w:w="900"/>
              <w:gridCol w:w="900"/>
              <w:gridCol w:w="900"/>
            </w:tblGrid>
            <w:tr w14:paraId="45CAF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1151" w:type="dxa"/>
                  <w:vMerge w:val="restart"/>
                  <w:tcBorders>
                    <w:tl2br w:val="nil"/>
                    <w:tr2bl w:val="nil"/>
                  </w:tcBorders>
                  <w:noWrap w:val="0"/>
                  <w:vAlign w:val="center"/>
                </w:tcPr>
                <w:p w14:paraId="51442AB3">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序号</w:t>
                  </w:r>
                </w:p>
              </w:tc>
              <w:tc>
                <w:tcPr>
                  <w:tcW w:w="1222" w:type="dxa"/>
                  <w:vMerge w:val="restart"/>
                  <w:tcBorders>
                    <w:tl2br w:val="nil"/>
                    <w:tr2bl w:val="nil"/>
                  </w:tcBorders>
                  <w:noWrap w:val="0"/>
                  <w:vAlign w:val="center"/>
                </w:tcPr>
                <w:p w14:paraId="21267176">
                  <w:pPr>
                    <w:spacing w:line="240" w:lineRule="exact"/>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所在或考核区县</w:t>
                  </w:r>
                </w:p>
              </w:tc>
              <w:tc>
                <w:tcPr>
                  <w:tcW w:w="1056" w:type="dxa"/>
                  <w:vMerge w:val="restart"/>
                  <w:tcBorders>
                    <w:tl2br w:val="nil"/>
                    <w:tr2bl w:val="nil"/>
                  </w:tcBorders>
                  <w:noWrap w:val="0"/>
                  <w:vAlign w:val="center"/>
                </w:tcPr>
                <w:p w14:paraId="484E686F">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河流名称</w:t>
                  </w:r>
                </w:p>
              </w:tc>
              <w:tc>
                <w:tcPr>
                  <w:tcW w:w="900" w:type="dxa"/>
                  <w:vMerge w:val="restart"/>
                  <w:tcBorders>
                    <w:tl2br w:val="nil"/>
                    <w:tr2bl w:val="nil"/>
                  </w:tcBorders>
                  <w:noWrap w:val="0"/>
                  <w:vAlign w:val="center"/>
                </w:tcPr>
                <w:p w14:paraId="0FDF985B">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断面名称</w:t>
                  </w:r>
                </w:p>
              </w:tc>
              <w:tc>
                <w:tcPr>
                  <w:tcW w:w="900" w:type="dxa"/>
                  <w:vMerge w:val="restart"/>
                  <w:tcBorders>
                    <w:tl2br w:val="nil"/>
                    <w:tr2bl w:val="nil"/>
                  </w:tcBorders>
                  <w:noWrap w:val="0"/>
                  <w:vAlign w:val="center"/>
                </w:tcPr>
                <w:p w14:paraId="60270C7C">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断面属性</w:t>
                  </w:r>
                </w:p>
              </w:tc>
              <w:tc>
                <w:tcPr>
                  <w:tcW w:w="900" w:type="dxa"/>
                  <w:vMerge w:val="restart"/>
                  <w:tcBorders>
                    <w:tl2br w:val="nil"/>
                    <w:tr2bl w:val="nil"/>
                  </w:tcBorders>
                  <w:noWrap w:val="0"/>
                  <w:vAlign w:val="center"/>
                </w:tcPr>
                <w:p w14:paraId="269BCD14">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上月（季）水质类别</w:t>
                  </w:r>
                </w:p>
              </w:tc>
              <w:tc>
                <w:tcPr>
                  <w:tcW w:w="900" w:type="dxa"/>
                  <w:vMerge w:val="restart"/>
                  <w:tcBorders>
                    <w:tl2br w:val="nil"/>
                    <w:tr2bl w:val="nil"/>
                  </w:tcBorders>
                  <w:noWrap w:val="0"/>
                  <w:vAlign w:val="center"/>
                </w:tcPr>
                <w:p w14:paraId="69C90B92">
                  <w:pPr>
                    <w:spacing w:line="240" w:lineRule="exact"/>
                    <w:jc w:val="center"/>
                    <w:rPr>
                      <w:rFonts w:hint="default" w:ascii="Times New Roman" w:hAnsi="Times New Roman" w:eastAsia="宋体" w:cs="Times New Roman"/>
                      <w:color w:val="000000"/>
                      <w:sz w:val="21"/>
                      <w:szCs w:val="21"/>
                      <w:u w:val="single" w:color="auto"/>
                    </w:rPr>
                  </w:pPr>
                  <w:r>
                    <w:rPr>
                      <w:rFonts w:hint="eastAsia" w:cs="Times New Roman"/>
                      <w:color w:val="000000"/>
                      <w:sz w:val="21"/>
                      <w:szCs w:val="21"/>
                      <w:u w:val="single" w:color="auto"/>
                      <w:lang w:eastAsia="zh-CN"/>
                    </w:rPr>
                    <w:t>上年同期水质类别</w:t>
                  </w:r>
                </w:p>
              </w:tc>
              <w:tc>
                <w:tcPr>
                  <w:tcW w:w="1800" w:type="dxa"/>
                  <w:gridSpan w:val="2"/>
                  <w:tcBorders>
                    <w:tl2br w:val="nil"/>
                    <w:tr2bl w:val="nil"/>
                  </w:tcBorders>
                  <w:noWrap w:val="0"/>
                  <w:vAlign w:val="center"/>
                </w:tcPr>
                <w:p w14:paraId="3D0FF8CE">
                  <w:pPr>
                    <w:spacing w:line="240" w:lineRule="exact"/>
                    <w:jc w:val="center"/>
                    <w:rPr>
                      <w:rFonts w:hint="default" w:ascii="Times New Roman" w:hAnsi="Times New Roman" w:eastAsia="宋体" w:cs="Times New Roman"/>
                      <w:color w:val="000000"/>
                      <w:sz w:val="21"/>
                      <w:szCs w:val="21"/>
                      <w:u w:val="single" w:color="auto"/>
                      <w:lang w:val="en-US" w:eastAsia="zh-CN"/>
                    </w:rPr>
                  </w:pPr>
                  <w:r>
                    <w:rPr>
                      <w:rFonts w:hint="eastAsia" w:cs="Times New Roman"/>
                      <w:color w:val="000000"/>
                      <w:sz w:val="21"/>
                      <w:szCs w:val="21"/>
                      <w:u w:val="single" w:color="auto"/>
                      <w:lang w:val="en-US" w:eastAsia="zh-CN"/>
                    </w:rPr>
                    <w:t>2023年12月</w:t>
                  </w:r>
                </w:p>
              </w:tc>
            </w:tr>
            <w:tr w14:paraId="51D46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1151" w:type="dxa"/>
                  <w:vMerge w:val="continue"/>
                  <w:tcBorders>
                    <w:tl2br w:val="nil"/>
                    <w:tr2bl w:val="nil"/>
                  </w:tcBorders>
                  <w:noWrap w:val="0"/>
                  <w:vAlign w:val="center"/>
                </w:tcPr>
                <w:p w14:paraId="46BEBD03">
                  <w:pPr>
                    <w:spacing w:line="240" w:lineRule="exact"/>
                    <w:jc w:val="center"/>
                    <w:rPr>
                      <w:u w:val="single" w:color="auto"/>
                    </w:rPr>
                  </w:pPr>
                </w:p>
              </w:tc>
              <w:tc>
                <w:tcPr>
                  <w:tcW w:w="1222" w:type="dxa"/>
                  <w:vMerge w:val="continue"/>
                  <w:tcBorders>
                    <w:tl2br w:val="nil"/>
                    <w:tr2bl w:val="nil"/>
                  </w:tcBorders>
                  <w:noWrap w:val="0"/>
                  <w:vAlign w:val="center"/>
                </w:tcPr>
                <w:p w14:paraId="40FA7C20">
                  <w:pPr>
                    <w:spacing w:line="240" w:lineRule="exact"/>
                    <w:jc w:val="center"/>
                    <w:rPr>
                      <w:u w:val="single" w:color="auto"/>
                    </w:rPr>
                  </w:pPr>
                </w:p>
              </w:tc>
              <w:tc>
                <w:tcPr>
                  <w:tcW w:w="1056" w:type="dxa"/>
                  <w:vMerge w:val="continue"/>
                  <w:tcBorders>
                    <w:tl2br w:val="nil"/>
                    <w:tr2bl w:val="nil"/>
                  </w:tcBorders>
                  <w:noWrap w:val="0"/>
                  <w:vAlign w:val="center"/>
                </w:tcPr>
                <w:p w14:paraId="5977F567">
                  <w:pPr>
                    <w:spacing w:line="240" w:lineRule="exact"/>
                    <w:jc w:val="center"/>
                    <w:rPr>
                      <w:u w:val="single" w:color="auto"/>
                    </w:rPr>
                  </w:pPr>
                </w:p>
              </w:tc>
              <w:tc>
                <w:tcPr>
                  <w:tcW w:w="900" w:type="dxa"/>
                  <w:vMerge w:val="continue"/>
                  <w:tcBorders>
                    <w:tl2br w:val="nil"/>
                    <w:tr2bl w:val="nil"/>
                  </w:tcBorders>
                  <w:noWrap w:val="0"/>
                  <w:vAlign w:val="center"/>
                </w:tcPr>
                <w:p w14:paraId="118213F8">
                  <w:pPr>
                    <w:spacing w:line="240" w:lineRule="exact"/>
                    <w:jc w:val="center"/>
                    <w:rPr>
                      <w:u w:val="single" w:color="auto"/>
                    </w:rPr>
                  </w:pPr>
                </w:p>
              </w:tc>
              <w:tc>
                <w:tcPr>
                  <w:tcW w:w="900" w:type="dxa"/>
                  <w:vMerge w:val="continue"/>
                  <w:tcBorders>
                    <w:tl2br w:val="nil"/>
                    <w:tr2bl w:val="nil"/>
                  </w:tcBorders>
                  <w:noWrap w:val="0"/>
                  <w:vAlign w:val="center"/>
                </w:tcPr>
                <w:p w14:paraId="27985396">
                  <w:pPr>
                    <w:spacing w:line="240" w:lineRule="exact"/>
                    <w:jc w:val="center"/>
                    <w:rPr>
                      <w:u w:val="single" w:color="auto"/>
                    </w:rPr>
                  </w:pPr>
                </w:p>
              </w:tc>
              <w:tc>
                <w:tcPr>
                  <w:tcW w:w="900" w:type="dxa"/>
                  <w:vMerge w:val="continue"/>
                  <w:tcBorders>
                    <w:tl2br w:val="nil"/>
                    <w:tr2bl w:val="nil"/>
                  </w:tcBorders>
                  <w:noWrap w:val="0"/>
                  <w:vAlign w:val="center"/>
                </w:tcPr>
                <w:p w14:paraId="08D00F92">
                  <w:pPr>
                    <w:spacing w:line="240" w:lineRule="exact"/>
                    <w:jc w:val="center"/>
                    <w:rPr>
                      <w:u w:val="single" w:color="auto"/>
                    </w:rPr>
                  </w:pPr>
                </w:p>
              </w:tc>
              <w:tc>
                <w:tcPr>
                  <w:tcW w:w="900" w:type="dxa"/>
                  <w:vMerge w:val="continue"/>
                  <w:tcBorders>
                    <w:tl2br w:val="nil"/>
                    <w:tr2bl w:val="nil"/>
                  </w:tcBorders>
                  <w:noWrap w:val="0"/>
                  <w:vAlign w:val="center"/>
                </w:tcPr>
                <w:p w14:paraId="1BF047C7">
                  <w:pPr>
                    <w:spacing w:line="240" w:lineRule="exact"/>
                    <w:jc w:val="center"/>
                    <w:rPr>
                      <w:u w:val="single" w:color="auto"/>
                    </w:rPr>
                  </w:pPr>
                </w:p>
              </w:tc>
              <w:tc>
                <w:tcPr>
                  <w:tcW w:w="900" w:type="dxa"/>
                  <w:tcBorders>
                    <w:tl2br w:val="nil"/>
                    <w:tr2bl w:val="nil"/>
                  </w:tcBorders>
                  <w:noWrap w:val="0"/>
                  <w:vAlign w:val="center"/>
                </w:tcPr>
                <w:p w14:paraId="5C768C58">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水质类别</w:t>
                  </w:r>
                </w:p>
              </w:tc>
              <w:tc>
                <w:tcPr>
                  <w:tcW w:w="900" w:type="dxa"/>
                  <w:tcBorders>
                    <w:tl2br w:val="nil"/>
                    <w:tr2bl w:val="nil"/>
                  </w:tcBorders>
                  <w:noWrap w:val="0"/>
                  <w:vAlign w:val="center"/>
                </w:tcPr>
                <w:p w14:paraId="07882689">
                  <w:pPr>
                    <w:spacing w:line="240" w:lineRule="exact"/>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超Ⅲ类标准的指标及浓度（超标倍数）</w:t>
                  </w:r>
                </w:p>
              </w:tc>
            </w:tr>
            <w:tr w14:paraId="7A71D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51" w:type="dxa"/>
                  <w:tcBorders>
                    <w:tl2br w:val="nil"/>
                    <w:tr2bl w:val="nil"/>
                  </w:tcBorders>
                  <w:noWrap w:val="0"/>
                  <w:vAlign w:val="center"/>
                </w:tcPr>
                <w:p w14:paraId="0D8671B2">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val="en-US" w:eastAsia="zh-CN"/>
                    </w:rPr>
                    <w:t>1</w:t>
                  </w:r>
                </w:p>
              </w:tc>
              <w:tc>
                <w:tcPr>
                  <w:tcW w:w="1222" w:type="dxa"/>
                  <w:tcBorders>
                    <w:tl2br w:val="nil"/>
                    <w:tr2bl w:val="nil"/>
                  </w:tcBorders>
                  <w:noWrap w:val="0"/>
                  <w:vAlign w:val="center"/>
                </w:tcPr>
                <w:p w14:paraId="71FA5863">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桃源县</w:t>
                  </w:r>
                </w:p>
              </w:tc>
              <w:tc>
                <w:tcPr>
                  <w:tcW w:w="1056" w:type="dxa"/>
                  <w:tcBorders>
                    <w:tl2br w:val="nil"/>
                    <w:tr2bl w:val="nil"/>
                  </w:tcBorders>
                  <w:noWrap w:val="0"/>
                  <w:vAlign w:val="center"/>
                </w:tcPr>
                <w:p w14:paraId="5FD051C9">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沅江干流</w:t>
                  </w:r>
                </w:p>
              </w:tc>
              <w:tc>
                <w:tcPr>
                  <w:tcW w:w="900" w:type="dxa"/>
                  <w:tcBorders>
                    <w:tl2br w:val="nil"/>
                    <w:tr2bl w:val="nil"/>
                  </w:tcBorders>
                  <w:noWrap w:val="0"/>
                  <w:vAlign w:val="center"/>
                </w:tcPr>
                <w:p w14:paraId="22F4FE07">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陈家冲</w:t>
                  </w:r>
                </w:p>
              </w:tc>
              <w:tc>
                <w:tcPr>
                  <w:tcW w:w="900" w:type="dxa"/>
                  <w:tcBorders>
                    <w:tl2br w:val="nil"/>
                    <w:tr2bl w:val="nil"/>
                  </w:tcBorders>
                  <w:noWrap w:val="0"/>
                  <w:vAlign w:val="center"/>
                </w:tcPr>
                <w:p w14:paraId="1BDDAD88">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省考核</w:t>
                  </w:r>
                </w:p>
              </w:tc>
              <w:tc>
                <w:tcPr>
                  <w:tcW w:w="900" w:type="dxa"/>
                  <w:tcBorders>
                    <w:tl2br w:val="nil"/>
                    <w:tr2bl w:val="nil"/>
                  </w:tcBorders>
                  <w:noWrap w:val="0"/>
                  <w:vAlign w:val="center"/>
                </w:tcPr>
                <w:p w14:paraId="6F28FA3A">
                  <w:pPr>
                    <w:spacing w:line="240" w:lineRule="exact"/>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fldChar w:fldCharType="begin"/>
                  </w:r>
                  <w:r>
                    <w:rPr>
                      <w:rFonts w:hint="default" w:ascii="Times New Roman" w:hAnsi="Times New Roman" w:eastAsia="宋体" w:cs="Times New Roman"/>
                      <w:color w:val="000000"/>
                      <w:sz w:val="21"/>
                      <w:szCs w:val="21"/>
                      <w:u w:val="single" w:color="auto"/>
                    </w:rPr>
                    <w:instrText xml:space="preserve"> = 2 \* ROMAN \* MERGEFORMAT </w:instrText>
                  </w:r>
                  <w:r>
                    <w:rPr>
                      <w:rFonts w:hint="default" w:ascii="Times New Roman" w:hAnsi="Times New Roman" w:eastAsia="宋体" w:cs="Times New Roman"/>
                      <w:color w:val="000000"/>
                      <w:sz w:val="21"/>
                      <w:szCs w:val="21"/>
                      <w:u w:val="single" w:color="auto"/>
                    </w:rPr>
                    <w:fldChar w:fldCharType="separate"/>
                  </w:r>
                  <w:r>
                    <w:rPr>
                      <w:u w:val="single" w:color="auto"/>
                    </w:rPr>
                    <w:t>II</w:t>
                  </w:r>
                  <w:r>
                    <w:rPr>
                      <w:rFonts w:hint="default" w:ascii="Times New Roman" w:hAnsi="Times New Roman" w:eastAsia="宋体" w:cs="Times New Roman"/>
                      <w:color w:val="000000"/>
                      <w:sz w:val="21"/>
                      <w:szCs w:val="21"/>
                      <w:u w:val="single" w:color="auto"/>
                    </w:rPr>
                    <w:fldChar w:fldCharType="end"/>
                  </w:r>
                </w:p>
              </w:tc>
              <w:tc>
                <w:tcPr>
                  <w:tcW w:w="900" w:type="dxa"/>
                  <w:tcBorders>
                    <w:tl2br w:val="nil"/>
                    <w:tr2bl w:val="nil"/>
                  </w:tcBorders>
                  <w:noWrap w:val="0"/>
                  <w:vAlign w:val="center"/>
                </w:tcPr>
                <w:p w14:paraId="45FD756E">
                  <w:pPr>
                    <w:spacing w:line="240" w:lineRule="exact"/>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fldChar w:fldCharType="begin"/>
                  </w:r>
                  <w:r>
                    <w:rPr>
                      <w:rFonts w:hint="default" w:ascii="Times New Roman" w:hAnsi="Times New Roman" w:eastAsia="宋体" w:cs="Times New Roman"/>
                      <w:color w:val="000000"/>
                      <w:sz w:val="21"/>
                      <w:szCs w:val="21"/>
                      <w:u w:val="single" w:color="auto"/>
                    </w:rPr>
                    <w:instrText xml:space="preserve"> = 2 \* ROMAN \* MERGEFORMAT </w:instrText>
                  </w:r>
                  <w:r>
                    <w:rPr>
                      <w:rFonts w:hint="default" w:ascii="Times New Roman" w:hAnsi="Times New Roman" w:eastAsia="宋体" w:cs="Times New Roman"/>
                      <w:color w:val="000000"/>
                      <w:sz w:val="21"/>
                      <w:szCs w:val="21"/>
                      <w:u w:val="single" w:color="auto"/>
                    </w:rPr>
                    <w:fldChar w:fldCharType="separate"/>
                  </w:r>
                  <w:r>
                    <w:rPr>
                      <w:u w:val="single" w:color="auto"/>
                    </w:rPr>
                    <w:t>II</w:t>
                  </w:r>
                  <w:r>
                    <w:rPr>
                      <w:rFonts w:hint="default" w:ascii="Times New Roman" w:hAnsi="Times New Roman" w:eastAsia="宋体" w:cs="Times New Roman"/>
                      <w:color w:val="000000"/>
                      <w:sz w:val="21"/>
                      <w:szCs w:val="21"/>
                      <w:u w:val="single" w:color="auto"/>
                    </w:rPr>
                    <w:fldChar w:fldCharType="end"/>
                  </w:r>
                </w:p>
              </w:tc>
              <w:tc>
                <w:tcPr>
                  <w:tcW w:w="900" w:type="dxa"/>
                  <w:tcBorders>
                    <w:tl2br w:val="nil"/>
                    <w:tr2bl w:val="nil"/>
                  </w:tcBorders>
                  <w:noWrap w:val="0"/>
                  <w:vAlign w:val="center"/>
                </w:tcPr>
                <w:p w14:paraId="7FD12A11">
                  <w:pPr>
                    <w:spacing w:line="240" w:lineRule="exact"/>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fldChar w:fldCharType="begin"/>
                  </w:r>
                  <w:r>
                    <w:rPr>
                      <w:rFonts w:hint="default" w:ascii="Times New Roman" w:hAnsi="Times New Roman" w:eastAsia="宋体" w:cs="Times New Roman"/>
                      <w:color w:val="000000"/>
                      <w:sz w:val="21"/>
                      <w:szCs w:val="21"/>
                      <w:u w:val="single" w:color="auto"/>
                    </w:rPr>
                    <w:instrText xml:space="preserve"> = 2 \* ROMAN \* MERGEFORMAT </w:instrText>
                  </w:r>
                  <w:r>
                    <w:rPr>
                      <w:rFonts w:hint="default" w:ascii="Times New Roman" w:hAnsi="Times New Roman" w:eastAsia="宋体" w:cs="Times New Roman"/>
                      <w:color w:val="000000"/>
                      <w:sz w:val="21"/>
                      <w:szCs w:val="21"/>
                      <w:u w:val="single" w:color="auto"/>
                    </w:rPr>
                    <w:fldChar w:fldCharType="separate"/>
                  </w:r>
                  <w:r>
                    <w:rPr>
                      <w:u w:val="single" w:color="auto"/>
                    </w:rPr>
                    <w:t>II</w:t>
                  </w:r>
                  <w:r>
                    <w:rPr>
                      <w:rFonts w:hint="default" w:ascii="Times New Roman" w:hAnsi="Times New Roman" w:eastAsia="宋体" w:cs="Times New Roman"/>
                      <w:color w:val="000000"/>
                      <w:sz w:val="21"/>
                      <w:szCs w:val="21"/>
                      <w:u w:val="single" w:color="auto"/>
                    </w:rPr>
                    <w:fldChar w:fldCharType="end"/>
                  </w:r>
                </w:p>
              </w:tc>
              <w:tc>
                <w:tcPr>
                  <w:tcW w:w="900" w:type="dxa"/>
                  <w:tcBorders>
                    <w:tl2br w:val="nil"/>
                    <w:tr2bl w:val="nil"/>
                  </w:tcBorders>
                  <w:noWrap w:val="0"/>
                  <w:vAlign w:val="center"/>
                </w:tcPr>
                <w:p w14:paraId="2DA91B38">
                  <w:pPr>
                    <w:spacing w:line="240" w:lineRule="exact"/>
                    <w:jc w:val="center"/>
                    <w:rPr>
                      <w:rFonts w:hint="eastAsia" w:ascii="Times New Roman" w:hAnsi="Times New Roman" w:eastAsia="宋体" w:cs="Times New Roman"/>
                      <w:color w:val="000000"/>
                      <w:sz w:val="21"/>
                      <w:szCs w:val="21"/>
                      <w:u w:val="single" w:color="auto"/>
                      <w:lang w:val="en-US" w:eastAsia="zh-CN"/>
                    </w:rPr>
                  </w:pPr>
                  <w:r>
                    <w:rPr>
                      <w:rFonts w:hint="eastAsia" w:cs="Times New Roman"/>
                      <w:color w:val="000000"/>
                      <w:sz w:val="21"/>
                      <w:szCs w:val="21"/>
                      <w:u w:val="single" w:color="auto"/>
                      <w:lang w:val="en-US" w:eastAsia="zh-CN"/>
                    </w:rPr>
                    <w:t>/</w:t>
                  </w:r>
                </w:p>
              </w:tc>
            </w:tr>
            <w:tr w14:paraId="02DC0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51" w:type="dxa"/>
                  <w:tcBorders>
                    <w:tl2br w:val="nil"/>
                    <w:tr2bl w:val="nil"/>
                  </w:tcBorders>
                  <w:noWrap w:val="0"/>
                  <w:vAlign w:val="center"/>
                </w:tcPr>
                <w:p w14:paraId="25E2D03E">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val="en-US" w:eastAsia="zh-CN"/>
                    </w:rPr>
                    <w:t>2</w:t>
                  </w:r>
                </w:p>
              </w:tc>
              <w:tc>
                <w:tcPr>
                  <w:tcW w:w="1222" w:type="dxa"/>
                  <w:tcBorders>
                    <w:tl2br w:val="nil"/>
                    <w:tr2bl w:val="nil"/>
                  </w:tcBorders>
                  <w:noWrap w:val="0"/>
                  <w:vAlign w:val="center"/>
                </w:tcPr>
                <w:p w14:paraId="4B4E978B">
                  <w:pPr>
                    <w:spacing w:line="240" w:lineRule="exact"/>
                    <w:jc w:val="center"/>
                    <w:rPr>
                      <w:rFonts w:hint="default" w:ascii="Times New Roman" w:hAnsi="Times New Roman" w:eastAsia="宋体" w:cs="Times New Roman"/>
                      <w:color w:val="000000"/>
                      <w:sz w:val="21"/>
                      <w:szCs w:val="21"/>
                      <w:u w:val="single" w:color="auto"/>
                    </w:rPr>
                  </w:pPr>
                  <w:r>
                    <w:rPr>
                      <w:rFonts w:hint="eastAsia" w:cs="Times New Roman"/>
                      <w:color w:val="000000"/>
                      <w:sz w:val="21"/>
                      <w:szCs w:val="21"/>
                      <w:u w:val="single" w:color="auto"/>
                      <w:lang w:eastAsia="zh-CN"/>
                    </w:rPr>
                    <w:t>桃源县</w:t>
                  </w:r>
                </w:p>
              </w:tc>
              <w:tc>
                <w:tcPr>
                  <w:tcW w:w="1056" w:type="dxa"/>
                  <w:tcBorders>
                    <w:tl2br w:val="nil"/>
                    <w:tr2bl w:val="nil"/>
                  </w:tcBorders>
                  <w:noWrap w:val="0"/>
                  <w:vAlign w:val="center"/>
                </w:tcPr>
                <w:p w14:paraId="5A407DF0">
                  <w:pPr>
                    <w:spacing w:line="240" w:lineRule="exact"/>
                    <w:jc w:val="center"/>
                    <w:rPr>
                      <w:rFonts w:hint="default" w:ascii="Times New Roman" w:hAnsi="Times New Roman" w:eastAsia="宋体" w:cs="Times New Roman"/>
                      <w:color w:val="000000"/>
                      <w:sz w:val="21"/>
                      <w:szCs w:val="21"/>
                      <w:u w:val="single" w:color="auto"/>
                    </w:rPr>
                  </w:pPr>
                  <w:r>
                    <w:rPr>
                      <w:rFonts w:hint="eastAsia" w:cs="Times New Roman"/>
                      <w:color w:val="000000"/>
                      <w:sz w:val="21"/>
                      <w:szCs w:val="21"/>
                      <w:u w:val="single" w:color="auto"/>
                      <w:lang w:eastAsia="zh-CN"/>
                    </w:rPr>
                    <w:t>沅江干流</w:t>
                  </w:r>
                </w:p>
              </w:tc>
              <w:tc>
                <w:tcPr>
                  <w:tcW w:w="900" w:type="dxa"/>
                  <w:tcBorders>
                    <w:tl2br w:val="nil"/>
                    <w:tr2bl w:val="nil"/>
                  </w:tcBorders>
                  <w:noWrap w:val="0"/>
                  <w:vAlign w:val="center"/>
                </w:tcPr>
                <w:p w14:paraId="454CC918">
                  <w:pPr>
                    <w:spacing w:line="240" w:lineRule="exact"/>
                    <w:jc w:val="center"/>
                    <w:rPr>
                      <w:rFonts w:hint="eastAsia" w:ascii="Times New Roman" w:hAnsi="Times New Roman" w:eastAsia="宋体" w:cs="Times New Roman"/>
                      <w:color w:val="000000"/>
                      <w:sz w:val="21"/>
                      <w:szCs w:val="21"/>
                      <w:u w:val="single" w:color="auto"/>
                      <w:lang w:eastAsia="zh-CN"/>
                    </w:rPr>
                  </w:pPr>
                  <w:r>
                    <w:rPr>
                      <w:rFonts w:hint="eastAsia" w:cs="Times New Roman"/>
                      <w:color w:val="000000"/>
                      <w:sz w:val="21"/>
                      <w:szCs w:val="21"/>
                      <w:u w:val="single" w:color="auto"/>
                      <w:lang w:eastAsia="zh-CN"/>
                    </w:rPr>
                    <w:t>高湾</w:t>
                  </w:r>
                </w:p>
              </w:tc>
              <w:tc>
                <w:tcPr>
                  <w:tcW w:w="900" w:type="dxa"/>
                  <w:tcBorders>
                    <w:tl2br w:val="nil"/>
                    <w:tr2bl w:val="nil"/>
                  </w:tcBorders>
                  <w:noWrap w:val="0"/>
                  <w:vAlign w:val="center"/>
                </w:tcPr>
                <w:p w14:paraId="15E263F9">
                  <w:pPr>
                    <w:spacing w:line="240" w:lineRule="exact"/>
                    <w:jc w:val="center"/>
                    <w:rPr>
                      <w:rFonts w:hint="default" w:ascii="Times New Roman" w:hAnsi="Times New Roman" w:eastAsia="宋体" w:cs="Times New Roman"/>
                      <w:color w:val="000000"/>
                      <w:sz w:val="21"/>
                      <w:szCs w:val="21"/>
                      <w:u w:val="single" w:color="auto"/>
                    </w:rPr>
                  </w:pPr>
                  <w:r>
                    <w:rPr>
                      <w:rFonts w:hint="eastAsia" w:cs="Times New Roman"/>
                      <w:color w:val="000000"/>
                      <w:sz w:val="21"/>
                      <w:szCs w:val="21"/>
                      <w:u w:val="single" w:color="auto"/>
                      <w:lang w:eastAsia="zh-CN"/>
                    </w:rPr>
                    <w:t>省考核</w:t>
                  </w:r>
                </w:p>
              </w:tc>
              <w:tc>
                <w:tcPr>
                  <w:tcW w:w="900" w:type="dxa"/>
                  <w:tcBorders>
                    <w:tl2br w:val="nil"/>
                    <w:tr2bl w:val="nil"/>
                  </w:tcBorders>
                  <w:noWrap w:val="0"/>
                  <w:vAlign w:val="center"/>
                </w:tcPr>
                <w:p w14:paraId="7D129AFB">
                  <w:pPr>
                    <w:spacing w:line="240" w:lineRule="exact"/>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fldChar w:fldCharType="begin"/>
                  </w:r>
                  <w:r>
                    <w:rPr>
                      <w:rFonts w:hint="default" w:ascii="Times New Roman" w:hAnsi="Times New Roman" w:eastAsia="宋体" w:cs="Times New Roman"/>
                      <w:color w:val="000000"/>
                      <w:sz w:val="21"/>
                      <w:szCs w:val="21"/>
                      <w:u w:val="single" w:color="auto"/>
                    </w:rPr>
                    <w:instrText xml:space="preserve"> = 2 \* ROMAN \* MERGEFORMAT </w:instrText>
                  </w:r>
                  <w:r>
                    <w:rPr>
                      <w:rFonts w:hint="default" w:ascii="Times New Roman" w:hAnsi="Times New Roman" w:eastAsia="宋体" w:cs="Times New Roman"/>
                      <w:color w:val="000000"/>
                      <w:sz w:val="21"/>
                      <w:szCs w:val="21"/>
                      <w:u w:val="single" w:color="auto"/>
                    </w:rPr>
                    <w:fldChar w:fldCharType="separate"/>
                  </w:r>
                  <w:r>
                    <w:rPr>
                      <w:u w:val="single" w:color="auto"/>
                    </w:rPr>
                    <w:t>II</w:t>
                  </w:r>
                  <w:r>
                    <w:rPr>
                      <w:rFonts w:hint="default" w:ascii="Times New Roman" w:hAnsi="Times New Roman" w:eastAsia="宋体" w:cs="Times New Roman"/>
                      <w:color w:val="000000"/>
                      <w:sz w:val="21"/>
                      <w:szCs w:val="21"/>
                      <w:u w:val="single" w:color="auto"/>
                    </w:rPr>
                    <w:fldChar w:fldCharType="end"/>
                  </w:r>
                </w:p>
              </w:tc>
              <w:tc>
                <w:tcPr>
                  <w:tcW w:w="900" w:type="dxa"/>
                  <w:tcBorders>
                    <w:tl2br w:val="nil"/>
                    <w:tr2bl w:val="nil"/>
                  </w:tcBorders>
                  <w:noWrap w:val="0"/>
                  <w:vAlign w:val="center"/>
                </w:tcPr>
                <w:p w14:paraId="17634AAA">
                  <w:pPr>
                    <w:spacing w:line="240" w:lineRule="exact"/>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fldChar w:fldCharType="begin"/>
                  </w:r>
                  <w:r>
                    <w:rPr>
                      <w:rFonts w:hint="default" w:ascii="Times New Roman" w:hAnsi="Times New Roman" w:eastAsia="宋体" w:cs="Times New Roman"/>
                      <w:color w:val="000000"/>
                      <w:sz w:val="21"/>
                      <w:szCs w:val="21"/>
                      <w:u w:val="single" w:color="auto"/>
                    </w:rPr>
                    <w:instrText xml:space="preserve"> = 2 \* ROMAN \* MERGEFORMAT </w:instrText>
                  </w:r>
                  <w:r>
                    <w:rPr>
                      <w:rFonts w:hint="default" w:ascii="Times New Roman" w:hAnsi="Times New Roman" w:eastAsia="宋体" w:cs="Times New Roman"/>
                      <w:color w:val="000000"/>
                      <w:sz w:val="21"/>
                      <w:szCs w:val="21"/>
                      <w:u w:val="single" w:color="auto"/>
                    </w:rPr>
                    <w:fldChar w:fldCharType="separate"/>
                  </w:r>
                  <w:r>
                    <w:rPr>
                      <w:u w:val="single" w:color="auto"/>
                    </w:rPr>
                    <w:t>II</w:t>
                  </w:r>
                  <w:r>
                    <w:rPr>
                      <w:rFonts w:hint="default" w:ascii="Times New Roman" w:hAnsi="Times New Roman" w:eastAsia="宋体" w:cs="Times New Roman"/>
                      <w:color w:val="000000"/>
                      <w:sz w:val="21"/>
                      <w:szCs w:val="21"/>
                      <w:u w:val="single" w:color="auto"/>
                    </w:rPr>
                    <w:fldChar w:fldCharType="end"/>
                  </w:r>
                </w:p>
              </w:tc>
              <w:tc>
                <w:tcPr>
                  <w:tcW w:w="900" w:type="dxa"/>
                  <w:tcBorders>
                    <w:tl2br w:val="nil"/>
                    <w:tr2bl w:val="nil"/>
                  </w:tcBorders>
                  <w:noWrap w:val="0"/>
                  <w:vAlign w:val="center"/>
                </w:tcPr>
                <w:p w14:paraId="4F25E803">
                  <w:pPr>
                    <w:spacing w:line="240" w:lineRule="exact"/>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fldChar w:fldCharType="begin"/>
                  </w:r>
                  <w:r>
                    <w:rPr>
                      <w:rFonts w:hint="default" w:ascii="Times New Roman" w:hAnsi="Times New Roman" w:eastAsia="宋体" w:cs="Times New Roman"/>
                      <w:color w:val="000000"/>
                      <w:sz w:val="21"/>
                      <w:szCs w:val="21"/>
                      <w:u w:val="single" w:color="auto"/>
                    </w:rPr>
                    <w:instrText xml:space="preserve"> = 2 \* ROMAN \* MERGEFORMAT </w:instrText>
                  </w:r>
                  <w:r>
                    <w:rPr>
                      <w:rFonts w:hint="default" w:ascii="Times New Roman" w:hAnsi="Times New Roman" w:eastAsia="宋体" w:cs="Times New Roman"/>
                      <w:color w:val="000000"/>
                      <w:sz w:val="21"/>
                      <w:szCs w:val="21"/>
                      <w:u w:val="single" w:color="auto"/>
                    </w:rPr>
                    <w:fldChar w:fldCharType="separate"/>
                  </w:r>
                  <w:r>
                    <w:rPr>
                      <w:u w:val="single" w:color="auto"/>
                    </w:rPr>
                    <w:t>II</w:t>
                  </w:r>
                  <w:r>
                    <w:rPr>
                      <w:rFonts w:hint="default" w:ascii="Times New Roman" w:hAnsi="Times New Roman" w:eastAsia="宋体" w:cs="Times New Roman"/>
                      <w:color w:val="000000"/>
                      <w:sz w:val="21"/>
                      <w:szCs w:val="21"/>
                      <w:u w:val="single" w:color="auto"/>
                    </w:rPr>
                    <w:fldChar w:fldCharType="end"/>
                  </w:r>
                </w:p>
              </w:tc>
              <w:tc>
                <w:tcPr>
                  <w:tcW w:w="900" w:type="dxa"/>
                  <w:tcBorders>
                    <w:tl2br w:val="nil"/>
                    <w:tr2bl w:val="nil"/>
                  </w:tcBorders>
                  <w:noWrap w:val="0"/>
                  <w:vAlign w:val="center"/>
                </w:tcPr>
                <w:p w14:paraId="7BDB6939">
                  <w:pPr>
                    <w:spacing w:line="240" w:lineRule="exact"/>
                    <w:jc w:val="center"/>
                    <w:rPr>
                      <w:rFonts w:hint="default" w:ascii="Times New Roman" w:hAnsi="Times New Roman" w:eastAsia="宋体" w:cs="Times New Roman"/>
                      <w:color w:val="000000"/>
                      <w:sz w:val="21"/>
                      <w:szCs w:val="21"/>
                      <w:u w:val="single" w:color="auto"/>
                    </w:rPr>
                  </w:pPr>
                  <w:r>
                    <w:rPr>
                      <w:rFonts w:hint="eastAsia" w:cs="Times New Roman"/>
                      <w:color w:val="000000"/>
                      <w:sz w:val="21"/>
                      <w:szCs w:val="21"/>
                      <w:u w:val="single" w:color="auto"/>
                      <w:lang w:val="en-US" w:eastAsia="zh-CN"/>
                    </w:rPr>
                    <w:t>/</w:t>
                  </w:r>
                </w:p>
              </w:tc>
            </w:tr>
            <w:bookmarkEnd w:id="7"/>
          </w:tbl>
          <w:p w14:paraId="1309CB1F">
            <w:pPr>
              <w:pStyle w:val="27"/>
              <w:keepNext w:val="0"/>
              <w:keepLines w:val="0"/>
              <w:pageBreakBefore w:val="0"/>
              <w:widowControl w:val="0"/>
              <w:kinsoku/>
              <w:wordWrap/>
              <w:overflowPunct/>
              <w:topLinePunct w:val="0"/>
              <w:autoSpaceDE/>
              <w:autoSpaceDN/>
              <w:bidi w:val="0"/>
              <w:adjustRightInd/>
              <w:snapToGrid/>
              <w:spacing w:before="120" w:line="360" w:lineRule="auto"/>
              <w:ind w:firstLine="420" w:firstLineChars="200"/>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color w:val="000000"/>
                <w:sz w:val="21"/>
                <w:szCs w:val="21"/>
                <w:u w:val="single" w:color="auto"/>
                <w:lang w:val="en-US" w:eastAsia="zh-CN"/>
              </w:rPr>
              <w:t>结果表明沅江干流高湾控制断面的水质类别为Ⅱ类，说明项目区域水环境质量较好</w:t>
            </w:r>
            <w:r>
              <w:rPr>
                <w:rFonts w:hint="default" w:ascii="Times New Roman" w:hAnsi="Times New Roman" w:eastAsia="宋体" w:cs="Times New Roman"/>
                <w:color w:val="000000"/>
                <w:sz w:val="21"/>
                <w:szCs w:val="21"/>
                <w:u w:val="none" w:color="auto"/>
                <w:lang w:val="en-US" w:eastAsia="zh-CN"/>
              </w:rPr>
              <w:t>。</w:t>
            </w:r>
          </w:p>
          <w:p w14:paraId="497D8E85">
            <w:pPr>
              <w:adjustRightInd w:val="0"/>
              <w:snapToGrid w:val="0"/>
              <w:spacing w:line="360" w:lineRule="auto"/>
              <w:ind w:firstLine="422" w:firstLineChars="200"/>
              <w:rPr>
                <w:rFonts w:hint="default" w:ascii="Times New Roman" w:hAnsi="Times New Roman" w:cs="Times New Roman"/>
                <w:b/>
                <w:bCs/>
                <w:color w:val="000000"/>
                <w:sz w:val="21"/>
                <w:szCs w:val="21"/>
                <w:u w:val="none" w:color="auto"/>
              </w:rPr>
            </w:pPr>
            <w:r>
              <w:rPr>
                <w:rFonts w:hint="eastAsia" w:cs="Times New Roman"/>
                <w:b/>
                <w:bCs/>
                <w:color w:val="000000"/>
                <w:sz w:val="21"/>
                <w:szCs w:val="21"/>
                <w:u w:val="none" w:color="auto"/>
                <w:lang w:val="en-US" w:eastAsia="zh-CN"/>
              </w:rPr>
              <w:t>3</w:t>
            </w:r>
            <w:r>
              <w:rPr>
                <w:rFonts w:hint="default" w:ascii="Times New Roman" w:hAnsi="Times New Roman" w:cs="Times New Roman"/>
                <w:b/>
                <w:bCs/>
                <w:color w:val="000000"/>
                <w:sz w:val="21"/>
                <w:szCs w:val="21"/>
                <w:u w:val="none" w:color="auto"/>
              </w:rPr>
              <w:t>、声环境质量现状及评价</w:t>
            </w:r>
          </w:p>
          <w:p w14:paraId="0286BE4E">
            <w:pPr>
              <w:adjustRightInd w:val="0"/>
              <w:snapToGrid w:val="0"/>
              <w:spacing w:line="360" w:lineRule="auto"/>
              <w:ind w:firstLine="420" w:firstLineChars="200"/>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为了解建设项目区域声环境现状，本环评委托</w:t>
            </w:r>
            <w:r>
              <w:rPr>
                <w:rFonts w:hint="default" w:ascii="Times New Roman" w:hAnsi="Times New Roman" w:cs="Times New Roman"/>
                <w:color w:val="000000"/>
                <w:szCs w:val="21"/>
                <w:u w:val="none" w:color="auto"/>
              </w:rPr>
              <w:t>湖南国康检验检测技术有限公司于202</w:t>
            </w:r>
            <w:r>
              <w:rPr>
                <w:rFonts w:hint="eastAsia" w:cs="Times New Roman"/>
                <w:color w:val="000000"/>
                <w:szCs w:val="21"/>
                <w:u w:val="none" w:color="auto"/>
                <w:lang w:val="en-US" w:eastAsia="zh-CN"/>
              </w:rPr>
              <w:t>4</w:t>
            </w:r>
            <w:r>
              <w:rPr>
                <w:rFonts w:hint="default" w:ascii="Times New Roman" w:hAnsi="Times New Roman" w:cs="Times New Roman"/>
                <w:color w:val="000000"/>
                <w:szCs w:val="21"/>
                <w:u w:val="none" w:color="auto"/>
              </w:rPr>
              <w:t>年</w:t>
            </w:r>
            <w:r>
              <w:rPr>
                <w:rFonts w:hint="eastAsia" w:cs="Times New Roman"/>
                <w:color w:val="000000"/>
                <w:szCs w:val="21"/>
                <w:u w:val="none" w:color="auto"/>
                <w:lang w:val="en-US" w:eastAsia="zh-CN"/>
              </w:rPr>
              <w:t>11</w:t>
            </w:r>
            <w:r>
              <w:rPr>
                <w:rFonts w:hint="default" w:ascii="Times New Roman" w:hAnsi="Times New Roman" w:cs="Times New Roman"/>
                <w:color w:val="000000"/>
                <w:szCs w:val="21"/>
                <w:u w:val="none" w:color="auto"/>
              </w:rPr>
              <w:t>月</w:t>
            </w:r>
            <w:r>
              <w:rPr>
                <w:rFonts w:hint="eastAsia" w:cs="Times New Roman"/>
                <w:color w:val="000000"/>
                <w:szCs w:val="21"/>
                <w:u w:val="none" w:color="auto"/>
                <w:lang w:val="en-US" w:eastAsia="zh-CN"/>
              </w:rPr>
              <w:t>26</w:t>
            </w:r>
            <w:r>
              <w:rPr>
                <w:rFonts w:hint="default" w:ascii="Times New Roman" w:hAnsi="Times New Roman" w:cs="Times New Roman"/>
                <w:color w:val="000000"/>
                <w:szCs w:val="21"/>
                <w:u w:val="none" w:color="auto"/>
              </w:rPr>
              <w:t>日~202</w:t>
            </w:r>
            <w:r>
              <w:rPr>
                <w:rFonts w:hint="eastAsia" w:cs="Times New Roman"/>
                <w:color w:val="000000"/>
                <w:szCs w:val="21"/>
                <w:u w:val="none" w:color="auto"/>
                <w:lang w:val="en-US" w:eastAsia="zh-CN"/>
              </w:rPr>
              <w:t>4</w:t>
            </w:r>
            <w:r>
              <w:rPr>
                <w:rFonts w:hint="default" w:ascii="Times New Roman" w:hAnsi="Times New Roman" w:cs="Times New Roman"/>
                <w:color w:val="000000"/>
                <w:szCs w:val="21"/>
                <w:u w:val="none" w:color="auto"/>
              </w:rPr>
              <w:t>年</w:t>
            </w:r>
            <w:r>
              <w:rPr>
                <w:rFonts w:hint="eastAsia" w:cs="Times New Roman"/>
                <w:color w:val="000000"/>
                <w:szCs w:val="21"/>
                <w:u w:val="none" w:color="auto"/>
                <w:lang w:val="en-US" w:eastAsia="zh-CN"/>
              </w:rPr>
              <w:t>11</w:t>
            </w:r>
            <w:r>
              <w:rPr>
                <w:rFonts w:hint="default" w:ascii="Times New Roman" w:hAnsi="Times New Roman" w:cs="Times New Roman"/>
                <w:color w:val="000000"/>
                <w:szCs w:val="21"/>
                <w:u w:val="none" w:color="auto"/>
              </w:rPr>
              <w:t>月</w:t>
            </w:r>
            <w:r>
              <w:rPr>
                <w:rFonts w:hint="eastAsia" w:cs="Times New Roman"/>
                <w:color w:val="000000"/>
                <w:szCs w:val="21"/>
                <w:u w:val="none" w:color="auto"/>
                <w:lang w:val="en-US" w:eastAsia="zh-CN"/>
              </w:rPr>
              <w:t>28</w:t>
            </w:r>
            <w:r>
              <w:rPr>
                <w:rFonts w:hint="default" w:ascii="Times New Roman" w:hAnsi="Times New Roman" w:cs="Times New Roman"/>
                <w:color w:val="000000"/>
                <w:szCs w:val="21"/>
                <w:u w:val="none" w:color="auto"/>
              </w:rPr>
              <w:t>日</w:t>
            </w:r>
            <w:r>
              <w:rPr>
                <w:rFonts w:hint="default" w:ascii="Times New Roman" w:hAnsi="Times New Roman" w:cs="Times New Roman"/>
                <w:color w:val="000000"/>
                <w:sz w:val="21"/>
                <w:szCs w:val="21"/>
                <w:u w:val="none" w:color="auto"/>
              </w:rPr>
              <w:t>对建设项目评价区域声环境质量现状进行为期</w:t>
            </w:r>
            <w:r>
              <w:rPr>
                <w:rFonts w:hint="eastAsia" w:cs="Times New Roman"/>
                <w:color w:val="000000"/>
                <w:sz w:val="21"/>
                <w:szCs w:val="21"/>
                <w:u w:val="none" w:color="auto"/>
                <w:lang w:val="en-US" w:eastAsia="zh-CN"/>
              </w:rPr>
              <w:t>三</w:t>
            </w:r>
            <w:r>
              <w:rPr>
                <w:rFonts w:hint="default" w:ascii="Times New Roman" w:hAnsi="Times New Roman" w:cs="Times New Roman"/>
                <w:color w:val="000000"/>
                <w:sz w:val="21"/>
                <w:szCs w:val="21"/>
                <w:u w:val="none" w:color="auto"/>
              </w:rPr>
              <w:t>天的监测。</w:t>
            </w:r>
          </w:p>
          <w:p w14:paraId="177426CE">
            <w:pPr>
              <w:adjustRightInd w:val="0"/>
              <w:snapToGrid w:val="0"/>
              <w:spacing w:line="360" w:lineRule="auto"/>
              <w:ind w:firstLine="420" w:firstLineChars="200"/>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（1）监测点位：</w:t>
            </w:r>
            <w:r>
              <w:rPr>
                <w:rFonts w:hint="eastAsia" w:cs="Times New Roman"/>
                <w:color w:val="000000"/>
                <w:sz w:val="21"/>
                <w:szCs w:val="21"/>
                <w:u w:val="none" w:color="auto"/>
                <w:lang w:eastAsia="zh-CN"/>
              </w:rPr>
              <w:t>西侧居民点</w:t>
            </w:r>
            <w:r>
              <w:rPr>
                <w:rFonts w:hint="default" w:ascii="Times New Roman" w:hAnsi="Times New Roman" w:cs="Times New Roman"/>
                <w:color w:val="000000"/>
                <w:sz w:val="21"/>
                <w:szCs w:val="21"/>
                <w:u w:val="none" w:color="auto"/>
              </w:rPr>
              <w:t>，详见附图。</w:t>
            </w:r>
          </w:p>
          <w:p w14:paraId="70F9FA58">
            <w:pPr>
              <w:adjustRightInd w:val="0"/>
              <w:snapToGrid w:val="0"/>
              <w:spacing w:line="360" w:lineRule="auto"/>
              <w:ind w:firstLine="420" w:firstLineChars="200"/>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（2）监测因子：昼、夜等效声级Leq（A）</w:t>
            </w:r>
          </w:p>
          <w:p w14:paraId="321428F1">
            <w:pPr>
              <w:adjustRightInd w:val="0"/>
              <w:snapToGrid w:val="0"/>
              <w:spacing w:line="360" w:lineRule="auto"/>
              <w:ind w:firstLine="420" w:firstLineChars="200"/>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（3）监测频次：监测</w:t>
            </w:r>
            <w:r>
              <w:rPr>
                <w:rFonts w:hint="eastAsia" w:ascii="Times New Roman" w:hAnsi="Times New Roman" w:cs="Times New Roman"/>
                <w:color w:val="000000"/>
                <w:sz w:val="21"/>
                <w:szCs w:val="21"/>
                <w:u w:val="none" w:color="auto"/>
                <w:lang w:val="en-US" w:eastAsia="zh-CN"/>
              </w:rPr>
              <w:t>1</w:t>
            </w:r>
            <w:r>
              <w:rPr>
                <w:rFonts w:hint="default" w:ascii="Times New Roman" w:hAnsi="Times New Roman" w:cs="Times New Roman"/>
                <w:color w:val="000000"/>
                <w:sz w:val="21"/>
                <w:szCs w:val="21"/>
                <w:u w:val="none" w:color="auto"/>
              </w:rPr>
              <w:t>天，每天昼间、夜间各采样1次。</w:t>
            </w:r>
          </w:p>
          <w:p w14:paraId="353420CC">
            <w:pPr>
              <w:adjustRightInd w:val="0"/>
              <w:snapToGrid w:val="0"/>
              <w:spacing w:line="360" w:lineRule="auto"/>
              <w:ind w:firstLine="420" w:firstLineChars="200"/>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（4）检测结果：</w:t>
            </w:r>
          </w:p>
          <w:p w14:paraId="5397D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szCs w:val="24"/>
                <w:u w:val="none" w:color="auto"/>
              </w:rPr>
            </w:pPr>
            <w:r>
              <w:rPr>
                <w:rFonts w:hint="default" w:ascii="Times New Roman" w:hAnsi="Times New Roman" w:eastAsia="宋体" w:cs="Times New Roman"/>
                <w:b/>
                <w:color w:val="auto"/>
                <w:sz w:val="21"/>
                <w:szCs w:val="21"/>
                <w:u w:val="none" w:color="auto"/>
              </w:rPr>
              <w:t>表3-</w:t>
            </w:r>
            <w:r>
              <w:rPr>
                <w:rFonts w:hint="eastAsia" w:cs="Times New Roman"/>
                <w:b/>
                <w:color w:val="auto"/>
                <w:sz w:val="21"/>
                <w:szCs w:val="21"/>
                <w:u w:val="none" w:color="auto"/>
                <w:lang w:val="en-US" w:eastAsia="zh-CN"/>
              </w:rPr>
              <w:t>5</w:t>
            </w:r>
            <w:r>
              <w:rPr>
                <w:rFonts w:hint="default" w:ascii="Times New Roman" w:hAnsi="Times New Roman" w:eastAsia="宋体" w:cs="Times New Roman"/>
                <w:b/>
                <w:color w:val="auto"/>
                <w:sz w:val="21"/>
                <w:szCs w:val="21"/>
                <w:u w:val="none" w:color="auto"/>
              </w:rPr>
              <w:t xml:space="preserve">  声环境质量监测数据  单位：dB（A）</w:t>
            </w:r>
          </w:p>
          <w:tbl>
            <w:tblPr>
              <w:tblStyle w:val="1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656"/>
              <w:gridCol w:w="1270"/>
              <w:gridCol w:w="1270"/>
              <w:gridCol w:w="1129"/>
              <w:gridCol w:w="1063"/>
            </w:tblGrid>
            <w:tr w14:paraId="1073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62" w:type="dxa"/>
                  <w:tcBorders>
                    <w:tl2br w:val="single" w:color="auto" w:sz="4" w:space="0"/>
                  </w:tcBorders>
                  <w:noWrap w:val="0"/>
                  <w:vAlign w:val="center"/>
                </w:tcPr>
                <w:p w14:paraId="552D626F">
                  <w:pPr>
                    <w:tabs>
                      <w:tab w:val="left" w:pos="945"/>
                      <w:tab w:val="right" w:leader="dot" w:pos="1155"/>
                      <w:tab w:val="left" w:pos="8715"/>
                    </w:tabs>
                    <w:adjustRightInd w:val="0"/>
                    <w:snapToGrid w:val="0"/>
                    <w:spacing w:line="240" w:lineRule="auto"/>
                    <w:jc w:val="right"/>
                    <w:textAlignment w:val="baseline"/>
                    <w:rPr>
                      <w:rFonts w:hint="default" w:ascii="Times New Roman" w:hAnsi="Times New Roman" w:eastAsia="宋体" w:cs="Times New Roman"/>
                      <w:b/>
                      <w:snapToGrid w:val="0"/>
                      <w:color w:val="auto"/>
                      <w:kern w:val="0"/>
                      <w:sz w:val="18"/>
                      <w:szCs w:val="18"/>
                      <w:u w:val="none" w:color="auto"/>
                    </w:rPr>
                  </w:pPr>
                  <w:r>
                    <w:rPr>
                      <w:rFonts w:hint="default" w:ascii="Times New Roman" w:hAnsi="Times New Roman" w:eastAsia="宋体" w:cs="Times New Roman"/>
                      <w:b/>
                      <w:snapToGrid w:val="0"/>
                      <w:color w:val="auto"/>
                      <w:kern w:val="0"/>
                      <w:sz w:val="18"/>
                      <w:szCs w:val="18"/>
                      <w:u w:val="none" w:color="auto"/>
                    </w:rPr>
                    <w:t>项目</w:t>
                  </w:r>
                </w:p>
                <w:p w14:paraId="7CEFC4A0">
                  <w:pPr>
                    <w:tabs>
                      <w:tab w:val="left" w:pos="945"/>
                      <w:tab w:val="right" w:leader="dot" w:pos="1155"/>
                      <w:tab w:val="left" w:pos="8715"/>
                    </w:tabs>
                    <w:adjustRightInd w:val="0"/>
                    <w:snapToGrid w:val="0"/>
                    <w:spacing w:line="240" w:lineRule="auto"/>
                    <w:jc w:val="left"/>
                    <w:textAlignment w:val="baseline"/>
                    <w:rPr>
                      <w:rFonts w:hint="default" w:ascii="Times New Roman" w:hAnsi="Times New Roman" w:eastAsia="宋体" w:cs="Times New Roman"/>
                      <w:b/>
                      <w:snapToGrid w:val="0"/>
                      <w:color w:val="auto"/>
                      <w:kern w:val="0"/>
                      <w:sz w:val="18"/>
                      <w:szCs w:val="18"/>
                      <w:u w:val="none" w:color="auto"/>
                    </w:rPr>
                  </w:pPr>
                  <w:r>
                    <w:rPr>
                      <w:rFonts w:hint="default" w:ascii="Times New Roman" w:hAnsi="Times New Roman" w:eastAsia="宋体" w:cs="Times New Roman"/>
                      <w:b/>
                      <w:snapToGrid w:val="0"/>
                      <w:color w:val="auto"/>
                      <w:kern w:val="0"/>
                      <w:sz w:val="18"/>
                      <w:szCs w:val="18"/>
                      <w:u w:val="none" w:color="auto"/>
                    </w:rPr>
                    <w:t>点位</w:t>
                  </w:r>
                </w:p>
              </w:tc>
              <w:tc>
                <w:tcPr>
                  <w:tcW w:w="1656" w:type="dxa"/>
                  <w:noWrap w:val="0"/>
                  <w:vAlign w:val="center"/>
                </w:tcPr>
                <w:p w14:paraId="26690419">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b/>
                      <w:snapToGrid w:val="0"/>
                      <w:color w:val="auto"/>
                      <w:kern w:val="0"/>
                      <w:sz w:val="18"/>
                      <w:szCs w:val="18"/>
                      <w:u w:val="none" w:color="auto"/>
                    </w:rPr>
                  </w:pPr>
                  <w:r>
                    <w:rPr>
                      <w:rFonts w:hint="default" w:ascii="Times New Roman" w:hAnsi="Times New Roman" w:eastAsia="宋体" w:cs="Times New Roman"/>
                      <w:b/>
                      <w:snapToGrid w:val="0"/>
                      <w:color w:val="auto"/>
                      <w:kern w:val="0"/>
                      <w:sz w:val="18"/>
                      <w:szCs w:val="18"/>
                      <w:u w:val="none" w:color="auto"/>
                    </w:rPr>
                    <w:t>监测时间</w:t>
                  </w:r>
                </w:p>
              </w:tc>
              <w:tc>
                <w:tcPr>
                  <w:tcW w:w="1270" w:type="dxa"/>
                  <w:noWrap w:val="0"/>
                  <w:vAlign w:val="center"/>
                </w:tcPr>
                <w:p w14:paraId="3760000E">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b/>
                      <w:snapToGrid w:val="0"/>
                      <w:color w:val="auto"/>
                      <w:kern w:val="0"/>
                      <w:sz w:val="18"/>
                      <w:szCs w:val="18"/>
                      <w:u w:val="none" w:color="auto"/>
                    </w:rPr>
                  </w:pPr>
                  <w:r>
                    <w:rPr>
                      <w:rFonts w:hint="default" w:ascii="Times New Roman" w:hAnsi="Times New Roman" w:eastAsia="宋体" w:cs="Times New Roman"/>
                      <w:b/>
                      <w:snapToGrid w:val="0"/>
                      <w:color w:val="auto"/>
                      <w:kern w:val="0"/>
                      <w:sz w:val="18"/>
                      <w:szCs w:val="18"/>
                      <w:u w:val="none" w:color="auto"/>
                    </w:rPr>
                    <w:t>监测时段</w:t>
                  </w:r>
                </w:p>
              </w:tc>
              <w:tc>
                <w:tcPr>
                  <w:tcW w:w="1270" w:type="dxa"/>
                  <w:noWrap w:val="0"/>
                  <w:vAlign w:val="center"/>
                </w:tcPr>
                <w:p w14:paraId="5FA54F9E">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b/>
                      <w:snapToGrid w:val="0"/>
                      <w:color w:val="auto"/>
                      <w:kern w:val="0"/>
                      <w:sz w:val="18"/>
                      <w:szCs w:val="18"/>
                      <w:u w:val="none" w:color="auto"/>
                    </w:rPr>
                  </w:pPr>
                  <w:r>
                    <w:rPr>
                      <w:rFonts w:hint="default" w:ascii="Times New Roman" w:hAnsi="Times New Roman" w:eastAsia="宋体" w:cs="Times New Roman"/>
                      <w:b/>
                      <w:snapToGrid w:val="0"/>
                      <w:color w:val="auto"/>
                      <w:kern w:val="0"/>
                      <w:sz w:val="18"/>
                      <w:szCs w:val="18"/>
                      <w:u w:val="none" w:color="auto"/>
                    </w:rPr>
                    <w:t>噪声级</w:t>
                  </w:r>
                </w:p>
              </w:tc>
              <w:tc>
                <w:tcPr>
                  <w:tcW w:w="1129" w:type="dxa"/>
                  <w:noWrap w:val="0"/>
                  <w:vAlign w:val="center"/>
                </w:tcPr>
                <w:p w14:paraId="6DE01688">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b/>
                      <w:snapToGrid w:val="0"/>
                      <w:color w:val="auto"/>
                      <w:kern w:val="0"/>
                      <w:sz w:val="18"/>
                      <w:szCs w:val="18"/>
                      <w:u w:val="none" w:color="auto"/>
                    </w:rPr>
                  </w:pPr>
                  <w:r>
                    <w:rPr>
                      <w:rFonts w:hint="default" w:ascii="Times New Roman" w:hAnsi="Times New Roman" w:eastAsia="宋体" w:cs="Times New Roman"/>
                      <w:b/>
                      <w:snapToGrid w:val="0"/>
                      <w:color w:val="auto"/>
                      <w:kern w:val="0"/>
                      <w:sz w:val="18"/>
                      <w:szCs w:val="18"/>
                      <w:u w:val="none" w:color="auto"/>
                    </w:rPr>
                    <w:t>标准值</w:t>
                  </w:r>
                </w:p>
              </w:tc>
              <w:tc>
                <w:tcPr>
                  <w:tcW w:w="1063" w:type="dxa"/>
                  <w:noWrap w:val="0"/>
                  <w:vAlign w:val="center"/>
                </w:tcPr>
                <w:p w14:paraId="4C35DCE9">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b/>
                      <w:snapToGrid w:val="0"/>
                      <w:color w:val="auto"/>
                      <w:kern w:val="0"/>
                      <w:sz w:val="18"/>
                      <w:szCs w:val="18"/>
                      <w:u w:val="none" w:color="auto"/>
                    </w:rPr>
                  </w:pPr>
                  <w:r>
                    <w:rPr>
                      <w:rFonts w:hint="default" w:ascii="Times New Roman" w:hAnsi="Times New Roman" w:eastAsia="宋体" w:cs="Times New Roman"/>
                      <w:b/>
                      <w:snapToGrid w:val="0"/>
                      <w:color w:val="auto"/>
                      <w:kern w:val="0"/>
                      <w:sz w:val="18"/>
                      <w:szCs w:val="18"/>
                      <w:u w:val="none" w:color="auto"/>
                    </w:rPr>
                    <w:t>达标</w:t>
                  </w:r>
                </w:p>
                <w:p w14:paraId="364D32DB">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b/>
                      <w:snapToGrid w:val="0"/>
                      <w:color w:val="auto"/>
                      <w:kern w:val="0"/>
                      <w:sz w:val="18"/>
                      <w:szCs w:val="18"/>
                      <w:u w:val="none" w:color="auto"/>
                    </w:rPr>
                  </w:pPr>
                  <w:r>
                    <w:rPr>
                      <w:rFonts w:hint="default" w:ascii="Times New Roman" w:hAnsi="Times New Roman" w:eastAsia="宋体" w:cs="Times New Roman"/>
                      <w:b/>
                      <w:snapToGrid w:val="0"/>
                      <w:color w:val="auto"/>
                      <w:kern w:val="0"/>
                      <w:sz w:val="18"/>
                      <w:szCs w:val="18"/>
                      <w:u w:val="none" w:color="auto"/>
                    </w:rPr>
                    <w:t>情况</w:t>
                  </w:r>
                </w:p>
              </w:tc>
            </w:tr>
            <w:tr w14:paraId="600E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62" w:type="dxa"/>
                  <w:vMerge w:val="restart"/>
                  <w:noWrap w:val="0"/>
                  <w:vAlign w:val="center"/>
                </w:tcPr>
                <w:p w14:paraId="1CCBA200">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lang w:val="en-US" w:eastAsia="zh-CN"/>
                    </w:rPr>
                  </w:pPr>
                  <w:r>
                    <w:rPr>
                      <w:rFonts w:hint="default" w:ascii="Times New Roman" w:hAnsi="Times New Roman" w:eastAsia="宋体" w:cs="Times New Roman"/>
                      <w:snapToGrid w:val="0"/>
                      <w:color w:val="auto"/>
                      <w:kern w:val="0"/>
                      <w:sz w:val="18"/>
                      <w:szCs w:val="18"/>
                      <w:u w:val="none" w:color="auto"/>
                      <w:lang w:val="en-US" w:eastAsia="zh-CN"/>
                    </w:rPr>
                    <w:t>N1</w:t>
                  </w:r>
                </w:p>
                <w:p w14:paraId="72F67872">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rPr>
                  </w:pPr>
                  <w:r>
                    <w:rPr>
                      <w:rFonts w:hint="default" w:ascii="Times New Roman" w:hAnsi="Times New Roman" w:eastAsia="宋体" w:cs="Times New Roman"/>
                      <w:snapToGrid w:val="0"/>
                      <w:color w:val="auto"/>
                      <w:kern w:val="0"/>
                      <w:sz w:val="18"/>
                      <w:szCs w:val="18"/>
                      <w:u w:val="none" w:color="auto"/>
                    </w:rPr>
                    <w:t>（项目</w:t>
                  </w:r>
                  <w:r>
                    <w:rPr>
                      <w:rFonts w:hint="eastAsia" w:cs="Times New Roman"/>
                      <w:snapToGrid w:val="0"/>
                      <w:color w:val="auto"/>
                      <w:kern w:val="0"/>
                      <w:sz w:val="18"/>
                      <w:szCs w:val="18"/>
                      <w:u w:val="none" w:color="auto"/>
                      <w:lang w:eastAsia="zh-CN"/>
                    </w:rPr>
                    <w:t>西侧居民点</w:t>
                  </w:r>
                  <w:r>
                    <w:rPr>
                      <w:rFonts w:hint="default" w:ascii="Times New Roman" w:hAnsi="Times New Roman" w:eastAsia="宋体" w:cs="Times New Roman"/>
                      <w:snapToGrid w:val="0"/>
                      <w:color w:val="auto"/>
                      <w:kern w:val="0"/>
                      <w:sz w:val="18"/>
                      <w:szCs w:val="18"/>
                      <w:u w:val="none" w:color="auto"/>
                    </w:rPr>
                    <w:t>）</w:t>
                  </w:r>
                </w:p>
              </w:tc>
              <w:tc>
                <w:tcPr>
                  <w:tcW w:w="1656" w:type="dxa"/>
                  <w:vMerge w:val="restart"/>
                  <w:noWrap w:val="0"/>
                  <w:vAlign w:val="center"/>
                </w:tcPr>
                <w:p w14:paraId="452F2B27">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lang w:val="en-US" w:eastAsia="zh-CN"/>
                    </w:rPr>
                  </w:pPr>
                  <w:r>
                    <w:rPr>
                      <w:rFonts w:hint="default" w:ascii="Times New Roman" w:hAnsi="Times New Roman" w:eastAsia="宋体" w:cs="Times New Roman"/>
                      <w:snapToGrid w:val="0"/>
                      <w:color w:val="auto"/>
                      <w:kern w:val="0"/>
                      <w:sz w:val="18"/>
                      <w:szCs w:val="18"/>
                      <w:u w:val="none" w:color="auto"/>
                    </w:rPr>
                    <w:t>20</w:t>
                  </w:r>
                  <w:r>
                    <w:rPr>
                      <w:rFonts w:hint="default" w:ascii="Times New Roman" w:hAnsi="Times New Roman" w:eastAsia="宋体" w:cs="Times New Roman"/>
                      <w:snapToGrid w:val="0"/>
                      <w:color w:val="auto"/>
                      <w:kern w:val="0"/>
                      <w:sz w:val="18"/>
                      <w:szCs w:val="18"/>
                      <w:u w:val="none" w:color="auto"/>
                      <w:lang w:val="en-US" w:eastAsia="zh-CN"/>
                    </w:rPr>
                    <w:t>2</w:t>
                  </w:r>
                  <w:r>
                    <w:rPr>
                      <w:rFonts w:hint="eastAsia" w:cs="Times New Roman"/>
                      <w:snapToGrid w:val="0"/>
                      <w:color w:val="auto"/>
                      <w:kern w:val="0"/>
                      <w:sz w:val="18"/>
                      <w:szCs w:val="18"/>
                      <w:u w:val="none" w:color="auto"/>
                      <w:lang w:val="en-US" w:eastAsia="zh-CN"/>
                    </w:rPr>
                    <w:t>4</w:t>
                  </w:r>
                  <w:r>
                    <w:rPr>
                      <w:rFonts w:hint="default" w:ascii="Times New Roman" w:hAnsi="Times New Roman" w:eastAsia="宋体" w:cs="Times New Roman"/>
                      <w:snapToGrid w:val="0"/>
                      <w:color w:val="auto"/>
                      <w:kern w:val="0"/>
                      <w:sz w:val="18"/>
                      <w:szCs w:val="18"/>
                      <w:u w:val="none" w:color="auto"/>
                    </w:rPr>
                    <w:t>.</w:t>
                  </w:r>
                  <w:r>
                    <w:rPr>
                      <w:rFonts w:hint="eastAsia" w:cs="Times New Roman"/>
                      <w:snapToGrid w:val="0"/>
                      <w:color w:val="auto"/>
                      <w:kern w:val="0"/>
                      <w:sz w:val="18"/>
                      <w:szCs w:val="18"/>
                      <w:u w:val="none" w:color="auto"/>
                      <w:lang w:val="en-US" w:eastAsia="zh-CN"/>
                    </w:rPr>
                    <w:t>11.26</w:t>
                  </w:r>
                </w:p>
              </w:tc>
              <w:tc>
                <w:tcPr>
                  <w:tcW w:w="1270" w:type="dxa"/>
                  <w:noWrap w:val="0"/>
                  <w:vAlign w:val="center"/>
                </w:tcPr>
                <w:p w14:paraId="52AFD99C">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rPr>
                  </w:pPr>
                  <w:r>
                    <w:rPr>
                      <w:rFonts w:hint="default" w:ascii="Times New Roman" w:hAnsi="Times New Roman" w:eastAsia="宋体" w:cs="Times New Roman"/>
                      <w:snapToGrid w:val="0"/>
                      <w:color w:val="auto"/>
                      <w:kern w:val="0"/>
                      <w:sz w:val="18"/>
                      <w:szCs w:val="18"/>
                      <w:u w:val="none" w:color="auto"/>
                    </w:rPr>
                    <w:t>昼间</w:t>
                  </w:r>
                </w:p>
              </w:tc>
              <w:tc>
                <w:tcPr>
                  <w:tcW w:w="1270" w:type="dxa"/>
                  <w:noWrap w:val="0"/>
                  <w:vAlign w:val="center"/>
                </w:tcPr>
                <w:p w14:paraId="7BF6C38A">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lang w:val="en-US" w:eastAsia="zh-CN"/>
                    </w:rPr>
                  </w:pPr>
                  <w:r>
                    <w:rPr>
                      <w:rFonts w:hint="eastAsia" w:cs="Times New Roman"/>
                      <w:snapToGrid w:val="0"/>
                      <w:color w:val="auto"/>
                      <w:kern w:val="0"/>
                      <w:sz w:val="18"/>
                      <w:szCs w:val="18"/>
                      <w:u w:val="none" w:color="auto"/>
                      <w:lang w:val="en-US" w:eastAsia="zh-CN"/>
                    </w:rPr>
                    <w:t>53.3</w:t>
                  </w:r>
                </w:p>
              </w:tc>
              <w:tc>
                <w:tcPr>
                  <w:tcW w:w="1129" w:type="dxa"/>
                  <w:noWrap w:val="0"/>
                  <w:vAlign w:val="center"/>
                </w:tcPr>
                <w:p w14:paraId="6725A161">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rPr>
                  </w:pPr>
                  <w:r>
                    <w:rPr>
                      <w:rFonts w:hint="default" w:ascii="Times New Roman" w:hAnsi="Times New Roman" w:eastAsia="宋体" w:cs="Times New Roman"/>
                      <w:snapToGrid w:val="0"/>
                      <w:color w:val="auto"/>
                      <w:kern w:val="0"/>
                      <w:sz w:val="18"/>
                      <w:szCs w:val="18"/>
                      <w:u w:val="none" w:color="auto"/>
                      <w:lang w:val="zh-CN"/>
                    </w:rPr>
                    <w:t>60</w:t>
                  </w:r>
                </w:p>
              </w:tc>
              <w:tc>
                <w:tcPr>
                  <w:tcW w:w="1063" w:type="dxa"/>
                  <w:noWrap w:val="0"/>
                  <w:vAlign w:val="center"/>
                </w:tcPr>
                <w:p w14:paraId="41DB7053">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rPr>
                  </w:pPr>
                  <w:r>
                    <w:rPr>
                      <w:rFonts w:hint="default" w:ascii="Times New Roman" w:hAnsi="Times New Roman" w:eastAsia="宋体" w:cs="Times New Roman"/>
                      <w:snapToGrid w:val="0"/>
                      <w:color w:val="auto"/>
                      <w:kern w:val="0"/>
                      <w:sz w:val="18"/>
                      <w:szCs w:val="18"/>
                      <w:u w:val="none" w:color="auto"/>
                    </w:rPr>
                    <w:t>达标</w:t>
                  </w:r>
                </w:p>
              </w:tc>
            </w:tr>
            <w:tr w14:paraId="3BD4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62" w:type="dxa"/>
                  <w:vMerge w:val="continue"/>
                  <w:noWrap w:val="0"/>
                  <w:vAlign w:val="center"/>
                </w:tcPr>
                <w:p w14:paraId="7034BEB3">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rPr>
                  </w:pPr>
                </w:p>
              </w:tc>
              <w:tc>
                <w:tcPr>
                  <w:tcW w:w="1656" w:type="dxa"/>
                  <w:vMerge w:val="continue"/>
                  <w:noWrap w:val="0"/>
                  <w:vAlign w:val="center"/>
                </w:tcPr>
                <w:p w14:paraId="51DEE434">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rPr>
                  </w:pPr>
                </w:p>
              </w:tc>
              <w:tc>
                <w:tcPr>
                  <w:tcW w:w="1270" w:type="dxa"/>
                  <w:noWrap w:val="0"/>
                  <w:vAlign w:val="center"/>
                </w:tcPr>
                <w:p w14:paraId="510C755C">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rPr>
                  </w:pPr>
                  <w:r>
                    <w:rPr>
                      <w:rFonts w:hint="default" w:ascii="Times New Roman" w:hAnsi="Times New Roman" w:eastAsia="宋体" w:cs="Times New Roman"/>
                      <w:snapToGrid w:val="0"/>
                      <w:color w:val="auto"/>
                      <w:kern w:val="0"/>
                      <w:sz w:val="18"/>
                      <w:szCs w:val="18"/>
                      <w:u w:val="none" w:color="auto"/>
                    </w:rPr>
                    <w:t>夜间</w:t>
                  </w:r>
                </w:p>
              </w:tc>
              <w:tc>
                <w:tcPr>
                  <w:tcW w:w="1270" w:type="dxa"/>
                  <w:noWrap w:val="0"/>
                  <w:vAlign w:val="center"/>
                </w:tcPr>
                <w:p w14:paraId="55C0244D">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lang w:val="en-US" w:eastAsia="zh-CN"/>
                    </w:rPr>
                  </w:pPr>
                  <w:r>
                    <w:rPr>
                      <w:rFonts w:hint="eastAsia" w:cs="Times New Roman"/>
                      <w:snapToGrid w:val="0"/>
                      <w:color w:val="auto"/>
                      <w:kern w:val="0"/>
                      <w:sz w:val="18"/>
                      <w:szCs w:val="18"/>
                      <w:u w:val="none" w:color="auto"/>
                      <w:lang w:val="en-US" w:eastAsia="zh-CN"/>
                    </w:rPr>
                    <w:t>43.8</w:t>
                  </w:r>
                </w:p>
              </w:tc>
              <w:tc>
                <w:tcPr>
                  <w:tcW w:w="1129" w:type="dxa"/>
                  <w:noWrap w:val="0"/>
                  <w:vAlign w:val="center"/>
                </w:tcPr>
                <w:p w14:paraId="09D67A99">
                  <w:pPr>
                    <w:tabs>
                      <w:tab w:val="left" w:pos="945"/>
                      <w:tab w:val="right" w:leader="dot" w:pos="1155"/>
                      <w:tab w:val="left" w:pos="8715"/>
                    </w:tabs>
                    <w:adjustRightInd w:val="0"/>
                    <w:snapToGrid w:val="0"/>
                    <w:spacing w:line="240" w:lineRule="auto"/>
                    <w:jc w:val="center"/>
                    <w:textAlignment w:val="baseline"/>
                    <w:rPr>
                      <w:rFonts w:hint="default" w:ascii="Times New Roman" w:hAnsi="Times New Roman" w:eastAsia="宋体" w:cs="Times New Roman"/>
                      <w:snapToGrid w:val="0"/>
                      <w:color w:val="auto"/>
                      <w:kern w:val="0"/>
                      <w:sz w:val="18"/>
                      <w:szCs w:val="18"/>
                      <w:u w:val="none" w:color="auto"/>
                    </w:rPr>
                  </w:pPr>
                  <w:r>
                    <w:rPr>
                      <w:rFonts w:hint="default" w:ascii="Times New Roman" w:hAnsi="Times New Roman" w:eastAsia="宋体" w:cs="Times New Roman"/>
                      <w:snapToGrid w:val="0"/>
                      <w:color w:val="auto"/>
                      <w:kern w:val="0"/>
                      <w:sz w:val="18"/>
                      <w:szCs w:val="18"/>
                      <w:u w:val="none" w:color="auto"/>
                      <w:lang w:val="zh-CN"/>
                    </w:rPr>
                    <w:t>50</w:t>
                  </w:r>
                </w:p>
              </w:tc>
              <w:tc>
                <w:tcPr>
                  <w:tcW w:w="1063" w:type="dxa"/>
                  <w:noWrap w:val="0"/>
                  <w:vAlign w:val="center"/>
                </w:tcPr>
                <w:p w14:paraId="7649754A">
                  <w:pPr>
                    <w:adjustRightInd w:val="0"/>
                    <w:snapToGrid w:val="0"/>
                    <w:spacing w:line="240" w:lineRule="auto"/>
                    <w:jc w:val="center"/>
                    <w:rPr>
                      <w:rFonts w:hint="default" w:ascii="Times New Roman" w:hAnsi="Times New Roman" w:eastAsia="宋体" w:cs="Times New Roman"/>
                      <w:color w:val="auto"/>
                      <w:sz w:val="18"/>
                      <w:szCs w:val="18"/>
                      <w:u w:val="none" w:color="auto"/>
                    </w:rPr>
                  </w:pPr>
                  <w:r>
                    <w:rPr>
                      <w:rFonts w:hint="default" w:ascii="Times New Roman" w:hAnsi="Times New Roman" w:eastAsia="宋体" w:cs="Times New Roman"/>
                      <w:color w:val="auto"/>
                      <w:sz w:val="18"/>
                      <w:szCs w:val="18"/>
                      <w:u w:val="none" w:color="auto"/>
                    </w:rPr>
                    <w:t>达标</w:t>
                  </w:r>
                </w:p>
              </w:tc>
            </w:tr>
          </w:tbl>
          <w:p w14:paraId="32B11E55">
            <w:pPr>
              <w:pStyle w:val="27"/>
              <w:keepNext w:val="0"/>
              <w:keepLines w:val="0"/>
              <w:pageBreakBefore w:val="0"/>
              <w:widowControl w:val="0"/>
              <w:kinsoku/>
              <w:wordWrap/>
              <w:overflowPunct/>
              <w:topLinePunct w:val="0"/>
              <w:autoSpaceDE/>
              <w:autoSpaceDN/>
              <w:bidi w:val="0"/>
              <w:adjustRightInd/>
              <w:snapToGrid/>
              <w:spacing w:before="120" w:line="360" w:lineRule="auto"/>
              <w:ind w:left="544"/>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根据监测结果，项目</w:t>
            </w:r>
            <w:r>
              <w:rPr>
                <w:rFonts w:hint="eastAsia" w:ascii="Times New Roman" w:hAnsi="Times New Roman" w:cs="Times New Roman"/>
                <w:color w:val="000000"/>
                <w:sz w:val="21"/>
                <w:szCs w:val="21"/>
                <w:u w:val="none" w:color="auto"/>
                <w:lang w:val="en-US" w:eastAsia="zh-CN"/>
              </w:rPr>
              <w:t>西侧居民点声环境噪声</w:t>
            </w:r>
            <w:r>
              <w:rPr>
                <w:rFonts w:hint="eastAsia" w:ascii="Times New Roman" w:hAnsi="Times New Roman" w:eastAsia="宋体" w:cs="Times New Roman"/>
                <w:color w:val="000000"/>
                <w:sz w:val="21"/>
                <w:szCs w:val="21"/>
                <w:u w:val="none" w:color="auto"/>
                <w:lang w:val="en-US" w:eastAsia="zh-CN"/>
              </w:rPr>
              <w:t>符过</w:t>
            </w:r>
            <w:r>
              <w:rPr>
                <w:rFonts w:hint="default" w:ascii="Times New Roman" w:hAnsi="Times New Roman" w:eastAsia="宋体" w:cs="Times New Roman"/>
                <w:color w:val="000000"/>
                <w:sz w:val="21"/>
                <w:szCs w:val="21"/>
                <w:u w:val="none" w:color="auto"/>
                <w:lang w:val="en-US" w:eastAsia="zh-CN"/>
              </w:rPr>
              <w:t>《声环境质量标准》（GB3096-2008）2类</w:t>
            </w:r>
          </w:p>
          <w:p w14:paraId="6AC6EE94">
            <w:pPr>
              <w:pStyle w:val="27"/>
              <w:keepNext w:val="0"/>
              <w:keepLines w:val="0"/>
              <w:pageBreakBefore w:val="0"/>
              <w:widowControl w:val="0"/>
              <w:kinsoku/>
              <w:wordWrap/>
              <w:overflowPunct/>
              <w:topLinePunct w:val="0"/>
              <w:autoSpaceDE/>
              <w:autoSpaceDN/>
              <w:bidi w:val="0"/>
              <w:adjustRightInd/>
              <w:snapToGrid/>
              <w:spacing w:before="120" w:line="360" w:lineRule="auto"/>
              <w:textAlignment w:val="auto"/>
              <w:rPr>
                <w:rFonts w:hint="eastAsia"/>
                <w:b/>
                <w:bCs/>
                <w:kern w:val="0"/>
                <w:sz w:val="21"/>
                <w:szCs w:val="21"/>
                <w:u w:val="single" w:color="auto"/>
              </w:rPr>
            </w:pPr>
            <w:r>
              <w:rPr>
                <w:rFonts w:hint="default" w:ascii="Times New Roman" w:hAnsi="Times New Roman" w:eastAsia="宋体" w:cs="Times New Roman"/>
                <w:color w:val="000000"/>
                <w:sz w:val="21"/>
                <w:szCs w:val="21"/>
                <w:u w:val="none" w:color="auto"/>
                <w:lang w:val="en-US" w:eastAsia="zh-CN"/>
              </w:rPr>
              <w:t>标准。</w:t>
            </w:r>
          </w:p>
          <w:p w14:paraId="135C5351">
            <w:pPr>
              <w:adjustRightInd w:val="0"/>
              <w:snapToGrid w:val="0"/>
              <w:spacing w:line="360" w:lineRule="auto"/>
              <w:ind w:firstLine="422" w:firstLineChars="200"/>
              <w:jc w:val="left"/>
              <w:rPr>
                <w:rFonts w:ascii="宋体" w:hAnsi="宋体" w:cs="宋体"/>
                <w:b/>
                <w:bCs/>
                <w:kern w:val="0"/>
                <w:sz w:val="21"/>
                <w:szCs w:val="21"/>
                <w:u w:val="single" w:color="auto"/>
              </w:rPr>
            </w:pPr>
            <w:r>
              <w:rPr>
                <w:rFonts w:hint="eastAsia"/>
                <w:b/>
                <w:bCs/>
                <w:kern w:val="0"/>
                <w:sz w:val="21"/>
                <w:szCs w:val="21"/>
                <w:u w:val="single" w:color="auto"/>
              </w:rPr>
              <w:t>4</w:t>
            </w:r>
            <w:r>
              <w:rPr>
                <w:rFonts w:hint="eastAsia"/>
                <w:b/>
                <w:bCs/>
                <w:kern w:val="0"/>
                <w:sz w:val="21"/>
                <w:szCs w:val="21"/>
                <w:u w:val="single" w:color="auto"/>
                <w:lang w:eastAsia="zh-CN"/>
              </w:rPr>
              <w:t>.</w:t>
            </w:r>
            <w:r>
              <w:rPr>
                <w:rFonts w:hint="eastAsia"/>
                <w:b/>
                <w:bCs/>
                <w:kern w:val="0"/>
                <w:sz w:val="21"/>
                <w:szCs w:val="21"/>
                <w:u w:val="single" w:color="auto"/>
              </w:rPr>
              <w:t>地下水</w:t>
            </w:r>
            <w:r>
              <w:rPr>
                <w:rFonts w:hint="eastAsia"/>
                <w:b/>
                <w:bCs/>
                <w:kern w:val="0"/>
                <w:sz w:val="21"/>
                <w:szCs w:val="21"/>
                <w:u w:val="single" w:color="auto"/>
                <w:lang w:eastAsia="zh-CN"/>
              </w:rPr>
              <w:t>、土壤</w:t>
            </w:r>
            <w:r>
              <w:rPr>
                <w:rFonts w:hint="eastAsia"/>
                <w:b/>
                <w:bCs/>
                <w:kern w:val="0"/>
                <w:sz w:val="21"/>
                <w:szCs w:val="21"/>
                <w:u w:val="single" w:color="auto"/>
              </w:rPr>
              <w:t>环境质量现状</w:t>
            </w:r>
          </w:p>
          <w:p w14:paraId="37D46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kern w:val="0"/>
                <w:sz w:val="21"/>
                <w:szCs w:val="21"/>
                <w:u w:val="single" w:color="auto"/>
              </w:rPr>
            </w:pPr>
            <w:r>
              <w:rPr>
                <w:rFonts w:hint="eastAsia"/>
                <w:color w:val="000000"/>
                <w:szCs w:val="21"/>
                <w:u w:val="single" w:color="auto"/>
                <w:lang w:val="en-US" w:eastAsia="zh-CN"/>
              </w:rPr>
              <w:t>根据《建设项目环境影响报告表编制技术指南（污染影响类）（试行）》，建设项目存在地下水、土壤环境污染途径的，开展现状调查以作背景值</w:t>
            </w:r>
            <w:r>
              <w:rPr>
                <w:rFonts w:hint="eastAsia"/>
                <w:color w:val="000000"/>
                <w:sz w:val="21"/>
                <w:szCs w:val="21"/>
                <w:u w:val="single" w:color="auto"/>
                <w:lang w:eastAsia="zh-CN"/>
              </w:rPr>
              <w:t>。本项目场区按照设计要求进行地面硬化、防渗，包括针对加油区、地面冲洗水输送管道、隔油池及可能产生漏油的地方采取地面硬化等防渗漏措施，因此不会发生污染地下水及土壤环境的情况。因此不需要开展地下水和土壤环境质量现状调查。</w:t>
            </w:r>
          </w:p>
          <w:p w14:paraId="7AC98F4E">
            <w:pPr>
              <w:numPr>
                <w:ilvl w:val="0"/>
                <w:numId w:val="0"/>
              </w:numPr>
              <w:spacing w:line="360" w:lineRule="auto"/>
              <w:ind w:firstLine="422" w:firstLineChars="200"/>
              <w:rPr>
                <w:rFonts w:hint="eastAsia"/>
                <w:b/>
                <w:bCs/>
                <w:kern w:val="0"/>
                <w:sz w:val="21"/>
                <w:szCs w:val="21"/>
              </w:rPr>
            </w:pPr>
            <w:r>
              <w:rPr>
                <w:rFonts w:hint="eastAsia" w:cs="Times New Roman"/>
                <w:b/>
                <w:bCs/>
                <w:kern w:val="0"/>
                <w:sz w:val="21"/>
                <w:szCs w:val="21"/>
                <w:lang w:val="en-US" w:eastAsia="zh-CN" w:bidi="ar-SA"/>
              </w:rPr>
              <w:t>5、</w:t>
            </w:r>
            <w:r>
              <w:rPr>
                <w:rFonts w:hint="eastAsia"/>
                <w:b/>
                <w:bCs/>
                <w:kern w:val="0"/>
                <w:sz w:val="21"/>
                <w:szCs w:val="21"/>
              </w:rPr>
              <w:t>生态环境质量现状</w:t>
            </w:r>
          </w:p>
          <w:p w14:paraId="1494CF4C">
            <w:pPr>
              <w:adjustRightInd w:val="0"/>
              <w:snapToGrid w:val="0"/>
              <w:spacing w:line="360" w:lineRule="auto"/>
              <w:ind w:firstLine="435"/>
              <w:jc w:val="left"/>
              <w:rPr>
                <w:rFonts w:hint="eastAsia" w:ascii="宋体" w:hAnsi="宋体" w:cs="宋体"/>
                <w:kern w:val="0"/>
                <w:szCs w:val="21"/>
              </w:rPr>
            </w:pPr>
            <w:r>
              <w:rPr>
                <w:rFonts w:hint="eastAsia" w:ascii="宋体" w:hAnsi="宋体" w:cs="宋体"/>
                <w:kern w:val="0"/>
                <w:sz w:val="21"/>
                <w:szCs w:val="21"/>
              </w:rPr>
              <w:t>本项目用地范围内无生态保护目标，因此不需要进行生态环境质量现状调查。</w:t>
            </w:r>
          </w:p>
        </w:tc>
      </w:tr>
      <w:tr w14:paraId="33FD7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7" w:hRule="atLeast"/>
          <w:jc w:val="center"/>
        </w:trPr>
        <w:tc>
          <w:tcPr>
            <w:tcW w:w="800" w:type="dxa"/>
            <w:noWrap w:val="0"/>
            <w:vAlign w:val="center"/>
          </w:tcPr>
          <w:p w14:paraId="1209D7D7">
            <w:pPr>
              <w:adjustRightInd w:val="0"/>
              <w:snapToGrid w:val="0"/>
              <w:jc w:val="center"/>
              <w:rPr>
                <w:rFonts w:hint="eastAsia" w:ascii="宋体" w:hAnsi="宋体" w:cs="宋体"/>
                <w:kern w:val="0"/>
                <w:szCs w:val="21"/>
              </w:rPr>
            </w:pPr>
            <w:r>
              <w:rPr>
                <w:rFonts w:hint="eastAsia" w:ascii="宋体" w:hAnsi="宋体" w:cs="宋体"/>
                <w:kern w:val="0"/>
                <w:szCs w:val="21"/>
              </w:rPr>
              <w:t>环境</w:t>
            </w:r>
          </w:p>
          <w:p w14:paraId="5DC7862B">
            <w:pPr>
              <w:adjustRightInd w:val="0"/>
              <w:snapToGrid w:val="0"/>
              <w:jc w:val="center"/>
              <w:rPr>
                <w:rFonts w:hint="eastAsia" w:ascii="宋体" w:hAnsi="宋体" w:cs="宋体"/>
                <w:kern w:val="0"/>
                <w:szCs w:val="21"/>
              </w:rPr>
            </w:pPr>
            <w:r>
              <w:rPr>
                <w:rFonts w:hint="eastAsia" w:ascii="宋体" w:hAnsi="宋体" w:cs="宋体"/>
                <w:kern w:val="0"/>
                <w:szCs w:val="21"/>
              </w:rPr>
              <w:t>保护</w:t>
            </w:r>
          </w:p>
          <w:p w14:paraId="31CD5654">
            <w:pPr>
              <w:adjustRightInd w:val="0"/>
              <w:snapToGrid w:val="0"/>
              <w:jc w:val="center"/>
              <w:rPr>
                <w:rFonts w:hint="eastAsia" w:ascii="宋体" w:hAnsi="宋体" w:cs="宋体"/>
                <w:kern w:val="0"/>
                <w:szCs w:val="21"/>
              </w:rPr>
            </w:pPr>
            <w:r>
              <w:rPr>
                <w:rFonts w:hint="eastAsia" w:ascii="宋体" w:hAnsi="宋体" w:cs="宋体"/>
                <w:kern w:val="0"/>
                <w:szCs w:val="21"/>
              </w:rPr>
              <w:t>目标</w:t>
            </w:r>
          </w:p>
        </w:tc>
        <w:tc>
          <w:tcPr>
            <w:tcW w:w="9061" w:type="dxa"/>
            <w:noWrap w:val="0"/>
            <w:vAlign w:val="top"/>
          </w:tcPr>
          <w:p w14:paraId="13487041">
            <w:pPr>
              <w:pStyle w:val="7"/>
              <w:spacing w:line="240" w:lineRule="auto"/>
              <w:ind w:firstLine="422" w:firstLineChars="200"/>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1、大气环境保护目标</w:t>
            </w:r>
          </w:p>
          <w:p w14:paraId="06203B77">
            <w:pPr>
              <w:pStyle w:val="5"/>
              <w:spacing w:line="240" w:lineRule="auto"/>
              <w:ind w:firstLine="422"/>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bCs/>
                <w:color w:val="auto"/>
                <w:sz w:val="21"/>
                <w:szCs w:val="21"/>
                <w:u w:val="none" w:color="auto"/>
              </w:rPr>
              <w:t>表</w:t>
            </w:r>
            <w:r>
              <w:rPr>
                <w:rFonts w:hint="eastAsia" w:ascii="Times New Roman" w:hAnsi="Times New Roman" w:cs="Times New Roman"/>
                <w:b/>
                <w:bCs/>
                <w:color w:val="auto"/>
                <w:sz w:val="21"/>
                <w:szCs w:val="21"/>
                <w:u w:val="none" w:color="auto"/>
                <w:lang w:val="en-US" w:eastAsia="zh-CN"/>
              </w:rPr>
              <w:t>3-6</w:t>
            </w:r>
            <w:r>
              <w:rPr>
                <w:rFonts w:hint="default" w:ascii="Times New Roman" w:hAnsi="Times New Roman" w:eastAsia="宋体" w:cs="Times New Roman"/>
                <w:b/>
                <w:bCs/>
                <w:color w:val="auto"/>
                <w:sz w:val="21"/>
                <w:szCs w:val="21"/>
                <w:u w:val="none" w:color="auto"/>
                <w:lang w:val="en-US" w:eastAsia="zh-CN"/>
              </w:rPr>
              <w:t xml:space="preserve"> </w:t>
            </w:r>
            <w:r>
              <w:rPr>
                <w:rFonts w:hint="default" w:ascii="Times New Roman" w:hAnsi="Times New Roman" w:eastAsia="宋体" w:cs="Times New Roman"/>
                <w:b/>
                <w:bCs/>
                <w:color w:val="auto"/>
                <w:sz w:val="21"/>
                <w:szCs w:val="21"/>
                <w:u w:val="none" w:color="auto"/>
              </w:rPr>
              <w:t xml:space="preserve"> </w:t>
            </w:r>
            <w:r>
              <w:rPr>
                <w:rFonts w:hint="default" w:ascii="Times New Roman" w:hAnsi="Times New Roman" w:eastAsia="宋体" w:cs="Times New Roman"/>
                <w:b/>
                <w:bCs/>
                <w:color w:val="auto"/>
                <w:sz w:val="21"/>
                <w:szCs w:val="21"/>
                <w:u w:val="none" w:color="auto"/>
                <w:lang w:val="en-US" w:eastAsia="zh-CN"/>
              </w:rPr>
              <w:t>大气环境</w:t>
            </w:r>
            <w:r>
              <w:rPr>
                <w:rFonts w:hint="default" w:ascii="Times New Roman" w:hAnsi="Times New Roman" w:eastAsia="宋体" w:cs="Times New Roman"/>
                <w:b/>
                <w:bCs/>
                <w:color w:val="auto"/>
                <w:sz w:val="21"/>
                <w:szCs w:val="21"/>
                <w:u w:val="none" w:color="auto"/>
              </w:rPr>
              <w:t>保护目标一览表</w:t>
            </w:r>
          </w:p>
          <w:tbl>
            <w:tblPr>
              <w:tblStyle w:val="19"/>
              <w:tblW w:w="8545"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818"/>
              <w:gridCol w:w="1488"/>
              <w:gridCol w:w="1411"/>
              <w:gridCol w:w="606"/>
              <w:gridCol w:w="878"/>
              <w:gridCol w:w="1287"/>
              <w:gridCol w:w="893"/>
              <w:gridCol w:w="1164"/>
            </w:tblGrid>
            <w:tr w14:paraId="16D6C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c>
                <w:tcPr>
                  <w:tcW w:w="818" w:type="dxa"/>
                  <w:vMerge w:val="restart"/>
                  <w:tcBorders>
                    <w:tl2br w:val="nil"/>
                    <w:tr2bl w:val="nil"/>
                  </w:tcBorders>
                  <w:noWrap w:val="0"/>
                  <w:vAlign w:val="center"/>
                </w:tcPr>
                <w:p w14:paraId="2E6A2660">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名称</w:t>
                  </w:r>
                </w:p>
              </w:tc>
              <w:tc>
                <w:tcPr>
                  <w:tcW w:w="2899" w:type="dxa"/>
                  <w:gridSpan w:val="2"/>
                  <w:tcBorders>
                    <w:tl2br w:val="nil"/>
                    <w:tr2bl w:val="nil"/>
                  </w:tcBorders>
                  <w:noWrap w:val="0"/>
                  <w:vAlign w:val="center"/>
                </w:tcPr>
                <w:p w14:paraId="6C028C7C">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lang w:val="en-US" w:eastAsia="zh-CN"/>
                    </w:rPr>
                    <w:t>最近距离</w:t>
                  </w:r>
                  <w:r>
                    <w:rPr>
                      <w:rFonts w:hint="default" w:ascii="Times New Roman" w:hAnsi="Times New Roman" w:eastAsia="宋体" w:cs="Times New Roman"/>
                      <w:b/>
                      <w:bCs/>
                      <w:color w:val="auto"/>
                      <w:sz w:val="21"/>
                      <w:szCs w:val="21"/>
                      <w:u w:val="none" w:color="auto"/>
                    </w:rPr>
                    <w:t>坐标</w:t>
                  </w:r>
                </w:p>
              </w:tc>
              <w:tc>
                <w:tcPr>
                  <w:tcW w:w="606" w:type="dxa"/>
                  <w:vMerge w:val="restart"/>
                  <w:tcBorders>
                    <w:tl2br w:val="nil"/>
                    <w:tr2bl w:val="nil"/>
                  </w:tcBorders>
                  <w:noWrap w:val="0"/>
                  <w:vAlign w:val="center"/>
                </w:tcPr>
                <w:p w14:paraId="3AD7456C">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保护对象</w:t>
                  </w:r>
                </w:p>
              </w:tc>
              <w:tc>
                <w:tcPr>
                  <w:tcW w:w="878" w:type="dxa"/>
                  <w:vMerge w:val="restart"/>
                  <w:tcBorders>
                    <w:tl2br w:val="nil"/>
                    <w:tr2bl w:val="nil"/>
                  </w:tcBorders>
                  <w:noWrap w:val="0"/>
                  <w:vAlign w:val="center"/>
                </w:tcPr>
                <w:p w14:paraId="7C6DE360">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保护内容</w:t>
                  </w:r>
                </w:p>
              </w:tc>
              <w:tc>
                <w:tcPr>
                  <w:tcW w:w="1287" w:type="dxa"/>
                  <w:vMerge w:val="restart"/>
                  <w:tcBorders>
                    <w:tl2br w:val="nil"/>
                    <w:tr2bl w:val="nil"/>
                  </w:tcBorders>
                  <w:noWrap w:val="0"/>
                  <w:vAlign w:val="center"/>
                </w:tcPr>
                <w:p w14:paraId="171637FF">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环境功能区</w:t>
                  </w:r>
                </w:p>
              </w:tc>
              <w:tc>
                <w:tcPr>
                  <w:tcW w:w="893" w:type="dxa"/>
                  <w:vMerge w:val="restart"/>
                  <w:tcBorders>
                    <w:tl2br w:val="nil"/>
                    <w:tr2bl w:val="nil"/>
                  </w:tcBorders>
                  <w:noWrap w:val="0"/>
                  <w:vAlign w:val="center"/>
                </w:tcPr>
                <w:p w14:paraId="52064CF0">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相对厂</w:t>
                  </w:r>
                </w:p>
                <w:p w14:paraId="3786EAC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址方位</w:t>
                  </w:r>
                </w:p>
              </w:tc>
              <w:tc>
                <w:tcPr>
                  <w:tcW w:w="1164" w:type="dxa"/>
                  <w:vMerge w:val="restart"/>
                  <w:tcBorders>
                    <w:tl2br w:val="nil"/>
                    <w:tr2bl w:val="nil"/>
                  </w:tcBorders>
                  <w:noWrap w:val="0"/>
                  <w:vAlign w:val="center"/>
                </w:tcPr>
                <w:p w14:paraId="032C5E0E">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方位距离</w:t>
                  </w:r>
                </w:p>
              </w:tc>
            </w:tr>
            <w:tr w14:paraId="11670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44" w:hRule="atLeast"/>
              </w:trPr>
              <w:tc>
                <w:tcPr>
                  <w:tcW w:w="818" w:type="dxa"/>
                  <w:vMerge w:val="continue"/>
                  <w:tcBorders>
                    <w:tl2br w:val="nil"/>
                    <w:tr2bl w:val="nil"/>
                  </w:tcBorders>
                  <w:noWrap w:val="0"/>
                  <w:vAlign w:val="center"/>
                </w:tcPr>
                <w:p w14:paraId="406625AC">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1488" w:type="dxa"/>
                  <w:tcBorders>
                    <w:tl2br w:val="nil"/>
                    <w:tr2bl w:val="nil"/>
                  </w:tcBorders>
                  <w:noWrap w:val="0"/>
                  <w:vAlign w:val="center"/>
                </w:tcPr>
                <w:p w14:paraId="6BE6F6A6">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eastAsia="宋体" w:cs="Times New Roman"/>
                      <w:b/>
                      <w:bCs/>
                      <w:color w:val="auto"/>
                      <w:sz w:val="21"/>
                      <w:szCs w:val="21"/>
                      <w:u w:val="none" w:color="auto"/>
                    </w:rPr>
                    <w:t>北纬</w:t>
                  </w:r>
                  <w:r>
                    <w:rPr>
                      <w:rFonts w:hint="default" w:ascii="Times New Roman" w:hAnsi="Times New Roman" w:eastAsia="宋体" w:cs="Times New Roman"/>
                      <w:b/>
                      <w:bCs/>
                      <w:color w:val="auto"/>
                      <w:sz w:val="21"/>
                      <w:szCs w:val="21"/>
                      <w:u w:val="none" w:color="auto"/>
                      <w:lang w:val="en-US" w:eastAsia="zh-CN"/>
                    </w:rPr>
                    <w:t>°</w:t>
                  </w:r>
                </w:p>
              </w:tc>
              <w:tc>
                <w:tcPr>
                  <w:tcW w:w="1411" w:type="dxa"/>
                  <w:tcBorders>
                    <w:tl2br w:val="nil"/>
                    <w:tr2bl w:val="nil"/>
                  </w:tcBorders>
                  <w:noWrap w:val="0"/>
                  <w:vAlign w:val="center"/>
                </w:tcPr>
                <w:p w14:paraId="21B5B79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eastAsia="宋体" w:cs="Times New Roman"/>
                      <w:b/>
                      <w:bCs/>
                      <w:color w:val="auto"/>
                      <w:sz w:val="21"/>
                      <w:szCs w:val="21"/>
                      <w:u w:val="none" w:color="auto"/>
                    </w:rPr>
                    <w:t>东经</w:t>
                  </w:r>
                  <w:r>
                    <w:rPr>
                      <w:rFonts w:hint="default" w:ascii="Times New Roman" w:hAnsi="Times New Roman" w:eastAsia="宋体" w:cs="Times New Roman"/>
                      <w:b/>
                      <w:bCs/>
                      <w:color w:val="auto"/>
                      <w:sz w:val="21"/>
                      <w:szCs w:val="21"/>
                      <w:u w:val="none" w:color="auto"/>
                      <w:lang w:val="en-US" w:eastAsia="zh-CN"/>
                    </w:rPr>
                    <w:t>°</w:t>
                  </w:r>
                </w:p>
              </w:tc>
              <w:tc>
                <w:tcPr>
                  <w:tcW w:w="606" w:type="dxa"/>
                  <w:vMerge w:val="continue"/>
                  <w:tcBorders>
                    <w:tl2br w:val="nil"/>
                    <w:tr2bl w:val="nil"/>
                  </w:tcBorders>
                  <w:noWrap w:val="0"/>
                  <w:vAlign w:val="center"/>
                </w:tcPr>
                <w:p w14:paraId="72D79C1F">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878" w:type="dxa"/>
                  <w:vMerge w:val="continue"/>
                  <w:tcBorders>
                    <w:tl2br w:val="nil"/>
                    <w:tr2bl w:val="nil"/>
                  </w:tcBorders>
                  <w:noWrap w:val="0"/>
                  <w:vAlign w:val="center"/>
                </w:tcPr>
                <w:p w14:paraId="4AE1E774">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1287" w:type="dxa"/>
                  <w:vMerge w:val="continue"/>
                  <w:tcBorders>
                    <w:tl2br w:val="nil"/>
                    <w:tr2bl w:val="nil"/>
                  </w:tcBorders>
                  <w:noWrap w:val="0"/>
                  <w:vAlign w:val="center"/>
                </w:tcPr>
                <w:p w14:paraId="4FE8DBCA">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893" w:type="dxa"/>
                  <w:vMerge w:val="continue"/>
                  <w:tcBorders>
                    <w:tl2br w:val="nil"/>
                    <w:tr2bl w:val="nil"/>
                  </w:tcBorders>
                  <w:noWrap w:val="0"/>
                  <w:vAlign w:val="center"/>
                </w:tcPr>
                <w:p w14:paraId="78B94273">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1164" w:type="dxa"/>
                  <w:vMerge w:val="continue"/>
                  <w:tcBorders>
                    <w:tl2br w:val="nil"/>
                    <w:tr2bl w:val="nil"/>
                  </w:tcBorders>
                  <w:noWrap w:val="0"/>
                  <w:vAlign w:val="center"/>
                </w:tcPr>
                <w:p w14:paraId="2D145189">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r>
            <w:tr w14:paraId="781E0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754" w:hRule="atLeast"/>
              </w:trPr>
              <w:tc>
                <w:tcPr>
                  <w:tcW w:w="818" w:type="dxa"/>
                  <w:vMerge w:val="restart"/>
                  <w:tcBorders>
                    <w:tl2br w:val="nil"/>
                    <w:tr2bl w:val="nil"/>
                  </w:tcBorders>
                  <w:noWrap w:val="0"/>
                  <w:vAlign w:val="center"/>
                </w:tcPr>
                <w:p w14:paraId="4920C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渔父祠居民</w:t>
                  </w:r>
                </w:p>
              </w:tc>
              <w:tc>
                <w:tcPr>
                  <w:tcW w:w="1488" w:type="dxa"/>
                  <w:tcBorders>
                    <w:tl2br w:val="nil"/>
                    <w:tr2bl w:val="nil"/>
                  </w:tcBorders>
                  <w:noWrap w:val="0"/>
                  <w:vAlign w:val="center"/>
                </w:tcPr>
                <w:p w14:paraId="14711C19">
                  <w:pPr>
                    <w:keepNext w:val="0"/>
                    <w:keepLines w:val="0"/>
                    <w:widowControl/>
                    <w:suppressLineNumbers w:val="0"/>
                    <w:jc w:val="center"/>
                    <w:textAlignment w:val="top"/>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111.4</w:t>
                  </w:r>
                  <w:r>
                    <w:rPr>
                      <w:rFonts w:hint="eastAsia" w:cs="Times New Roman"/>
                      <w:i w:val="0"/>
                      <w:iCs w:val="0"/>
                      <w:color w:val="000000"/>
                      <w:kern w:val="0"/>
                      <w:sz w:val="21"/>
                      <w:szCs w:val="21"/>
                      <w:u w:val="none"/>
                      <w:lang w:val="en-US" w:eastAsia="zh-CN" w:bidi="ar"/>
                    </w:rPr>
                    <w:t>95042</w:t>
                  </w:r>
                </w:p>
              </w:tc>
              <w:tc>
                <w:tcPr>
                  <w:tcW w:w="1411" w:type="dxa"/>
                  <w:tcBorders>
                    <w:tl2br w:val="nil"/>
                    <w:tr2bl w:val="nil"/>
                  </w:tcBorders>
                  <w:noWrap w:val="0"/>
                  <w:vAlign w:val="center"/>
                </w:tcPr>
                <w:p w14:paraId="202D9A22">
                  <w:pPr>
                    <w:keepNext w:val="0"/>
                    <w:keepLines w:val="0"/>
                    <w:widowControl/>
                    <w:suppressLineNumbers w:val="0"/>
                    <w:jc w:val="center"/>
                    <w:textAlignment w:val="top"/>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w:t>
                  </w:r>
                  <w:r>
                    <w:rPr>
                      <w:rFonts w:hint="eastAsia" w:cs="Times New Roman"/>
                      <w:i w:val="0"/>
                      <w:iCs w:val="0"/>
                      <w:color w:val="000000"/>
                      <w:kern w:val="0"/>
                      <w:sz w:val="21"/>
                      <w:szCs w:val="21"/>
                      <w:u w:val="none"/>
                      <w:lang w:val="en-US" w:eastAsia="zh-CN" w:bidi="ar"/>
                    </w:rPr>
                    <w:t>886522</w:t>
                  </w:r>
                </w:p>
              </w:tc>
              <w:tc>
                <w:tcPr>
                  <w:tcW w:w="606" w:type="dxa"/>
                  <w:vMerge w:val="restart"/>
                  <w:tcBorders>
                    <w:tl2br w:val="nil"/>
                    <w:tr2bl w:val="nil"/>
                  </w:tcBorders>
                  <w:noWrap w:val="0"/>
                  <w:vAlign w:val="center"/>
                </w:tcPr>
                <w:p w14:paraId="32ECEF4B">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居民</w:t>
                  </w:r>
                </w:p>
              </w:tc>
              <w:tc>
                <w:tcPr>
                  <w:tcW w:w="878" w:type="dxa"/>
                  <w:tcBorders>
                    <w:tl2br w:val="nil"/>
                    <w:tr2bl w:val="nil"/>
                  </w:tcBorders>
                  <w:noWrap w:val="0"/>
                  <w:vAlign w:val="center"/>
                </w:tcPr>
                <w:p w14:paraId="790966CB">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2</w:t>
                  </w:r>
                  <w:r>
                    <w:rPr>
                      <w:rFonts w:hint="default" w:ascii="Times New Roman" w:hAnsi="Times New Roman" w:eastAsia="宋体" w:cs="Times New Roman"/>
                      <w:color w:val="auto"/>
                      <w:sz w:val="21"/>
                      <w:szCs w:val="21"/>
                      <w:u w:val="none" w:color="auto"/>
                      <w:lang w:val="en-US" w:eastAsia="zh-CN"/>
                    </w:rPr>
                    <w:t>户</w:t>
                  </w:r>
                </w:p>
              </w:tc>
              <w:tc>
                <w:tcPr>
                  <w:tcW w:w="1287" w:type="dxa"/>
                  <w:vMerge w:val="restart"/>
                  <w:tcBorders>
                    <w:tl2br w:val="nil"/>
                    <w:tr2bl w:val="nil"/>
                  </w:tcBorders>
                  <w:noWrap w:val="0"/>
                  <w:vAlign w:val="center"/>
                </w:tcPr>
                <w:p w14:paraId="6671878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《环境空气质量标准》(GB3095-2012)中二级标准</w:t>
                  </w:r>
                </w:p>
              </w:tc>
              <w:tc>
                <w:tcPr>
                  <w:tcW w:w="893" w:type="dxa"/>
                  <w:tcBorders>
                    <w:tl2br w:val="nil"/>
                    <w:tr2bl w:val="nil"/>
                  </w:tcBorders>
                  <w:noWrap w:val="0"/>
                  <w:vAlign w:val="center"/>
                </w:tcPr>
                <w:p w14:paraId="2FF46BEF">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w:t>
                  </w:r>
                </w:p>
              </w:tc>
              <w:tc>
                <w:tcPr>
                  <w:tcW w:w="1164" w:type="dxa"/>
                  <w:tcBorders>
                    <w:tl2br w:val="nil"/>
                    <w:tr2bl w:val="nil"/>
                  </w:tcBorders>
                  <w:noWrap w:val="0"/>
                  <w:vAlign w:val="center"/>
                </w:tcPr>
                <w:p w14:paraId="1593C32F">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30</w:t>
                  </w:r>
                  <w:r>
                    <w:rPr>
                      <w:rFonts w:hint="default" w:ascii="Times New Roman" w:hAnsi="Times New Roman" w:eastAsia="宋体" w:cs="Times New Roman"/>
                      <w:color w:val="auto"/>
                      <w:sz w:val="21"/>
                      <w:szCs w:val="21"/>
                      <w:u w:val="none" w:color="auto"/>
                      <w:lang w:val="en-US" w:eastAsia="zh-CN"/>
                    </w:rPr>
                    <w:t>~</w:t>
                  </w:r>
                  <w:r>
                    <w:rPr>
                      <w:rFonts w:hint="eastAsia" w:cs="Times New Roman"/>
                      <w:color w:val="auto"/>
                      <w:sz w:val="21"/>
                      <w:szCs w:val="21"/>
                      <w:u w:val="none" w:color="auto"/>
                      <w:lang w:val="en-US" w:eastAsia="zh-CN"/>
                    </w:rPr>
                    <w:t>50</w:t>
                  </w:r>
                  <w:r>
                    <w:rPr>
                      <w:rFonts w:hint="default" w:ascii="Times New Roman" w:hAnsi="Times New Roman" w:eastAsia="宋体" w:cs="Times New Roman"/>
                      <w:color w:val="auto"/>
                      <w:sz w:val="21"/>
                      <w:szCs w:val="21"/>
                      <w:u w:val="none" w:color="auto"/>
                      <w:lang w:val="en-US" w:eastAsia="zh-CN"/>
                    </w:rPr>
                    <w:t>m</w:t>
                  </w:r>
                </w:p>
              </w:tc>
            </w:tr>
            <w:tr w14:paraId="78A13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47" w:hRule="atLeast"/>
              </w:trPr>
              <w:tc>
                <w:tcPr>
                  <w:tcW w:w="818" w:type="dxa"/>
                  <w:vMerge w:val="continue"/>
                  <w:tcBorders>
                    <w:tl2br w:val="nil"/>
                    <w:tr2bl w:val="nil"/>
                  </w:tcBorders>
                  <w:noWrap w:val="0"/>
                  <w:vAlign w:val="center"/>
                </w:tcPr>
                <w:p w14:paraId="5874F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p>
              </w:tc>
              <w:tc>
                <w:tcPr>
                  <w:tcW w:w="1488" w:type="dxa"/>
                  <w:tcBorders>
                    <w:tl2br w:val="nil"/>
                    <w:tr2bl w:val="nil"/>
                  </w:tcBorders>
                  <w:noWrap w:val="0"/>
                  <w:vAlign w:val="center"/>
                </w:tcPr>
                <w:p w14:paraId="21082070">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w:t>
                  </w:r>
                  <w:r>
                    <w:rPr>
                      <w:rFonts w:hint="eastAsia" w:ascii="Times New Roman" w:cs="Times New Roman"/>
                      <w:color w:val="auto"/>
                      <w:sz w:val="21"/>
                      <w:szCs w:val="21"/>
                      <w:u w:val="none" w:color="auto"/>
                      <w:lang w:val="en-US" w:eastAsia="zh-CN"/>
                    </w:rPr>
                    <w:t>94188</w:t>
                  </w:r>
                </w:p>
              </w:tc>
              <w:tc>
                <w:tcPr>
                  <w:tcW w:w="1411" w:type="dxa"/>
                  <w:tcBorders>
                    <w:tl2br w:val="nil"/>
                    <w:tr2bl w:val="nil"/>
                  </w:tcBorders>
                  <w:noWrap w:val="0"/>
                  <w:vAlign w:val="center"/>
                </w:tcPr>
                <w:p w14:paraId="10D1E2EF">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w:t>
                  </w:r>
                  <w:r>
                    <w:rPr>
                      <w:rFonts w:hint="eastAsia" w:ascii="Times New Roman" w:cs="Times New Roman"/>
                      <w:color w:val="auto"/>
                      <w:sz w:val="21"/>
                      <w:szCs w:val="21"/>
                      <w:u w:val="none" w:color="auto"/>
                      <w:lang w:val="en-US" w:eastAsia="zh-CN"/>
                    </w:rPr>
                    <w:t>886373</w:t>
                  </w:r>
                </w:p>
              </w:tc>
              <w:tc>
                <w:tcPr>
                  <w:tcW w:w="606" w:type="dxa"/>
                  <w:vMerge w:val="continue"/>
                  <w:tcBorders>
                    <w:tl2br w:val="nil"/>
                    <w:tr2bl w:val="nil"/>
                  </w:tcBorders>
                  <w:noWrap w:val="0"/>
                  <w:vAlign w:val="center"/>
                </w:tcPr>
                <w:p w14:paraId="1BBD05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878" w:type="dxa"/>
                  <w:tcBorders>
                    <w:tl2br w:val="nil"/>
                    <w:tr2bl w:val="nil"/>
                  </w:tcBorders>
                  <w:noWrap w:val="0"/>
                  <w:vAlign w:val="center"/>
                </w:tcPr>
                <w:p w14:paraId="7F787D18">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55</w:t>
                  </w:r>
                  <w:r>
                    <w:rPr>
                      <w:rFonts w:hint="default" w:ascii="Times New Roman" w:hAnsi="Times New Roman" w:eastAsia="宋体" w:cs="Times New Roman"/>
                      <w:color w:val="auto"/>
                      <w:sz w:val="21"/>
                      <w:szCs w:val="21"/>
                      <w:u w:val="none" w:color="auto"/>
                      <w:lang w:val="en-US" w:eastAsia="zh-CN"/>
                    </w:rPr>
                    <w:t>户</w:t>
                  </w:r>
                </w:p>
              </w:tc>
              <w:tc>
                <w:tcPr>
                  <w:tcW w:w="1287" w:type="dxa"/>
                  <w:vMerge w:val="continue"/>
                  <w:tcBorders>
                    <w:tl2br w:val="nil"/>
                    <w:tr2bl w:val="nil"/>
                  </w:tcBorders>
                  <w:noWrap w:val="0"/>
                  <w:vAlign w:val="center"/>
                </w:tcPr>
                <w:p w14:paraId="30A298C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893" w:type="dxa"/>
                  <w:tcBorders>
                    <w:tl2br w:val="nil"/>
                    <w:tr2bl w:val="nil"/>
                  </w:tcBorders>
                  <w:noWrap w:val="0"/>
                  <w:vAlign w:val="center"/>
                </w:tcPr>
                <w:p w14:paraId="4A79F445">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w:t>
                  </w:r>
                </w:p>
              </w:tc>
              <w:tc>
                <w:tcPr>
                  <w:tcW w:w="1164" w:type="dxa"/>
                  <w:tcBorders>
                    <w:tl2br w:val="nil"/>
                    <w:tr2bl w:val="nil"/>
                  </w:tcBorders>
                  <w:noWrap w:val="0"/>
                  <w:vAlign w:val="center"/>
                </w:tcPr>
                <w:p w14:paraId="58F427B0">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60-250m</w:t>
                  </w:r>
                </w:p>
              </w:tc>
            </w:tr>
            <w:tr w14:paraId="212EB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47" w:hRule="atLeast"/>
              </w:trPr>
              <w:tc>
                <w:tcPr>
                  <w:tcW w:w="818" w:type="dxa"/>
                  <w:vMerge w:val="continue"/>
                  <w:tcBorders>
                    <w:tl2br w:val="nil"/>
                    <w:tr2bl w:val="nil"/>
                  </w:tcBorders>
                  <w:noWrap w:val="0"/>
                  <w:vAlign w:val="center"/>
                </w:tcPr>
                <w:p w14:paraId="12641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p>
              </w:tc>
              <w:tc>
                <w:tcPr>
                  <w:tcW w:w="1488" w:type="dxa"/>
                  <w:tcBorders>
                    <w:tl2br w:val="nil"/>
                    <w:tr2bl w:val="nil"/>
                  </w:tcBorders>
                  <w:noWrap w:val="0"/>
                  <w:vAlign w:val="center"/>
                </w:tcPr>
                <w:p w14:paraId="4B038836">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w:t>
                  </w:r>
                  <w:r>
                    <w:rPr>
                      <w:rFonts w:hint="eastAsia" w:ascii="Times New Roman" w:cs="Times New Roman"/>
                      <w:color w:val="auto"/>
                      <w:sz w:val="21"/>
                      <w:szCs w:val="21"/>
                      <w:u w:val="none" w:color="auto"/>
                      <w:lang w:val="en-US" w:eastAsia="zh-CN"/>
                    </w:rPr>
                    <w:t>92989</w:t>
                  </w:r>
                </w:p>
              </w:tc>
              <w:tc>
                <w:tcPr>
                  <w:tcW w:w="1411" w:type="dxa"/>
                  <w:tcBorders>
                    <w:tl2br w:val="nil"/>
                    <w:tr2bl w:val="nil"/>
                  </w:tcBorders>
                  <w:noWrap w:val="0"/>
                  <w:vAlign w:val="center"/>
                </w:tcPr>
                <w:p w14:paraId="29443415">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w:t>
                  </w:r>
                  <w:r>
                    <w:rPr>
                      <w:rFonts w:hint="eastAsia" w:ascii="Times New Roman" w:cs="Times New Roman"/>
                      <w:color w:val="auto"/>
                      <w:sz w:val="21"/>
                      <w:szCs w:val="21"/>
                      <w:u w:val="none" w:color="auto"/>
                      <w:lang w:val="en-US" w:eastAsia="zh-CN"/>
                    </w:rPr>
                    <w:t>884297</w:t>
                  </w:r>
                </w:p>
              </w:tc>
              <w:tc>
                <w:tcPr>
                  <w:tcW w:w="606" w:type="dxa"/>
                  <w:vMerge w:val="continue"/>
                  <w:tcBorders>
                    <w:tl2br w:val="nil"/>
                    <w:tr2bl w:val="nil"/>
                  </w:tcBorders>
                  <w:noWrap w:val="0"/>
                  <w:vAlign w:val="center"/>
                </w:tcPr>
                <w:p w14:paraId="413DDF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878" w:type="dxa"/>
                  <w:tcBorders>
                    <w:tl2br w:val="nil"/>
                    <w:tr2bl w:val="nil"/>
                  </w:tcBorders>
                  <w:noWrap w:val="0"/>
                  <w:vAlign w:val="center"/>
                </w:tcPr>
                <w:p w14:paraId="15D62E23">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100</w:t>
                  </w:r>
                  <w:r>
                    <w:rPr>
                      <w:rFonts w:hint="default" w:ascii="Times New Roman" w:hAnsi="Times New Roman" w:eastAsia="宋体" w:cs="Times New Roman"/>
                      <w:color w:val="auto"/>
                      <w:sz w:val="21"/>
                      <w:szCs w:val="21"/>
                      <w:u w:val="none" w:color="auto"/>
                      <w:lang w:val="en-US" w:eastAsia="zh-CN"/>
                    </w:rPr>
                    <w:t>户</w:t>
                  </w:r>
                </w:p>
              </w:tc>
              <w:tc>
                <w:tcPr>
                  <w:tcW w:w="1287" w:type="dxa"/>
                  <w:vMerge w:val="continue"/>
                  <w:tcBorders>
                    <w:tl2br w:val="nil"/>
                    <w:tr2bl w:val="nil"/>
                  </w:tcBorders>
                  <w:noWrap w:val="0"/>
                  <w:vAlign w:val="center"/>
                </w:tcPr>
                <w:p w14:paraId="0CEA1831">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893" w:type="dxa"/>
                  <w:tcBorders>
                    <w:tl2br w:val="nil"/>
                    <w:tr2bl w:val="nil"/>
                  </w:tcBorders>
                  <w:noWrap w:val="0"/>
                  <w:vAlign w:val="center"/>
                </w:tcPr>
                <w:p w14:paraId="2F3F6C5C">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西南</w:t>
                  </w:r>
                </w:p>
              </w:tc>
              <w:tc>
                <w:tcPr>
                  <w:tcW w:w="1164" w:type="dxa"/>
                  <w:tcBorders>
                    <w:tl2br w:val="nil"/>
                    <w:tr2bl w:val="nil"/>
                  </w:tcBorders>
                  <w:noWrap w:val="0"/>
                  <w:vAlign w:val="center"/>
                </w:tcPr>
                <w:p w14:paraId="41EFF76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150-500m</w:t>
                  </w:r>
                </w:p>
              </w:tc>
            </w:tr>
            <w:tr w14:paraId="28B7F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75" w:hRule="atLeast"/>
              </w:trPr>
              <w:tc>
                <w:tcPr>
                  <w:tcW w:w="818" w:type="dxa"/>
                  <w:vMerge w:val="continue"/>
                  <w:tcBorders>
                    <w:tl2br w:val="nil"/>
                    <w:tr2bl w:val="nil"/>
                  </w:tcBorders>
                  <w:noWrap w:val="0"/>
                  <w:vAlign w:val="center"/>
                </w:tcPr>
                <w:p w14:paraId="6510C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p>
              </w:tc>
              <w:tc>
                <w:tcPr>
                  <w:tcW w:w="1488" w:type="dxa"/>
                  <w:tcBorders>
                    <w:tl2br w:val="nil"/>
                    <w:tr2bl w:val="nil"/>
                  </w:tcBorders>
                  <w:noWrap w:val="0"/>
                  <w:vAlign w:val="center"/>
                </w:tcPr>
                <w:p w14:paraId="2131C2D2">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w:t>
                  </w:r>
                  <w:r>
                    <w:rPr>
                      <w:rFonts w:hint="eastAsia" w:ascii="Times New Roman" w:cs="Times New Roman"/>
                      <w:color w:val="auto"/>
                      <w:sz w:val="21"/>
                      <w:szCs w:val="21"/>
                      <w:u w:val="none" w:color="auto"/>
                      <w:lang w:val="en-US" w:eastAsia="zh-CN"/>
                    </w:rPr>
                    <w:t>95033</w:t>
                  </w:r>
                </w:p>
              </w:tc>
              <w:tc>
                <w:tcPr>
                  <w:tcW w:w="1411" w:type="dxa"/>
                  <w:tcBorders>
                    <w:tl2br w:val="nil"/>
                    <w:tr2bl w:val="nil"/>
                  </w:tcBorders>
                  <w:noWrap w:val="0"/>
                  <w:vAlign w:val="center"/>
                </w:tcPr>
                <w:p w14:paraId="6EB4EA52">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w:t>
                  </w:r>
                  <w:r>
                    <w:rPr>
                      <w:rFonts w:hint="eastAsia" w:ascii="Times New Roman" w:cs="Times New Roman"/>
                      <w:color w:val="auto"/>
                      <w:sz w:val="21"/>
                      <w:szCs w:val="21"/>
                      <w:u w:val="none" w:color="auto"/>
                      <w:lang w:val="en-US" w:eastAsia="zh-CN"/>
                    </w:rPr>
                    <w:t>888755</w:t>
                  </w:r>
                </w:p>
              </w:tc>
              <w:tc>
                <w:tcPr>
                  <w:tcW w:w="606" w:type="dxa"/>
                  <w:vMerge w:val="continue"/>
                  <w:tcBorders>
                    <w:tl2br w:val="nil"/>
                    <w:tr2bl w:val="nil"/>
                  </w:tcBorders>
                  <w:noWrap w:val="0"/>
                  <w:vAlign w:val="center"/>
                </w:tcPr>
                <w:p w14:paraId="179C58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878" w:type="dxa"/>
                  <w:tcBorders>
                    <w:tl2br w:val="nil"/>
                    <w:tr2bl w:val="nil"/>
                  </w:tcBorders>
                  <w:noWrap w:val="0"/>
                  <w:vAlign w:val="center"/>
                </w:tcPr>
                <w:p w14:paraId="7B1A7829">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20</w:t>
                  </w:r>
                  <w:r>
                    <w:rPr>
                      <w:rFonts w:hint="default" w:ascii="Times New Roman" w:hAnsi="Times New Roman" w:eastAsia="宋体" w:cs="Times New Roman"/>
                      <w:color w:val="auto"/>
                      <w:sz w:val="21"/>
                      <w:szCs w:val="21"/>
                      <w:u w:val="none" w:color="auto"/>
                      <w:lang w:val="en-US" w:eastAsia="zh-CN"/>
                    </w:rPr>
                    <w:t>户</w:t>
                  </w:r>
                </w:p>
              </w:tc>
              <w:tc>
                <w:tcPr>
                  <w:tcW w:w="1287" w:type="dxa"/>
                  <w:vMerge w:val="continue"/>
                  <w:tcBorders>
                    <w:tl2br w:val="nil"/>
                    <w:tr2bl w:val="nil"/>
                  </w:tcBorders>
                  <w:noWrap w:val="0"/>
                  <w:vAlign w:val="center"/>
                </w:tcPr>
                <w:p w14:paraId="7FCA6EFF">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893" w:type="dxa"/>
                  <w:tcBorders>
                    <w:tl2br w:val="nil"/>
                    <w:tr2bl w:val="nil"/>
                  </w:tcBorders>
                  <w:noWrap w:val="0"/>
                  <w:vAlign w:val="center"/>
                </w:tcPr>
                <w:p w14:paraId="18A22BFB">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西北</w:t>
                  </w:r>
                </w:p>
              </w:tc>
              <w:tc>
                <w:tcPr>
                  <w:tcW w:w="1164" w:type="dxa"/>
                  <w:tcBorders>
                    <w:tl2br w:val="nil"/>
                    <w:tr2bl w:val="nil"/>
                  </w:tcBorders>
                  <w:noWrap w:val="0"/>
                  <w:vAlign w:val="center"/>
                </w:tcPr>
                <w:p w14:paraId="31D22C91">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200-500m</w:t>
                  </w:r>
                </w:p>
              </w:tc>
            </w:tr>
            <w:tr w14:paraId="164BB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75" w:hRule="atLeast"/>
              </w:trPr>
              <w:tc>
                <w:tcPr>
                  <w:tcW w:w="818" w:type="dxa"/>
                  <w:vMerge w:val="continue"/>
                  <w:tcBorders>
                    <w:tl2br w:val="nil"/>
                    <w:tr2bl w:val="nil"/>
                  </w:tcBorders>
                  <w:noWrap w:val="0"/>
                  <w:vAlign w:val="center"/>
                </w:tcPr>
                <w:p w14:paraId="69832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p>
              </w:tc>
              <w:tc>
                <w:tcPr>
                  <w:tcW w:w="1488" w:type="dxa"/>
                  <w:tcBorders>
                    <w:tl2br w:val="nil"/>
                    <w:tr2bl w:val="nil"/>
                  </w:tcBorders>
                  <w:noWrap w:val="0"/>
                  <w:vAlign w:val="center"/>
                </w:tcPr>
                <w:p w14:paraId="367F8965">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cs="Times New Roman"/>
                      <w:color w:val="auto"/>
                      <w:sz w:val="21"/>
                      <w:szCs w:val="21"/>
                      <w:u w:val="none" w:color="auto"/>
                      <w:lang w:val="en-US" w:eastAsia="zh-CN"/>
                    </w:rPr>
                    <w:t>111.499965</w:t>
                  </w:r>
                </w:p>
              </w:tc>
              <w:tc>
                <w:tcPr>
                  <w:tcW w:w="1411" w:type="dxa"/>
                  <w:tcBorders>
                    <w:tl2br w:val="nil"/>
                    <w:tr2bl w:val="nil"/>
                  </w:tcBorders>
                  <w:noWrap w:val="0"/>
                  <w:vAlign w:val="center"/>
                </w:tcPr>
                <w:p w14:paraId="6B329B9E">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cs="Times New Roman"/>
                      <w:color w:val="auto"/>
                      <w:sz w:val="21"/>
                      <w:szCs w:val="21"/>
                      <w:u w:val="none" w:color="auto"/>
                      <w:lang w:val="en-US" w:eastAsia="zh-CN"/>
                    </w:rPr>
                    <w:t>28.884536</w:t>
                  </w:r>
                </w:p>
              </w:tc>
              <w:tc>
                <w:tcPr>
                  <w:tcW w:w="606" w:type="dxa"/>
                  <w:vMerge w:val="continue"/>
                  <w:tcBorders>
                    <w:tl2br w:val="nil"/>
                    <w:tr2bl w:val="nil"/>
                  </w:tcBorders>
                  <w:noWrap w:val="0"/>
                  <w:vAlign w:val="center"/>
                </w:tcPr>
                <w:p w14:paraId="5F16A3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878" w:type="dxa"/>
                  <w:tcBorders>
                    <w:tl2br w:val="nil"/>
                    <w:tr2bl w:val="nil"/>
                  </w:tcBorders>
                  <w:noWrap w:val="0"/>
                  <w:vAlign w:val="center"/>
                </w:tcPr>
                <w:p w14:paraId="7079B4C5">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15</w:t>
                  </w:r>
                  <w:r>
                    <w:rPr>
                      <w:rFonts w:hint="default" w:ascii="Times New Roman" w:hAnsi="Times New Roman" w:eastAsia="宋体" w:cs="Times New Roman"/>
                      <w:color w:val="auto"/>
                      <w:sz w:val="21"/>
                      <w:szCs w:val="21"/>
                      <w:u w:val="none" w:color="auto"/>
                      <w:lang w:val="en-US" w:eastAsia="zh-CN"/>
                    </w:rPr>
                    <w:t>户</w:t>
                  </w:r>
                </w:p>
              </w:tc>
              <w:tc>
                <w:tcPr>
                  <w:tcW w:w="1287" w:type="dxa"/>
                  <w:vMerge w:val="continue"/>
                  <w:tcBorders>
                    <w:tl2br w:val="nil"/>
                    <w:tr2bl w:val="nil"/>
                  </w:tcBorders>
                  <w:noWrap w:val="0"/>
                  <w:vAlign w:val="center"/>
                </w:tcPr>
                <w:p w14:paraId="7957E9FC">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893" w:type="dxa"/>
                  <w:tcBorders>
                    <w:tl2br w:val="nil"/>
                    <w:tr2bl w:val="nil"/>
                  </w:tcBorders>
                  <w:noWrap w:val="0"/>
                  <w:vAlign w:val="center"/>
                </w:tcPr>
                <w:p w14:paraId="2E309A9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东南</w:t>
                  </w:r>
                </w:p>
              </w:tc>
              <w:tc>
                <w:tcPr>
                  <w:tcW w:w="1164" w:type="dxa"/>
                  <w:tcBorders>
                    <w:tl2br w:val="nil"/>
                    <w:tr2bl w:val="nil"/>
                  </w:tcBorders>
                  <w:noWrap w:val="0"/>
                  <w:vAlign w:val="center"/>
                </w:tcPr>
                <w:p w14:paraId="1783821C">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250-500m</w:t>
                  </w:r>
                </w:p>
              </w:tc>
            </w:tr>
            <w:tr w14:paraId="2EE36D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886" w:hRule="atLeast"/>
              </w:trPr>
              <w:tc>
                <w:tcPr>
                  <w:tcW w:w="818" w:type="dxa"/>
                  <w:tcBorders>
                    <w:tl2br w:val="nil"/>
                    <w:tr2bl w:val="nil"/>
                  </w:tcBorders>
                  <w:noWrap w:val="0"/>
                  <w:vAlign w:val="center"/>
                </w:tcPr>
                <w:p w14:paraId="1EEE0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r>
                    <w:rPr>
                      <w:rFonts w:hint="eastAsia" w:cs="Times New Roman"/>
                      <w:color w:val="auto"/>
                      <w:sz w:val="21"/>
                      <w:szCs w:val="21"/>
                      <w:u w:val="none" w:color="auto"/>
                      <w:lang w:eastAsia="zh-CN"/>
                    </w:rPr>
                    <w:t>桃源县中医医院</w:t>
                  </w:r>
                </w:p>
              </w:tc>
              <w:tc>
                <w:tcPr>
                  <w:tcW w:w="1488" w:type="dxa"/>
                  <w:tcBorders>
                    <w:tl2br w:val="nil"/>
                    <w:tr2bl w:val="nil"/>
                  </w:tcBorders>
                  <w:noWrap w:val="0"/>
                  <w:vAlign w:val="center"/>
                </w:tcPr>
                <w:p w14:paraId="0F4FFA8D">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w:t>
                  </w:r>
                  <w:r>
                    <w:rPr>
                      <w:rFonts w:hint="eastAsia" w:ascii="Times New Roman" w:cs="Times New Roman"/>
                      <w:color w:val="auto"/>
                      <w:sz w:val="21"/>
                      <w:szCs w:val="21"/>
                      <w:u w:val="none" w:color="auto"/>
                      <w:lang w:val="en-US" w:eastAsia="zh-CN"/>
                    </w:rPr>
                    <w:t>96515</w:t>
                  </w:r>
                </w:p>
              </w:tc>
              <w:tc>
                <w:tcPr>
                  <w:tcW w:w="1411" w:type="dxa"/>
                  <w:tcBorders>
                    <w:tl2br w:val="nil"/>
                    <w:tr2bl w:val="nil"/>
                  </w:tcBorders>
                  <w:noWrap w:val="0"/>
                  <w:vAlign w:val="center"/>
                </w:tcPr>
                <w:p w14:paraId="33A8B0C5">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w:t>
                  </w:r>
                  <w:r>
                    <w:rPr>
                      <w:rFonts w:hint="eastAsia" w:ascii="Times New Roman" w:cs="Times New Roman"/>
                      <w:color w:val="auto"/>
                      <w:sz w:val="21"/>
                      <w:szCs w:val="21"/>
                      <w:u w:val="none" w:color="auto"/>
                      <w:lang w:val="en-US" w:eastAsia="zh-CN"/>
                    </w:rPr>
                    <w:t>887826</w:t>
                  </w:r>
                </w:p>
              </w:tc>
              <w:tc>
                <w:tcPr>
                  <w:tcW w:w="606" w:type="dxa"/>
                  <w:vMerge w:val="continue"/>
                  <w:tcBorders>
                    <w:tl2br w:val="nil"/>
                    <w:tr2bl w:val="nil"/>
                  </w:tcBorders>
                  <w:noWrap w:val="0"/>
                  <w:vAlign w:val="center"/>
                </w:tcPr>
                <w:p w14:paraId="4A6132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878" w:type="dxa"/>
                  <w:tcBorders>
                    <w:tl2br w:val="nil"/>
                    <w:tr2bl w:val="nil"/>
                  </w:tcBorders>
                  <w:noWrap w:val="0"/>
                  <w:vAlign w:val="center"/>
                </w:tcPr>
                <w:p w14:paraId="78335CA2">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约500人</w:t>
                  </w:r>
                </w:p>
              </w:tc>
              <w:tc>
                <w:tcPr>
                  <w:tcW w:w="1287" w:type="dxa"/>
                  <w:vMerge w:val="continue"/>
                  <w:tcBorders>
                    <w:tl2br w:val="nil"/>
                    <w:tr2bl w:val="nil"/>
                  </w:tcBorders>
                  <w:noWrap w:val="0"/>
                  <w:vAlign w:val="center"/>
                </w:tcPr>
                <w:p w14:paraId="299F1ABC">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893" w:type="dxa"/>
                  <w:tcBorders>
                    <w:tl2br w:val="nil"/>
                    <w:tr2bl w:val="nil"/>
                  </w:tcBorders>
                  <w:noWrap w:val="0"/>
                  <w:vAlign w:val="center"/>
                </w:tcPr>
                <w:p w14:paraId="1DA9CCA3">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北</w:t>
                  </w:r>
                </w:p>
              </w:tc>
              <w:tc>
                <w:tcPr>
                  <w:tcW w:w="1164" w:type="dxa"/>
                  <w:tcBorders>
                    <w:tl2br w:val="nil"/>
                    <w:tr2bl w:val="nil"/>
                  </w:tcBorders>
                  <w:noWrap w:val="0"/>
                  <w:vAlign w:val="center"/>
                </w:tcPr>
                <w:p w14:paraId="593BADF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100m</w:t>
                  </w:r>
                </w:p>
              </w:tc>
            </w:tr>
            <w:tr w14:paraId="3CE5C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615" w:hRule="atLeast"/>
              </w:trPr>
              <w:tc>
                <w:tcPr>
                  <w:tcW w:w="818" w:type="dxa"/>
                  <w:tcBorders>
                    <w:tl2br w:val="nil"/>
                    <w:tr2bl w:val="nil"/>
                  </w:tcBorders>
                  <w:noWrap w:val="0"/>
                  <w:vAlign w:val="center"/>
                </w:tcPr>
                <w:p w14:paraId="6CD667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教仁学校</w:t>
                  </w:r>
                </w:p>
              </w:tc>
              <w:tc>
                <w:tcPr>
                  <w:tcW w:w="1488" w:type="dxa"/>
                  <w:tcBorders>
                    <w:tl2br w:val="nil"/>
                    <w:tr2bl w:val="nil"/>
                  </w:tcBorders>
                  <w:noWrap w:val="0"/>
                  <w:vAlign w:val="center"/>
                </w:tcPr>
                <w:p w14:paraId="16117EB5">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w:t>
                  </w:r>
                  <w:r>
                    <w:rPr>
                      <w:rFonts w:hint="eastAsia" w:ascii="Times New Roman" w:cs="Times New Roman"/>
                      <w:color w:val="auto"/>
                      <w:sz w:val="21"/>
                      <w:szCs w:val="21"/>
                      <w:u w:val="none" w:color="auto"/>
                      <w:lang w:val="en-US" w:eastAsia="zh-CN"/>
                    </w:rPr>
                    <w:t>98706</w:t>
                  </w:r>
                </w:p>
              </w:tc>
              <w:tc>
                <w:tcPr>
                  <w:tcW w:w="1411" w:type="dxa"/>
                  <w:tcBorders>
                    <w:tl2br w:val="nil"/>
                    <w:tr2bl w:val="nil"/>
                  </w:tcBorders>
                  <w:noWrap w:val="0"/>
                  <w:vAlign w:val="center"/>
                </w:tcPr>
                <w:p w14:paraId="0367F3B9">
                  <w:pPr>
                    <w:pStyle w:val="29"/>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w:t>
                  </w:r>
                  <w:r>
                    <w:rPr>
                      <w:rFonts w:hint="eastAsia" w:ascii="Times New Roman" w:cs="Times New Roman"/>
                      <w:color w:val="auto"/>
                      <w:sz w:val="21"/>
                      <w:szCs w:val="21"/>
                      <w:u w:val="none" w:color="auto"/>
                      <w:lang w:val="en-US" w:eastAsia="zh-CN"/>
                    </w:rPr>
                    <w:t>885706</w:t>
                  </w:r>
                </w:p>
              </w:tc>
              <w:tc>
                <w:tcPr>
                  <w:tcW w:w="606" w:type="dxa"/>
                  <w:vMerge w:val="continue"/>
                  <w:tcBorders>
                    <w:tl2br w:val="nil"/>
                    <w:tr2bl w:val="nil"/>
                  </w:tcBorders>
                  <w:noWrap w:val="0"/>
                  <w:vAlign w:val="center"/>
                </w:tcPr>
                <w:p w14:paraId="6EA170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u w:val="none" w:color="auto"/>
                      <w:lang w:val="en-US" w:eastAsia="zh-CN"/>
                    </w:rPr>
                  </w:pPr>
                </w:p>
              </w:tc>
              <w:tc>
                <w:tcPr>
                  <w:tcW w:w="878" w:type="dxa"/>
                  <w:tcBorders>
                    <w:tl2br w:val="nil"/>
                    <w:tr2bl w:val="nil"/>
                  </w:tcBorders>
                  <w:noWrap w:val="0"/>
                  <w:vAlign w:val="center"/>
                </w:tcPr>
                <w:p w14:paraId="0529B6DE">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约600人</w:t>
                  </w:r>
                </w:p>
              </w:tc>
              <w:tc>
                <w:tcPr>
                  <w:tcW w:w="1287" w:type="dxa"/>
                  <w:vMerge w:val="continue"/>
                  <w:tcBorders>
                    <w:tl2br w:val="nil"/>
                    <w:tr2bl w:val="nil"/>
                  </w:tcBorders>
                  <w:noWrap w:val="0"/>
                  <w:vAlign w:val="center"/>
                </w:tcPr>
                <w:p w14:paraId="17D6546E">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893" w:type="dxa"/>
                  <w:tcBorders>
                    <w:tl2br w:val="nil"/>
                    <w:tr2bl w:val="nil"/>
                  </w:tcBorders>
                  <w:noWrap w:val="0"/>
                  <w:vAlign w:val="center"/>
                </w:tcPr>
                <w:p w14:paraId="4A08D47F">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东南</w:t>
                  </w:r>
                </w:p>
              </w:tc>
              <w:tc>
                <w:tcPr>
                  <w:tcW w:w="1164" w:type="dxa"/>
                  <w:tcBorders>
                    <w:tl2br w:val="nil"/>
                    <w:tr2bl w:val="nil"/>
                  </w:tcBorders>
                  <w:noWrap w:val="0"/>
                  <w:vAlign w:val="center"/>
                </w:tcPr>
                <w:p w14:paraId="177064D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100m</w:t>
                  </w:r>
                </w:p>
              </w:tc>
            </w:tr>
          </w:tbl>
          <w:p w14:paraId="1FD9489B">
            <w:pPr>
              <w:spacing w:line="360" w:lineRule="auto"/>
              <w:ind w:firstLine="422" w:firstLineChars="200"/>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2</w:t>
            </w:r>
            <w:r>
              <w:rPr>
                <w:rFonts w:hint="default" w:ascii="Times New Roman" w:hAnsi="Times New Roman" w:eastAsia="宋体" w:cs="Times New Roman"/>
                <w:b/>
                <w:bCs/>
                <w:color w:val="auto"/>
                <w:sz w:val="21"/>
                <w:szCs w:val="21"/>
                <w:u w:val="none" w:color="auto"/>
                <w:lang w:val="en-US" w:eastAsia="zh-CN"/>
              </w:rPr>
              <w:t>、声环境保护目标</w:t>
            </w:r>
          </w:p>
          <w:p w14:paraId="70AA44B2">
            <w:pPr>
              <w:spacing w:line="0" w:lineRule="atLeast"/>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sz w:val="21"/>
                <w:szCs w:val="21"/>
                <w:u w:val="none" w:color="auto"/>
              </w:rPr>
              <w:t>表</w:t>
            </w:r>
            <w:r>
              <w:rPr>
                <w:rFonts w:hint="default" w:ascii="Times New Roman" w:hAnsi="Times New Roman" w:eastAsia="宋体" w:cs="Times New Roman"/>
                <w:b/>
                <w:sz w:val="21"/>
                <w:szCs w:val="21"/>
                <w:u w:val="none" w:color="auto"/>
                <w:lang w:val="en-US" w:eastAsia="zh-CN"/>
              </w:rPr>
              <w:t>3-7</w:t>
            </w:r>
            <w:r>
              <w:rPr>
                <w:rFonts w:hint="default" w:ascii="Times New Roman" w:hAnsi="Times New Roman" w:eastAsia="宋体" w:cs="Times New Roman"/>
                <w:b/>
                <w:sz w:val="21"/>
                <w:szCs w:val="21"/>
                <w:u w:val="none" w:color="auto"/>
              </w:rPr>
              <w:t xml:space="preserve">  </w:t>
            </w:r>
            <w:r>
              <w:rPr>
                <w:rFonts w:hint="default" w:ascii="Times New Roman" w:hAnsi="Times New Roman" w:eastAsia="宋体" w:cs="Times New Roman"/>
                <w:b/>
                <w:sz w:val="21"/>
                <w:szCs w:val="21"/>
                <w:u w:val="none" w:color="auto"/>
                <w:lang w:eastAsia="zh-CN"/>
              </w:rPr>
              <w:t>声</w:t>
            </w:r>
            <w:r>
              <w:rPr>
                <w:rFonts w:hint="default" w:ascii="Times New Roman" w:hAnsi="Times New Roman" w:eastAsia="宋体" w:cs="Times New Roman"/>
                <w:b/>
                <w:bCs w:val="0"/>
                <w:sz w:val="21"/>
                <w:szCs w:val="21"/>
                <w:u w:val="none" w:color="auto"/>
                <w:lang w:eastAsia="zh-CN"/>
              </w:rPr>
              <w:t>环境</w:t>
            </w:r>
            <w:r>
              <w:rPr>
                <w:rFonts w:hint="default" w:ascii="Times New Roman" w:hAnsi="Times New Roman" w:eastAsia="宋体" w:cs="Times New Roman"/>
                <w:b/>
                <w:bCs w:val="0"/>
                <w:color w:val="auto"/>
                <w:sz w:val="21"/>
                <w:szCs w:val="21"/>
                <w:u w:val="none" w:color="auto"/>
              </w:rPr>
              <w:t>保护目标一览表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997"/>
              <w:gridCol w:w="550"/>
              <w:gridCol w:w="619"/>
              <w:gridCol w:w="555"/>
              <w:gridCol w:w="1002"/>
              <w:gridCol w:w="604"/>
              <w:gridCol w:w="2470"/>
              <w:gridCol w:w="1565"/>
            </w:tblGrid>
            <w:tr w14:paraId="69FD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restart"/>
                  <w:noWrap w:val="0"/>
                  <w:vAlign w:val="center"/>
                </w:tcPr>
                <w:p w14:paraId="41D33E7C">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b/>
                      <w:bCs/>
                      <w:sz w:val="21"/>
                      <w:szCs w:val="21"/>
                      <w:u w:val="none" w:color="auto"/>
                      <w:vertAlign w:val="baseline"/>
                      <w:lang w:eastAsia="zh-CN"/>
                    </w:rPr>
                  </w:pPr>
                  <w:r>
                    <w:rPr>
                      <w:rFonts w:hint="default" w:ascii="Times New Roman" w:hAnsi="Times New Roman" w:eastAsia="宋体" w:cs="Times New Roman"/>
                      <w:b/>
                      <w:bCs/>
                      <w:sz w:val="21"/>
                      <w:szCs w:val="21"/>
                      <w:u w:val="none" w:color="auto"/>
                      <w:vertAlign w:val="baseline"/>
                      <w:lang w:eastAsia="zh-CN"/>
                    </w:rPr>
                    <w:t>序号</w:t>
                  </w:r>
                </w:p>
              </w:tc>
              <w:tc>
                <w:tcPr>
                  <w:tcW w:w="997" w:type="dxa"/>
                  <w:vMerge w:val="restart"/>
                  <w:noWrap w:val="0"/>
                  <w:vAlign w:val="center"/>
                </w:tcPr>
                <w:p w14:paraId="04AF53E1">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声环境保护目标名称</w:t>
                  </w:r>
                </w:p>
              </w:tc>
              <w:tc>
                <w:tcPr>
                  <w:tcW w:w="1724" w:type="dxa"/>
                  <w:gridSpan w:val="3"/>
                  <w:noWrap w:val="0"/>
                  <w:vAlign w:val="center"/>
                </w:tcPr>
                <w:p w14:paraId="5637D7AD">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b/>
                      <w:bCs/>
                      <w:sz w:val="21"/>
                      <w:szCs w:val="21"/>
                      <w:u w:val="none" w:color="auto"/>
                      <w:vertAlign w:val="baseline"/>
                      <w:lang w:eastAsia="zh-CN"/>
                    </w:rPr>
                  </w:pPr>
                  <w:r>
                    <w:rPr>
                      <w:rFonts w:hint="default" w:ascii="Times New Roman" w:hAnsi="Times New Roman" w:eastAsia="宋体" w:cs="Times New Roman"/>
                      <w:b/>
                      <w:bCs/>
                      <w:sz w:val="21"/>
                      <w:szCs w:val="21"/>
                      <w:u w:val="none" w:color="auto"/>
                      <w:vertAlign w:val="baseline"/>
                      <w:lang w:eastAsia="zh-CN"/>
                    </w:rPr>
                    <w:t>空间相对位置</w:t>
                  </w:r>
                  <w:r>
                    <w:rPr>
                      <w:rFonts w:hint="default" w:ascii="Times New Roman" w:hAnsi="Times New Roman" w:eastAsia="宋体" w:cs="Times New Roman"/>
                      <w:b/>
                      <w:bCs/>
                      <w:sz w:val="21"/>
                      <w:szCs w:val="21"/>
                      <w:u w:val="none" w:color="auto"/>
                      <w:vertAlign w:val="baseline"/>
                      <w:lang w:val="en-US" w:eastAsia="zh-CN"/>
                    </w:rPr>
                    <w:t>/</w:t>
                  </w:r>
                  <w:r>
                    <w:rPr>
                      <w:rFonts w:hint="default" w:ascii="Times New Roman" w:hAnsi="Times New Roman" w:eastAsia="宋体" w:cs="Times New Roman"/>
                      <w:b/>
                      <w:bCs/>
                      <w:sz w:val="21"/>
                      <w:szCs w:val="21"/>
                      <w:u w:val="none" w:color="auto"/>
                      <w:vertAlign w:val="baseline"/>
                      <w:lang w:eastAsia="zh-CN"/>
                    </w:rPr>
                    <w:t>（</w:t>
                  </w:r>
                  <w:r>
                    <w:rPr>
                      <w:rFonts w:hint="default" w:ascii="Times New Roman" w:hAnsi="Times New Roman" w:eastAsia="宋体" w:cs="Times New Roman"/>
                      <w:b/>
                      <w:bCs/>
                      <w:sz w:val="21"/>
                      <w:szCs w:val="21"/>
                      <w:u w:val="none" w:color="auto"/>
                      <w:vertAlign w:val="baseline"/>
                      <w:lang w:val="en-US" w:eastAsia="zh-CN"/>
                    </w:rPr>
                    <w:t>m</w:t>
                  </w:r>
                  <w:r>
                    <w:rPr>
                      <w:rFonts w:hint="default" w:ascii="Times New Roman" w:hAnsi="Times New Roman" w:eastAsia="宋体" w:cs="Times New Roman"/>
                      <w:b/>
                      <w:bCs/>
                      <w:sz w:val="21"/>
                      <w:szCs w:val="21"/>
                      <w:u w:val="none" w:color="auto"/>
                      <w:vertAlign w:val="baseline"/>
                      <w:lang w:eastAsia="zh-CN"/>
                    </w:rPr>
                    <w:t>）</w:t>
                  </w:r>
                </w:p>
              </w:tc>
              <w:tc>
                <w:tcPr>
                  <w:tcW w:w="1002" w:type="dxa"/>
                  <w:vMerge w:val="restart"/>
                  <w:noWrap w:val="0"/>
                  <w:vAlign w:val="center"/>
                </w:tcPr>
                <w:p w14:paraId="69DE3D4A">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eastAsia="zh-CN"/>
                    </w:rPr>
                    <w:t>距厂界最近距离</w:t>
                  </w:r>
                  <w:r>
                    <w:rPr>
                      <w:rFonts w:hint="default" w:ascii="Times New Roman" w:hAnsi="Times New Roman" w:eastAsia="宋体" w:cs="Times New Roman"/>
                      <w:b/>
                      <w:bCs/>
                      <w:sz w:val="21"/>
                      <w:szCs w:val="21"/>
                      <w:u w:val="none" w:color="auto"/>
                      <w:vertAlign w:val="baseline"/>
                      <w:lang w:val="en-US" w:eastAsia="zh-CN"/>
                    </w:rPr>
                    <w:t>/m</w:t>
                  </w:r>
                </w:p>
              </w:tc>
              <w:tc>
                <w:tcPr>
                  <w:tcW w:w="604" w:type="dxa"/>
                  <w:vMerge w:val="restart"/>
                  <w:noWrap w:val="0"/>
                  <w:vAlign w:val="center"/>
                </w:tcPr>
                <w:p w14:paraId="24C68DEB">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方位</w:t>
                  </w:r>
                </w:p>
              </w:tc>
              <w:tc>
                <w:tcPr>
                  <w:tcW w:w="2470" w:type="dxa"/>
                  <w:vMerge w:val="restart"/>
                  <w:noWrap w:val="0"/>
                  <w:vAlign w:val="center"/>
                </w:tcPr>
                <w:p w14:paraId="2401BADA">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eastAsia="zh-CN"/>
                    </w:rPr>
                    <w:t>执行标准</w:t>
                  </w:r>
                  <w:r>
                    <w:rPr>
                      <w:rFonts w:hint="default" w:ascii="Times New Roman" w:hAnsi="Times New Roman" w:eastAsia="宋体" w:cs="Times New Roman"/>
                      <w:b/>
                      <w:bCs/>
                      <w:sz w:val="21"/>
                      <w:szCs w:val="21"/>
                      <w:u w:val="none" w:color="auto"/>
                      <w:vertAlign w:val="baseline"/>
                      <w:lang w:val="en-US" w:eastAsia="zh-CN"/>
                    </w:rPr>
                    <w:t>/功能区类别</w:t>
                  </w:r>
                </w:p>
              </w:tc>
              <w:tc>
                <w:tcPr>
                  <w:tcW w:w="1565" w:type="dxa"/>
                  <w:vMerge w:val="restart"/>
                  <w:noWrap w:val="0"/>
                  <w:vAlign w:val="center"/>
                </w:tcPr>
                <w:p w14:paraId="69D3612F">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eastAsia="zh-CN"/>
                    </w:rPr>
                    <w:t>声环境保护目标情况说明</w:t>
                  </w:r>
                </w:p>
              </w:tc>
            </w:tr>
            <w:tr w14:paraId="01A4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noWrap w:val="0"/>
                  <w:vAlign w:val="center"/>
                </w:tcPr>
                <w:p w14:paraId="3360A726">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rPr>
                  </w:pPr>
                </w:p>
              </w:tc>
              <w:tc>
                <w:tcPr>
                  <w:tcW w:w="997" w:type="dxa"/>
                  <w:vMerge w:val="continue"/>
                  <w:noWrap w:val="0"/>
                  <w:vAlign w:val="center"/>
                </w:tcPr>
                <w:p w14:paraId="0437CB63">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rPr>
                  </w:pPr>
                </w:p>
              </w:tc>
              <w:tc>
                <w:tcPr>
                  <w:tcW w:w="550" w:type="dxa"/>
                  <w:noWrap w:val="0"/>
                  <w:vAlign w:val="center"/>
                </w:tcPr>
                <w:p w14:paraId="6B2C9F6E">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X</w:t>
                  </w:r>
                </w:p>
              </w:tc>
              <w:tc>
                <w:tcPr>
                  <w:tcW w:w="619" w:type="dxa"/>
                  <w:noWrap w:val="0"/>
                  <w:vAlign w:val="center"/>
                </w:tcPr>
                <w:p w14:paraId="11D178DE">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Y</w:t>
                  </w:r>
                </w:p>
              </w:tc>
              <w:tc>
                <w:tcPr>
                  <w:tcW w:w="555" w:type="dxa"/>
                  <w:noWrap w:val="0"/>
                  <w:vAlign w:val="center"/>
                </w:tcPr>
                <w:p w14:paraId="34B62817">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Z</w:t>
                  </w:r>
                </w:p>
              </w:tc>
              <w:tc>
                <w:tcPr>
                  <w:tcW w:w="1002" w:type="dxa"/>
                  <w:vMerge w:val="continue"/>
                  <w:noWrap w:val="0"/>
                  <w:vAlign w:val="center"/>
                </w:tcPr>
                <w:p w14:paraId="1DEE8F5E">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rPr>
                  </w:pPr>
                </w:p>
              </w:tc>
              <w:tc>
                <w:tcPr>
                  <w:tcW w:w="604" w:type="dxa"/>
                  <w:vMerge w:val="continue"/>
                  <w:noWrap w:val="0"/>
                  <w:vAlign w:val="center"/>
                </w:tcPr>
                <w:p w14:paraId="6DC14116">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rPr>
                  </w:pPr>
                </w:p>
              </w:tc>
              <w:tc>
                <w:tcPr>
                  <w:tcW w:w="2470" w:type="dxa"/>
                  <w:vMerge w:val="continue"/>
                  <w:noWrap w:val="0"/>
                  <w:vAlign w:val="center"/>
                </w:tcPr>
                <w:p w14:paraId="062E4981">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rPr>
                  </w:pPr>
                </w:p>
              </w:tc>
              <w:tc>
                <w:tcPr>
                  <w:tcW w:w="1565" w:type="dxa"/>
                  <w:vMerge w:val="continue"/>
                  <w:noWrap w:val="0"/>
                  <w:vAlign w:val="center"/>
                </w:tcPr>
                <w:p w14:paraId="187DE9BF">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rPr>
                  </w:pPr>
                </w:p>
              </w:tc>
            </w:tr>
            <w:tr w14:paraId="265C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noWrap w:val="0"/>
                  <w:vAlign w:val="center"/>
                </w:tcPr>
                <w:p w14:paraId="64B0A97B">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1</w:t>
                  </w:r>
                </w:p>
              </w:tc>
              <w:tc>
                <w:tcPr>
                  <w:tcW w:w="997" w:type="dxa"/>
                  <w:noWrap w:val="0"/>
                  <w:vAlign w:val="center"/>
                </w:tcPr>
                <w:p w14:paraId="01B3977B">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eastAsia="zh-CN"/>
                    </w:rPr>
                  </w:pPr>
                  <w:r>
                    <w:rPr>
                      <w:rFonts w:hint="eastAsia" w:cs="Times New Roman"/>
                      <w:color w:val="auto"/>
                      <w:sz w:val="21"/>
                      <w:szCs w:val="21"/>
                      <w:u w:val="none" w:color="auto"/>
                      <w:lang w:val="en-US" w:eastAsia="zh-CN"/>
                    </w:rPr>
                    <w:t>渔父祠居民</w:t>
                  </w:r>
                </w:p>
              </w:tc>
              <w:tc>
                <w:tcPr>
                  <w:tcW w:w="550" w:type="dxa"/>
                  <w:noWrap w:val="0"/>
                  <w:vAlign w:val="center"/>
                </w:tcPr>
                <w:p w14:paraId="2C311168">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-35</w:t>
                  </w:r>
                </w:p>
              </w:tc>
              <w:tc>
                <w:tcPr>
                  <w:tcW w:w="619" w:type="dxa"/>
                  <w:noWrap w:val="0"/>
                  <w:vAlign w:val="center"/>
                </w:tcPr>
                <w:p w14:paraId="0CC7013F">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10</w:t>
                  </w:r>
                </w:p>
              </w:tc>
              <w:tc>
                <w:tcPr>
                  <w:tcW w:w="555" w:type="dxa"/>
                  <w:noWrap w:val="0"/>
                  <w:vAlign w:val="center"/>
                </w:tcPr>
                <w:p w14:paraId="23714E50">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1</w:t>
                  </w:r>
                </w:p>
              </w:tc>
              <w:tc>
                <w:tcPr>
                  <w:tcW w:w="1002" w:type="dxa"/>
                  <w:noWrap w:val="0"/>
                  <w:vAlign w:val="center"/>
                </w:tcPr>
                <w:p w14:paraId="7F941836">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sz w:val="21"/>
                      <w:szCs w:val="21"/>
                      <w:u w:val="none" w:color="auto"/>
                      <w:vertAlign w:val="baseline"/>
                      <w:lang w:val="en-US" w:eastAsia="zh-CN"/>
                    </w:rPr>
                    <w:t>30</w:t>
                  </w:r>
                </w:p>
              </w:tc>
              <w:tc>
                <w:tcPr>
                  <w:tcW w:w="604" w:type="dxa"/>
                  <w:noWrap w:val="0"/>
                  <w:vAlign w:val="center"/>
                </w:tcPr>
                <w:p w14:paraId="2E612019">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sz w:val="21"/>
                      <w:szCs w:val="21"/>
                      <w:u w:val="none" w:color="auto"/>
                      <w:vertAlign w:val="baseline"/>
                      <w:lang w:val="en-US" w:eastAsia="zh-CN"/>
                    </w:rPr>
                    <w:t>W</w:t>
                  </w:r>
                </w:p>
              </w:tc>
              <w:tc>
                <w:tcPr>
                  <w:tcW w:w="2470" w:type="dxa"/>
                  <w:noWrap w:val="0"/>
                  <w:vAlign w:val="center"/>
                </w:tcPr>
                <w:p w14:paraId="66C918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《声环境质量标准》（GB3096-2008）</w:t>
                  </w:r>
                </w:p>
                <w:p w14:paraId="6D03D38E">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rPr>
                  </w:pPr>
                  <w:r>
                    <w:rPr>
                      <w:rFonts w:hint="default" w:ascii="Times New Roman" w:hAnsi="Times New Roman" w:eastAsia="宋体" w:cs="Times New Roman"/>
                      <w:bCs/>
                      <w:color w:val="auto"/>
                      <w:sz w:val="21"/>
                      <w:szCs w:val="21"/>
                      <w:u w:val="none" w:color="auto"/>
                    </w:rPr>
                    <w:t>2类标准</w:t>
                  </w:r>
                </w:p>
              </w:tc>
              <w:tc>
                <w:tcPr>
                  <w:tcW w:w="1565" w:type="dxa"/>
                  <w:noWrap w:val="0"/>
                  <w:vAlign w:val="center"/>
                </w:tcPr>
                <w:p w14:paraId="4AE599E2">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eastAsia="zh-CN"/>
                    </w:rPr>
                    <w:t>砖混结构、</w:t>
                  </w:r>
                  <w:r>
                    <w:rPr>
                      <w:rFonts w:hint="eastAsia" w:ascii="Times New Roman" w:hAnsi="Times New Roman" w:eastAsia="宋体" w:cs="Times New Roman"/>
                      <w:sz w:val="21"/>
                      <w:szCs w:val="21"/>
                      <w:u w:val="none" w:color="auto"/>
                      <w:vertAlign w:val="baseline"/>
                      <w:lang w:eastAsia="zh-CN"/>
                    </w:rPr>
                    <w:t>一</w:t>
                  </w:r>
                  <w:r>
                    <w:rPr>
                      <w:rFonts w:hint="default" w:ascii="Times New Roman" w:hAnsi="Times New Roman" w:eastAsia="宋体" w:cs="Times New Roman"/>
                      <w:sz w:val="21"/>
                      <w:szCs w:val="21"/>
                      <w:u w:val="none" w:color="auto"/>
                      <w:vertAlign w:val="baseline"/>
                      <w:lang w:eastAsia="zh-CN"/>
                    </w:rPr>
                    <w:t>层建筑</w:t>
                  </w:r>
                  <w:r>
                    <w:rPr>
                      <w:rFonts w:hint="default" w:ascii="Times New Roman" w:hAnsi="Times New Roman" w:eastAsia="宋体" w:cs="Times New Roman"/>
                      <w:sz w:val="21"/>
                      <w:szCs w:val="21"/>
                      <w:u w:val="none" w:color="auto"/>
                      <w:vertAlign w:val="baseline"/>
                      <w:lang w:val="en-US" w:eastAsia="zh-CN"/>
                    </w:rPr>
                    <w:t>、朝</w:t>
                  </w:r>
                  <w:r>
                    <w:rPr>
                      <w:rFonts w:hint="eastAsia" w:ascii="Times New Roman" w:hAnsi="Times New Roman" w:eastAsia="宋体" w:cs="Times New Roman"/>
                      <w:sz w:val="21"/>
                      <w:szCs w:val="21"/>
                      <w:u w:val="none" w:color="auto"/>
                      <w:vertAlign w:val="baseline"/>
                      <w:lang w:val="en-US" w:eastAsia="zh-CN"/>
                    </w:rPr>
                    <w:t>西</w:t>
                  </w:r>
                </w:p>
              </w:tc>
            </w:tr>
            <w:tr w14:paraId="68E9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noWrap w:val="0"/>
                  <w:vAlign w:val="center"/>
                </w:tcPr>
                <w:p w14:paraId="07CDD687">
                  <w:pPr>
                    <w:pStyle w:val="7"/>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eastAsia" w:cs="Times New Roman"/>
                      <w:sz w:val="21"/>
                      <w:szCs w:val="21"/>
                      <w:u w:val="none" w:color="auto"/>
                      <w:vertAlign w:val="baseline"/>
                      <w:lang w:val="en-US" w:eastAsia="zh-CN"/>
                    </w:rPr>
                    <w:t>2</w:t>
                  </w:r>
                </w:p>
              </w:tc>
              <w:tc>
                <w:tcPr>
                  <w:tcW w:w="997" w:type="dxa"/>
                  <w:noWrap w:val="0"/>
                  <w:vAlign w:val="center"/>
                </w:tcPr>
                <w:p w14:paraId="044A4A57">
                  <w:pPr>
                    <w:pStyle w:val="7"/>
                    <w:keepNext w:val="0"/>
                    <w:keepLines w:val="0"/>
                    <w:pageBreakBefore w:val="0"/>
                    <w:widowControl/>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渔父祠居民</w:t>
                  </w:r>
                </w:p>
              </w:tc>
              <w:tc>
                <w:tcPr>
                  <w:tcW w:w="550" w:type="dxa"/>
                  <w:noWrap w:val="0"/>
                  <w:vAlign w:val="center"/>
                </w:tcPr>
                <w:p w14:paraId="667F12FE">
                  <w:pPr>
                    <w:pStyle w:val="7"/>
                    <w:keepNext w:val="0"/>
                    <w:keepLines w:val="0"/>
                    <w:pageBreakBefore w:val="0"/>
                    <w:widowControl/>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619" w:type="dxa"/>
                  <w:noWrap w:val="0"/>
                  <w:vAlign w:val="center"/>
                </w:tcPr>
                <w:p w14:paraId="04803796">
                  <w:pPr>
                    <w:pStyle w:val="7"/>
                    <w:keepNext w:val="0"/>
                    <w:keepLines w:val="0"/>
                    <w:pageBreakBefore w:val="0"/>
                    <w:widowControl/>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20</w:t>
                  </w:r>
                </w:p>
              </w:tc>
              <w:tc>
                <w:tcPr>
                  <w:tcW w:w="555" w:type="dxa"/>
                  <w:noWrap w:val="0"/>
                  <w:vAlign w:val="center"/>
                </w:tcPr>
                <w:p w14:paraId="506C2145">
                  <w:pPr>
                    <w:pStyle w:val="7"/>
                    <w:keepNext w:val="0"/>
                    <w:keepLines w:val="0"/>
                    <w:pageBreakBefore w:val="0"/>
                    <w:widowControl/>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1</w:t>
                  </w:r>
                </w:p>
              </w:tc>
              <w:tc>
                <w:tcPr>
                  <w:tcW w:w="1002" w:type="dxa"/>
                  <w:noWrap w:val="0"/>
                  <w:vAlign w:val="center"/>
                </w:tcPr>
                <w:p w14:paraId="2A9C7EB4">
                  <w:pPr>
                    <w:pStyle w:val="7"/>
                    <w:keepNext w:val="0"/>
                    <w:keepLines w:val="0"/>
                    <w:pageBreakBefore w:val="0"/>
                    <w:widowControl/>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sz w:val="21"/>
                      <w:szCs w:val="21"/>
                      <w:u w:val="none" w:color="auto"/>
                      <w:vertAlign w:val="baseline"/>
                      <w:lang w:val="en-US" w:eastAsia="zh-CN"/>
                    </w:rPr>
                    <w:t>50</w:t>
                  </w:r>
                </w:p>
              </w:tc>
              <w:tc>
                <w:tcPr>
                  <w:tcW w:w="604" w:type="dxa"/>
                  <w:noWrap w:val="0"/>
                  <w:vAlign w:val="center"/>
                </w:tcPr>
                <w:p w14:paraId="33BE9A5F">
                  <w:pPr>
                    <w:pStyle w:val="7"/>
                    <w:keepNext w:val="0"/>
                    <w:keepLines w:val="0"/>
                    <w:pageBreakBefore w:val="0"/>
                    <w:widowControl/>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sz w:val="21"/>
                      <w:szCs w:val="21"/>
                      <w:u w:val="none" w:color="auto"/>
                      <w:vertAlign w:val="baseline"/>
                      <w:lang w:val="en-US" w:eastAsia="zh-CN"/>
                    </w:rPr>
                    <w:t>W</w:t>
                  </w:r>
                </w:p>
              </w:tc>
              <w:tc>
                <w:tcPr>
                  <w:tcW w:w="2470" w:type="dxa"/>
                  <w:noWrap w:val="0"/>
                  <w:vAlign w:val="center"/>
                </w:tcPr>
                <w:p w14:paraId="03F7B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《声环境质量标准》（GB3096-2008）</w:t>
                  </w:r>
                </w:p>
                <w:p w14:paraId="1C76451B">
                  <w:pPr>
                    <w:pStyle w:val="7"/>
                    <w:keepNext w:val="0"/>
                    <w:keepLines w:val="0"/>
                    <w:pageBreakBefore w:val="0"/>
                    <w:widowControl/>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2类标准</w:t>
                  </w:r>
                </w:p>
              </w:tc>
              <w:tc>
                <w:tcPr>
                  <w:tcW w:w="1565" w:type="dxa"/>
                  <w:noWrap w:val="0"/>
                  <w:vAlign w:val="center"/>
                </w:tcPr>
                <w:p w14:paraId="2403FD5D">
                  <w:pPr>
                    <w:pStyle w:val="7"/>
                    <w:keepNext w:val="0"/>
                    <w:keepLines w:val="0"/>
                    <w:pageBreakBefore w:val="0"/>
                    <w:widowControl/>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sz w:val="21"/>
                      <w:szCs w:val="21"/>
                      <w:u w:val="none" w:color="auto"/>
                      <w:vertAlign w:val="baseline"/>
                      <w:lang w:eastAsia="zh-CN"/>
                    </w:rPr>
                  </w:pPr>
                  <w:r>
                    <w:rPr>
                      <w:rFonts w:hint="default" w:ascii="Times New Roman" w:hAnsi="Times New Roman" w:eastAsia="宋体" w:cs="Times New Roman"/>
                      <w:sz w:val="21"/>
                      <w:szCs w:val="21"/>
                      <w:u w:val="none" w:color="auto"/>
                      <w:vertAlign w:val="baseline"/>
                      <w:lang w:eastAsia="zh-CN"/>
                    </w:rPr>
                    <w:t>砖混结构、</w:t>
                  </w:r>
                  <w:r>
                    <w:rPr>
                      <w:rFonts w:hint="eastAsia" w:ascii="Times New Roman" w:hAnsi="Times New Roman" w:eastAsia="宋体" w:cs="Times New Roman"/>
                      <w:sz w:val="21"/>
                      <w:szCs w:val="21"/>
                      <w:u w:val="none" w:color="auto"/>
                      <w:vertAlign w:val="baseline"/>
                      <w:lang w:eastAsia="zh-CN"/>
                    </w:rPr>
                    <w:t>一</w:t>
                  </w:r>
                  <w:r>
                    <w:rPr>
                      <w:rFonts w:hint="default" w:ascii="Times New Roman" w:hAnsi="Times New Roman" w:eastAsia="宋体" w:cs="Times New Roman"/>
                      <w:sz w:val="21"/>
                      <w:szCs w:val="21"/>
                      <w:u w:val="none" w:color="auto"/>
                      <w:vertAlign w:val="baseline"/>
                      <w:lang w:eastAsia="zh-CN"/>
                    </w:rPr>
                    <w:t>层建筑</w:t>
                  </w:r>
                  <w:r>
                    <w:rPr>
                      <w:rFonts w:hint="default" w:ascii="Times New Roman" w:hAnsi="Times New Roman" w:eastAsia="宋体" w:cs="Times New Roman"/>
                      <w:sz w:val="21"/>
                      <w:szCs w:val="21"/>
                      <w:u w:val="none" w:color="auto"/>
                      <w:vertAlign w:val="baseline"/>
                      <w:lang w:val="en-US" w:eastAsia="zh-CN"/>
                    </w:rPr>
                    <w:t>、朝</w:t>
                  </w:r>
                  <w:r>
                    <w:rPr>
                      <w:rFonts w:hint="eastAsia" w:ascii="Times New Roman" w:hAnsi="Times New Roman" w:eastAsia="宋体" w:cs="Times New Roman"/>
                      <w:sz w:val="21"/>
                      <w:szCs w:val="21"/>
                      <w:u w:val="none" w:color="auto"/>
                      <w:vertAlign w:val="baseline"/>
                      <w:lang w:val="en-US" w:eastAsia="zh-CN"/>
                    </w:rPr>
                    <w:t>西</w:t>
                  </w:r>
                </w:p>
              </w:tc>
            </w:tr>
          </w:tbl>
          <w:p w14:paraId="2E537CBE">
            <w:pPr>
              <w:spacing w:line="360" w:lineRule="auto"/>
              <w:ind w:firstLine="422" w:firstLineChars="200"/>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3</w:t>
            </w:r>
            <w:r>
              <w:rPr>
                <w:rFonts w:hint="default" w:ascii="Times New Roman" w:hAnsi="Times New Roman" w:eastAsia="宋体" w:cs="Times New Roman"/>
                <w:b/>
                <w:bCs/>
                <w:color w:val="auto"/>
                <w:sz w:val="21"/>
                <w:szCs w:val="21"/>
                <w:u w:val="none" w:color="auto"/>
                <w:lang w:val="en-US" w:eastAsia="zh-CN"/>
              </w:rPr>
              <w:t>、地下水环境保护目标</w:t>
            </w:r>
          </w:p>
          <w:p w14:paraId="7E5F3AA4">
            <w:pPr>
              <w:spacing w:line="360" w:lineRule="auto"/>
              <w:ind w:firstLine="420" w:firstLineChars="200"/>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本项目厂界外500m范围内无地下水集中式饮用水水源和热水、矿泉水、温泉等特殊地下水资源。</w:t>
            </w:r>
          </w:p>
          <w:p w14:paraId="48D8B83C">
            <w:pPr>
              <w:spacing w:line="360" w:lineRule="auto"/>
              <w:ind w:firstLine="422" w:firstLineChars="200"/>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4</w:t>
            </w:r>
            <w:r>
              <w:rPr>
                <w:rFonts w:hint="default" w:ascii="Times New Roman" w:hAnsi="Times New Roman" w:eastAsia="宋体" w:cs="Times New Roman"/>
                <w:b/>
                <w:bCs/>
                <w:color w:val="auto"/>
                <w:sz w:val="21"/>
                <w:szCs w:val="21"/>
                <w:u w:val="none" w:color="auto"/>
                <w:lang w:val="en-US" w:eastAsia="zh-CN"/>
              </w:rPr>
              <w:t>、生态环境保护目标</w:t>
            </w:r>
          </w:p>
          <w:p w14:paraId="27E96F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本项目为新建项目，建设点位于</w:t>
            </w:r>
            <w:r>
              <w:rPr>
                <w:rFonts w:hint="eastAsia" w:ascii="宋体" w:hAnsi="宋体" w:eastAsia="宋体" w:cs="宋体"/>
                <w:sz w:val="21"/>
                <w:szCs w:val="21"/>
                <w:lang w:eastAsia="zh-CN"/>
              </w:rPr>
              <w:t>常德市桃源县</w:t>
            </w:r>
            <w:r>
              <w:rPr>
                <w:rFonts w:hint="eastAsia" w:ascii="宋体" w:hAnsi="宋体" w:eastAsia="宋体" w:cs="宋体"/>
                <w:color w:val="auto"/>
                <w:sz w:val="21"/>
                <w:szCs w:val="21"/>
                <w:u w:val="none" w:color="auto"/>
                <w:lang w:eastAsia="zh-CN"/>
              </w:rPr>
              <w:t>浔阳街道八字路社区新中医院对面</w:t>
            </w:r>
            <w:r>
              <w:rPr>
                <w:rFonts w:hint="eastAsia" w:ascii="宋体" w:hAnsi="宋体" w:eastAsia="宋体" w:cs="宋体"/>
                <w:color w:val="auto"/>
                <w:sz w:val="21"/>
                <w:szCs w:val="21"/>
                <w:u w:val="none" w:color="auto"/>
                <w:lang w:val="en-US" w:eastAsia="zh-CN"/>
              </w:rPr>
              <w:t>。根据现场调查，不占用基本农田，不占用林地，地块涉及的居民拆迁在项目建设前由</w:t>
            </w:r>
            <w:r>
              <w:rPr>
                <w:rFonts w:hint="eastAsia" w:ascii="宋体" w:hAnsi="宋体" w:eastAsia="宋体" w:cs="宋体"/>
                <w:color w:val="auto"/>
                <w:sz w:val="21"/>
                <w:szCs w:val="21"/>
                <w:lang w:eastAsia="zh-CN"/>
              </w:rPr>
              <w:t>桃源县人民政府负责完成</w:t>
            </w:r>
            <w:r>
              <w:rPr>
                <w:rFonts w:hint="eastAsia" w:ascii="宋体" w:hAnsi="宋体" w:eastAsia="宋体" w:cs="宋体"/>
                <w:color w:val="auto"/>
                <w:sz w:val="21"/>
                <w:szCs w:val="21"/>
                <w:u w:val="none" w:color="auto"/>
                <w:lang w:val="en-US" w:eastAsia="zh-CN"/>
              </w:rPr>
              <w:t>。</w:t>
            </w:r>
          </w:p>
          <w:p w14:paraId="714C3509">
            <w:pPr>
              <w:numPr>
                <w:ilvl w:val="0"/>
                <w:numId w:val="0"/>
              </w:numPr>
              <w:adjustRightInd w:val="0"/>
              <w:snapToGrid w:val="0"/>
              <w:spacing w:line="360" w:lineRule="auto"/>
              <w:ind w:left="0" w:leftChars="0" w:firstLine="0" w:firstLineChars="0"/>
              <w:jc w:val="both"/>
              <w:rPr>
                <w:rFonts w:hint="eastAsia" w:ascii="Times New Roman" w:hAnsi="Times New Roman"/>
                <w:color w:val="auto"/>
                <w:sz w:val="21"/>
                <w:szCs w:val="21"/>
                <w:u w:val="none" w:color="auto"/>
                <w:lang w:val="en-US" w:eastAsia="zh-CN"/>
              </w:rPr>
            </w:pPr>
          </w:p>
        </w:tc>
      </w:tr>
      <w:tr w14:paraId="39E87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00" w:type="dxa"/>
            <w:noWrap w:val="0"/>
            <w:tcMar>
              <w:left w:w="28" w:type="dxa"/>
              <w:right w:w="28" w:type="dxa"/>
            </w:tcMar>
            <w:vAlign w:val="center"/>
          </w:tcPr>
          <w:p w14:paraId="5541933F">
            <w:pPr>
              <w:adjustRightInd w:val="0"/>
              <w:snapToGrid w:val="0"/>
              <w:jc w:val="center"/>
              <w:rPr>
                <w:rFonts w:hint="eastAsia" w:ascii="宋体" w:hAnsi="宋体" w:cs="宋体"/>
                <w:kern w:val="0"/>
                <w:szCs w:val="21"/>
              </w:rPr>
            </w:pPr>
            <w:r>
              <w:rPr>
                <w:rFonts w:hint="eastAsia" w:ascii="宋体" w:hAnsi="宋体" w:cs="宋体"/>
                <w:kern w:val="0"/>
                <w:szCs w:val="21"/>
              </w:rPr>
              <w:t>污染</w:t>
            </w:r>
          </w:p>
          <w:p w14:paraId="42331589">
            <w:pPr>
              <w:adjustRightInd w:val="0"/>
              <w:snapToGrid w:val="0"/>
              <w:jc w:val="center"/>
              <w:rPr>
                <w:rFonts w:hint="eastAsia" w:ascii="宋体" w:hAnsi="宋体" w:cs="宋体"/>
                <w:kern w:val="0"/>
                <w:szCs w:val="21"/>
              </w:rPr>
            </w:pPr>
            <w:r>
              <w:rPr>
                <w:rFonts w:hint="eastAsia" w:ascii="宋体" w:hAnsi="宋体" w:cs="宋体"/>
                <w:kern w:val="0"/>
                <w:szCs w:val="21"/>
              </w:rPr>
              <w:t>物排</w:t>
            </w:r>
          </w:p>
          <w:p w14:paraId="6BBC0F64">
            <w:pPr>
              <w:adjustRightInd w:val="0"/>
              <w:snapToGrid w:val="0"/>
              <w:jc w:val="center"/>
              <w:rPr>
                <w:rFonts w:hint="eastAsia" w:ascii="宋体" w:hAnsi="宋体" w:cs="宋体"/>
                <w:kern w:val="0"/>
                <w:szCs w:val="21"/>
              </w:rPr>
            </w:pPr>
            <w:r>
              <w:rPr>
                <w:rFonts w:hint="eastAsia" w:ascii="宋体" w:hAnsi="宋体" w:cs="宋体"/>
                <w:kern w:val="0"/>
                <w:szCs w:val="21"/>
              </w:rPr>
              <w:t>放控</w:t>
            </w:r>
          </w:p>
          <w:p w14:paraId="595B39FB">
            <w:pPr>
              <w:adjustRightInd w:val="0"/>
              <w:snapToGrid w:val="0"/>
              <w:jc w:val="center"/>
              <w:rPr>
                <w:rFonts w:hint="eastAsia" w:ascii="宋体" w:hAnsi="宋体" w:cs="宋体"/>
                <w:kern w:val="0"/>
                <w:szCs w:val="21"/>
              </w:rPr>
            </w:pPr>
            <w:r>
              <w:rPr>
                <w:rFonts w:hint="eastAsia" w:ascii="宋体" w:hAnsi="宋体" w:cs="宋体"/>
                <w:kern w:val="0"/>
                <w:szCs w:val="21"/>
              </w:rPr>
              <w:t>制标</w:t>
            </w:r>
          </w:p>
          <w:p w14:paraId="42F3981A">
            <w:pPr>
              <w:adjustRightInd w:val="0"/>
              <w:snapToGrid w:val="0"/>
              <w:jc w:val="center"/>
              <w:rPr>
                <w:rFonts w:ascii="宋体" w:hAnsi="宋体" w:cs="宋体"/>
                <w:kern w:val="0"/>
                <w:szCs w:val="21"/>
                <w:vertAlign w:val="subscript"/>
              </w:rPr>
            </w:pPr>
            <w:r>
              <w:rPr>
                <w:rFonts w:hint="eastAsia" w:ascii="宋体" w:hAnsi="宋体" w:cs="宋体"/>
                <w:kern w:val="0"/>
                <w:szCs w:val="21"/>
              </w:rPr>
              <w:t>准</w:t>
            </w:r>
          </w:p>
        </w:tc>
        <w:tc>
          <w:tcPr>
            <w:tcW w:w="9061" w:type="dxa"/>
            <w:noWrap w:val="0"/>
            <w:vAlign w:val="center"/>
          </w:tcPr>
          <w:p w14:paraId="2BD2DF73">
            <w:pPr>
              <w:adjustRightInd w:val="0"/>
              <w:snapToGrid w:val="0"/>
              <w:spacing w:line="360" w:lineRule="auto"/>
              <w:ind w:firstLine="422" w:firstLineChars="200"/>
              <w:jc w:val="left"/>
              <w:rPr>
                <w:rFonts w:ascii="宋体" w:hAnsi="宋体" w:cs="宋体"/>
                <w:b/>
                <w:bCs/>
                <w:kern w:val="0"/>
                <w:sz w:val="21"/>
                <w:szCs w:val="21"/>
              </w:rPr>
            </w:pPr>
            <w:r>
              <w:rPr>
                <w:rFonts w:hint="eastAsia" w:ascii="宋体" w:hAnsi="宋体" w:cs="宋体"/>
                <w:b/>
                <w:bCs/>
                <w:kern w:val="0"/>
                <w:sz w:val="21"/>
                <w:szCs w:val="21"/>
              </w:rPr>
              <w:t>1</w:t>
            </w:r>
            <w:r>
              <w:rPr>
                <w:rFonts w:ascii="宋体" w:hAnsi="宋体" w:cs="宋体"/>
                <w:b/>
                <w:bCs/>
                <w:kern w:val="0"/>
                <w:sz w:val="21"/>
                <w:szCs w:val="21"/>
              </w:rPr>
              <w:t>.</w:t>
            </w:r>
            <w:r>
              <w:rPr>
                <w:rFonts w:hint="eastAsia" w:ascii="宋体" w:hAnsi="宋体" w:cs="宋体"/>
                <w:b/>
                <w:bCs/>
                <w:kern w:val="0"/>
                <w:sz w:val="21"/>
                <w:szCs w:val="21"/>
              </w:rPr>
              <w:t>废气排放标准</w:t>
            </w:r>
          </w:p>
          <w:p w14:paraId="1D9106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w:t>
            </w:r>
            <w:r>
              <w:rPr>
                <w:rFonts w:hint="eastAsia"/>
                <w:sz w:val="21"/>
                <w:szCs w:val="21"/>
                <w:lang w:val="en-US" w:eastAsia="zh-CN"/>
              </w:rPr>
              <w:t>1</w:t>
            </w:r>
            <w:r>
              <w:rPr>
                <w:rFonts w:hint="eastAsia"/>
                <w:sz w:val="21"/>
                <w:szCs w:val="21"/>
              </w:rPr>
              <w:t>）营运期</w:t>
            </w:r>
            <w:r>
              <w:rPr>
                <w:sz w:val="21"/>
                <w:szCs w:val="21"/>
              </w:rPr>
              <w:t>厂界无组织非甲烷总烃执行《加油站大气污染物排放标准》（GB 20952-2020）表3中油气浓度无组织排放限值。</w:t>
            </w:r>
          </w:p>
          <w:p w14:paraId="77A0649F">
            <w:pPr>
              <w:jc w:val="center"/>
              <w:rPr>
                <w:b/>
                <w:bCs/>
                <w:sz w:val="21"/>
                <w:szCs w:val="21"/>
              </w:rPr>
            </w:pPr>
            <w:r>
              <w:rPr>
                <w:rFonts w:hint="eastAsia"/>
                <w:b/>
                <w:bCs/>
                <w:sz w:val="21"/>
                <w:szCs w:val="21"/>
              </w:rPr>
              <w:t>表3-</w:t>
            </w:r>
            <w:r>
              <w:rPr>
                <w:rFonts w:hint="eastAsia"/>
                <w:b/>
                <w:bCs/>
                <w:sz w:val="21"/>
                <w:szCs w:val="21"/>
                <w:lang w:val="en-US" w:eastAsia="zh-CN"/>
              </w:rPr>
              <w:t>8</w:t>
            </w:r>
            <w:r>
              <w:rPr>
                <w:rFonts w:hint="eastAsia"/>
                <w:b/>
                <w:bCs/>
                <w:sz w:val="21"/>
                <w:szCs w:val="21"/>
              </w:rPr>
              <w:t xml:space="preserve">  废气排放标准</w:t>
            </w:r>
          </w:p>
          <w:tbl>
            <w:tblPr>
              <w:tblStyle w:val="1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473"/>
              <w:gridCol w:w="1641"/>
              <w:gridCol w:w="3829"/>
            </w:tblGrid>
            <w:tr w14:paraId="6715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31" w:type="pct"/>
                  <w:tcBorders>
                    <w:tl2br w:val="nil"/>
                    <w:tr2bl w:val="nil"/>
                  </w:tcBorders>
                  <w:vAlign w:val="center"/>
                </w:tcPr>
                <w:p w14:paraId="74213F39">
                  <w:pPr>
                    <w:jc w:val="center"/>
                    <w:rPr>
                      <w:b/>
                      <w:bCs/>
                      <w:sz w:val="21"/>
                      <w:szCs w:val="21"/>
                    </w:rPr>
                  </w:pPr>
                  <w:r>
                    <w:rPr>
                      <w:rFonts w:hint="eastAsia"/>
                      <w:b/>
                      <w:bCs/>
                      <w:sz w:val="21"/>
                      <w:szCs w:val="21"/>
                    </w:rPr>
                    <w:t>类别</w:t>
                  </w:r>
                </w:p>
              </w:tc>
              <w:tc>
                <w:tcPr>
                  <w:tcW w:w="842" w:type="pct"/>
                  <w:tcBorders>
                    <w:tl2br w:val="nil"/>
                    <w:tr2bl w:val="nil"/>
                  </w:tcBorders>
                  <w:vAlign w:val="center"/>
                </w:tcPr>
                <w:p w14:paraId="063CEFFF">
                  <w:pPr>
                    <w:jc w:val="center"/>
                    <w:rPr>
                      <w:b/>
                      <w:bCs/>
                      <w:sz w:val="21"/>
                      <w:szCs w:val="21"/>
                    </w:rPr>
                  </w:pPr>
                  <w:r>
                    <w:rPr>
                      <w:rFonts w:hint="eastAsia"/>
                      <w:b/>
                      <w:bCs/>
                      <w:sz w:val="21"/>
                      <w:szCs w:val="21"/>
                    </w:rPr>
                    <w:t>污染物</w:t>
                  </w:r>
                </w:p>
              </w:tc>
              <w:tc>
                <w:tcPr>
                  <w:tcW w:w="938" w:type="pct"/>
                  <w:tcBorders>
                    <w:tl2br w:val="nil"/>
                    <w:tr2bl w:val="nil"/>
                  </w:tcBorders>
                  <w:vAlign w:val="center"/>
                </w:tcPr>
                <w:p w14:paraId="6201BAD5">
                  <w:pPr>
                    <w:jc w:val="center"/>
                    <w:rPr>
                      <w:b/>
                      <w:bCs/>
                      <w:sz w:val="21"/>
                      <w:szCs w:val="21"/>
                    </w:rPr>
                  </w:pPr>
                  <w:r>
                    <w:rPr>
                      <w:rFonts w:hint="eastAsia"/>
                      <w:b/>
                      <w:bCs/>
                      <w:sz w:val="21"/>
                      <w:szCs w:val="21"/>
                    </w:rPr>
                    <w:t>标准限值</w:t>
                  </w:r>
                </w:p>
              </w:tc>
              <w:tc>
                <w:tcPr>
                  <w:tcW w:w="2189" w:type="pct"/>
                  <w:tcBorders>
                    <w:tl2br w:val="nil"/>
                    <w:tr2bl w:val="nil"/>
                  </w:tcBorders>
                  <w:vAlign w:val="center"/>
                </w:tcPr>
                <w:p w14:paraId="1E64D3CD">
                  <w:pPr>
                    <w:jc w:val="center"/>
                    <w:rPr>
                      <w:b/>
                      <w:bCs/>
                      <w:sz w:val="21"/>
                      <w:szCs w:val="21"/>
                    </w:rPr>
                  </w:pPr>
                  <w:r>
                    <w:rPr>
                      <w:rFonts w:hint="eastAsia"/>
                      <w:b/>
                      <w:bCs/>
                      <w:sz w:val="21"/>
                      <w:szCs w:val="21"/>
                    </w:rPr>
                    <w:t>依据标准</w:t>
                  </w:r>
                </w:p>
              </w:tc>
            </w:tr>
            <w:tr w14:paraId="7A14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pct"/>
                  <w:tcBorders>
                    <w:tl2br w:val="nil"/>
                    <w:tr2bl w:val="nil"/>
                  </w:tcBorders>
                  <w:vAlign w:val="center"/>
                </w:tcPr>
                <w:p w14:paraId="7DE280FD">
                  <w:pPr>
                    <w:jc w:val="center"/>
                    <w:rPr>
                      <w:sz w:val="21"/>
                      <w:szCs w:val="21"/>
                    </w:rPr>
                  </w:pPr>
                  <w:r>
                    <w:rPr>
                      <w:rFonts w:hint="eastAsia"/>
                      <w:sz w:val="21"/>
                      <w:szCs w:val="21"/>
                    </w:rPr>
                    <w:t>无组织废气</w:t>
                  </w:r>
                </w:p>
              </w:tc>
              <w:tc>
                <w:tcPr>
                  <w:tcW w:w="842" w:type="pct"/>
                  <w:tcBorders>
                    <w:tl2br w:val="nil"/>
                    <w:tr2bl w:val="nil"/>
                  </w:tcBorders>
                  <w:vAlign w:val="center"/>
                </w:tcPr>
                <w:p w14:paraId="1F0E577B">
                  <w:pPr>
                    <w:jc w:val="center"/>
                    <w:rPr>
                      <w:sz w:val="21"/>
                      <w:szCs w:val="21"/>
                    </w:rPr>
                  </w:pPr>
                  <w:r>
                    <w:rPr>
                      <w:rFonts w:hint="eastAsia"/>
                      <w:sz w:val="21"/>
                      <w:szCs w:val="21"/>
                    </w:rPr>
                    <w:t>非甲烷总烃</w:t>
                  </w:r>
                </w:p>
              </w:tc>
              <w:tc>
                <w:tcPr>
                  <w:tcW w:w="938" w:type="pct"/>
                  <w:tcBorders>
                    <w:tl2br w:val="nil"/>
                    <w:tr2bl w:val="nil"/>
                  </w:tcBorders>
                  <w:vAlign w:val="center"/>
                </w:tcPr>
                <w:p w14:paraId="7E9A8D73">
                  <w:pPr>
                    <w:jc w:val="center"/>
                    <w:rPr>
                      <w:sz w:val="21"/>
                      <w:szCs w:val="21"/>
                      <w:vertAlign w:val="superscript"/>
                    </w:rPr>
                  </w:pPr>
                  <w:r>
                    <w:rPr>
                      <w:rFonts w:hint="eastAsia"/>
                      <w:sz w:val="21"/>
                      <w:szCs w:val="21"/>
                    </w:rPr>
                    <w:t>4.0mg/m</w:t>
                  </w:r>
                  <w:r>
                    <w:rPr>
                      <w:rFonts w:hint="eastAsia"/>
                      <w:sz w:val="21"/>
                      <w:szCs w:val="21"/>
                      <w:vertAlign w:val="superscript"/>
                    </w:rPr>
                    <w:t>3</w:t>
                  </w:r>
                </w:p>
              </w:tc>
              <w:tc>
                <w:tcPr>
                  <w:tcW w:w="2189" w:type="pct"/>
                  <w:tcBorders>
                    <w:tl2br w:val="nil"/>
                    <w:tr2bl w:val="nil"/>
                  </w:tcBorders>
                  <w:vAlign w:val="center"/>
                </w:tcPr>
                <w:p w14:paraId="4A425B4D">
                  <w:pPr>
                    <w:jc w:val="center"/>
                    <w:rPr>
                      <w:sz w:val="21"/>
                      <w:szCs w:val="21"/>
                    </w:rPr>
                  </w:pPr>
                  <w:r>
                    <w:rPr>
                      <w:rFonts w:hint="eastAsia"/>
                      <w:sz w:val="21"/>
                      <w:szCs w:val="21"/>
                    </w:rPr>
                    <w:t>《加油站大气污染物排放标准》（GB 20952-2020）</w:t>
                  </w:r>
                </w:p>
              </w:tc>
            </w:tr>
          </w:tbl>
          <w:p w14:paraId="25D7629C">
            <w:pPr>
              <w:adjustRightInd w:val="0"/>
              <w:snapToGrid w:val="0"/>
              <w:spacing w:before="120" w:beforeLines="50" w:line="360" w:lineRule="auto"/>
              <w:ind w:firstLine="420" w:firstLineChars="200"/>
              <w:rPr>
                <w:sz w:val="21"/>
                <w:szCs w:val="21"/>
              </w:rPr>
            </w:pPr>
            <w:r>
              <w:rPr>
                <w:rFonts w:hint="eastAsia"/>
                <w:sz w:val="21"/>
                <w:szCs w:val="21"/>
              </w:rPr>
              <w:t>（</w:t>
            </w:r>
            <w:r>
              <w:rPr>
                <w:rFonts w:hint="eastAsia"/>
                <w:sz w:val="21"/>
                <w:szCs w:val="21"/>
                <w:lang w:val="en-US" w:eastAsia="zh-CN"/>
              </w:rPr>
              <w:t>2</w:t>
            </w:r>
            <w:r>
              <w:rPr>
                <w:rFonts w:hint="eastAsia"/>
                <w:sz w:val="21"/>
                <w:szCs w:val="21"/>
              </w:rPr>
              <w:t>）营运期加油油气回收管线液阻检测值应执行《加油站大气污染物排放标准》（GB 20952-2020）表1中加油站油气回收管线液阻最大压力限值。</w:t>
            </w:r>
          </w:p>
          <w:p w14:paraId="06F595F4">
            <w:pPr>
              <w:jc w:val="center"/>
              <w:rPr>
                <w:b/>
                <w:bCs/>
                <w:sz w:val="21"/>
                <w:szCs w:val="21"/>
              </w:rPr>
            </w:pPr>
            <w:r>
              <w:rPr>
                <w:rFonts w:hint="eastAsia"/>
                <w:b/>
                <w:bCs/>
                <w:sz w:val="21"/>
                <w:szCs w:val="21"/>
              </w:rPr>
              <w:t>表3-</w:t>
            </w:r>
            <w:r>
              <w:rPr>
                <w:rFonts w:hint="eastAsia"/>
                <w:b/>
                <w:bCs/>
                <w:sz w:val="21"/>
                <w:szCs w:val="21"/>
                <w:lang w:val="en-US" w:eastAsia="zh-CN"/>
              </w:rPr>
              <w:t>9</w:t>
            </w:r>
            <w:r>
              <w:rPr>
                <w:rFonts w:hint="eastAsia"/>
                <w:b/>
                <w:bCs/>
                <w:sz w:val="21"/>
                <w:szCs w:val="21"/>
              </w:rPr>
              <w:t xml:space="preserve">  加油站油气回收管线液阻最大压力限值</w:t>
            </w:r>
          </w:p>
          <w:tbl>
            <w:tblPr>
              <w:tblStyle w:val="1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3"/>
              <w:gridCol w:w="4374"/>
            </w:tblGrid>
            <w:tr w14:paraId="703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05E9A323">
                  <w:pPr>
                    <w:jc w:val="center"/>
                    <w:rPr>
                      <w:b/>
                      <w:sz w:val="21"/>
                      <w:szCs w:val="21"/>
                    </w:rPr>
                  </w:pPr>
                  <w:r>
                    <w:rPr>
                      <w:rFonts w:hint="eastAsia"/>
                      <w:b/>
                      <w:sz w:val="21"/>
                      <w:szCs w:val="21"/>
                    </w:rPr>
                    <w:t>通入氮气流量/（L/min）</w:t>
                  </w:r>
                </w:p>
              </w:tc>
              <w:tc>
                <w:tcPr>
                  <w:tcW w:w="3343" w:type="dxa"/>
                </w:tcPr>
                <w:p w14:paraId="3D36129D">
                  <w:pPr>
                    <w:jc w:val="center"/>
                    <w:rPr>
                      <w:b/>
                      <w:sz w:val="21"/>
                      <w:szCs w:val="21"/>
                    </w:rPr>
                  </w:pPr>
                  <w:r>
                    <w:rPr>
                      <w:rFonts w:hint="eastAsia"/>
                      <w:b/>
                      <w:sz w:val="21"/>
                      <w:szCs w:val="21"/>
                    </w:rPr>
                    <w:t>最大压力/Pa</w:t>
                  </w:r>
                </w:p>
              </w:tc>
            </w:tr>
            <w:tr w14:paraId="3213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F6F0AC2">
                  <w:pPr>
                    <w:jc w:val="center"/>
                    <w:rPr>
                      <w:sz w:val="21"/>
                      <w:szCs w:val="21"/>
                    </w:rPr>
                  </w:pPr>
                  <w:r>
                    <w:rPr>
                      <w:rFonts w:hint="eastAsia"/>
                      <w:sz w:val="21"/>
                      <w:szCs w:val="21"/>
                    </w:rPr>
                    <w:t>18</w:t>
                  </w:r>
                </w:p>
              </w:tc>
              <w:tc>
                <w:tcPr>
                  <w:tcW w:w="3343" w:type="dxa"/>
                </w:tcPr>
                <w:p w14:paraId="760757DC">
                  <w:pPr>
                    <w:jc w:val="center"/>
                    <w:rPr>
                      <w:sz w:val="21"/>
                      <w:szCs w:val="21"/>
                    </w:rPr>
                  </w:pPr>
                  <w:r>
                    <w:rPr>
                      <w:rFonts w:hint="eastAsia"/>
                      <w:sz w:val="21"/>
                      <w:szCs w:val="21"/>
                    </w:rPr>
                    <w:t>40</w:t>
                  </w:r>
                </w:p>
              </w:tc>
            </w:tr>
            <w:tr w14:paraId="1DF8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C72B079">
                  <w:pPr>
                    <w:jc w:val="center"/>
                    <w:rPr>
                      <w:sz w:val="21"/>
                      <w:szCs w:val="21"/>
                    </w:rPr>
                  </w:pPr>
                  <w:r>
                    <w:rPr>
                      <w:rFonts w:hint="eastAsia"/>
                      <w:sz w:val="21"/>
                      <w:szCs w:val="21"/>
                    </w:rPr>
                    <w:t>28</w:t>
                  </w:r>
                </w:p>
              </w:tc>
              <w:tc>
                <w:tcPr>
                  <w:tcW w:w="3343" w:type="dxa"/>
                </w:tcPr>
                <w:p w14:paraId="7C6E4928">
                  <w:pPr>
                    <w:jc w:val="center"/>
                    <w:rPr>
                      <w:sz w:val="21"/>
                      <w:szCs w:val="21"/>
                    </w:rPr>
                  </w:pPr>
                  <w:r>
                    <w:rPr>
                      <w:rFonts w:hint="eastAsia"/>
                      <w:sz w:val="21"/>
                      <w:szCs w:val="21"/>
                    </w:rPr>
                    <w:t>90</w:t>
                  </w:r>
                </w:p>
              </w:tc>
            </w:tr>
            <w:tr w14:paraId="2BD8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295B125D">
                  <w:pPr>
                    <w:jc w:val="center"/>
                    <w:rPr>
                      <w:sz w:val="21"/>
                      <w:szCs w:val="21"/>
                    </w:rPr>
                  </w:pPr>
                  <w:r>
                    <w:rPr>
                      <w:rFonts w:hint="eastAsia"/>
                      <w:sz w:val="21"/>
                      <w:szCs w:val="21"/>
                    </w:rPr>
                    <w:t>38</w:t>
                  </w:r>
                </w:p>
              </w:tc>
              <w:tc>
                <w:tcPr>
                  <w:tcW w:w="3343" w:type="dxa"/>
                </w:tcPr>
                <w:p w14:paraId="51FBD246">
                  <w:pPr>
                    <w:jc w:val="center"/>
                    <w:rPr>
                      <w:sz w:val="21"/>
                      <w:szCs w:val="21"/>
                    </w:rPr>
                  </w:pPr>
                  <w:r>
                    <w:rPr>
                      <w:rFonts w:hint="eastAsia"/>
                      <w:sz w:val="21"/>
                      <w:szCs w:val="21"/>
                    </w:rPr>
                    <w:t>155</w:t>
                  </w:r>
                </w:p>
              </w:tc>
            </w:tr>
          </w:tbl>
          <w:p w14:paraId="26F6FD6C">
            <w:pPr>
              <w:adjustRightInd w:val="0"/>
              <w:snapToGrid w:val="0"/>
              <w:spacing w:before="120" w:beforeLines="50" w:line="360" w:lineRule="auto"/>
              <w:ind w:firstLine="420" w:firstLineChars="200"/>
              <w:rPr>
                <w:sz w:val="21"/>
                <w:szCs w:val="21"/>
              </w:rPr>
            </w:pPr>
            <w:r>
              <w:rPr>
                <w:rFonts w:hint="eastAsia"/>
                <w:sz w:val="21"/>
                <w:szCs w:val="21"/>
              </w:rPr>
              <w:t>（</w:t>
            </w:r>
            <w:r>
              <w:rPr>
                <w:rFonts w:hint="eastAsia"/>
                <w:sz w:val="21"/>
                <w:szCs w:val="21"/>
                <w:lang w:val="en-US" w:eastAsia="zh-CN"/>
              </w:rPr>
              <w:t>3</w:t>
            </w:r>
            <w:r>
              <w:rPr>
                <w:rFonts w:hint="eastAsia"/>
                <w:sz w:val="21"/>
                <w:szCs w:val="21"/>
              </w:rPr>
              <w:t>）营运期油气回收系统密闭性压力检测值应执行《加油站大气污染物排放标准》（GB 20952-2020）表2中加油站油气回收系统密闭性检测最小剩余压力限值。</w:t>
            </w:r>
          </w:p>
          <w:p w14:paraId="737292EA">
            <w:pPr>
              <w:jc w:val="center"/>
              <w:rPr>
                <w:b/>
                <w:bCs/>
                <w:sz w:val="21"/>
                <w:szCs w:val="21"/>
              </w:rPr>
            </w:pPr>
            <w:r>
              <w:rPr>
                <w:rFonts w:hint="eastAsia"/>
                <w:b/>
                <w:bCs/>
                <w:sz w:val="21"/>
                <w:szCs w:val="21"/>
              </w:rPr>
              <w:t>表3-</w:t>
            </w:r>
            <w:r>
              <w:rPr>
                <w:rFonts w:hint="eastAsia"/>
                <w:b/>
                <w:bCs/>
                <w:sz w:val="21"/>
                <w:szCs w:val="21"/>
                <w:lang w:val="en-US" w:eastAsia="zh-CN"/>
              </w:rPr>
              <w:t>10</w:t>
            </w:r>
            <w:r>
              <w:rPr>
                <w:rFonts w:hint="eastAsia"/>
                <w:b/>
                <w:bCs/>
                <w:sz w:val="21"/>
                <w:szCs w:val="21"/>
              </w:rPr>
              <w:t xml:space="preserve">  加油站油气回收系统密闭性检测最小剩余压力限值</w:t>
            </w:r>
          </w:p>
          <w:tbl>
            <w:tblPr>
              <w:tblStyle w:val="1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3"/>
              <w:gridCol w:w="4374"/>
            </w:tblGrid>
            <w:tr w14:paraId="011E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49CD1195">
                  <w:pPr>
                    <w:jc w:val="center"/>
                    <w:rPr>
                      <w:b/>
                      <w:sz w:val="21"/>
                      <w:szCs w:val="21"/>
                    </w:rPr>
                  </w:pPr>
                  <w:r>
                    <w:rPr>
                      <w:rFonts w:hint="eastAsia"/>
                      <w:b/>
                      <w:sz w:val="21"/>
                      <w:szCs w:val="21"/>
                    </w:rPr>
                    <w:t>储罐油气空间/（L）</w:t>
                  </w:r>
                </w:p>
              </w:tc>
              <w:tc>
                <w:tcPr>
                  <w:tcW w:w="3343" w:type="dxa"/>
                </w:tcPr>
                <w:p w14:paraId="04E6EE3C">
                  <w:pPr>
                    <w:jc w:val="center"/>
                    <w:rPr>
                      <w:b/>
                      <w:sz w:val="21"/>
                      <w:szCs w:val="21"/>
                    </w:rPr>
                  </w:pPr>
                  <w:r>
                    <w:rPr>
                      <w:rFonts w:hint="eastAsia"/>
                      <w:b/>
                      <w:sz w:val="21"/>
                      <w:szCs w:val="21"/>
                    </w:rPr>
                    <w:t>受影响的加油枪数/（19-24）</w:t>
                  </w:r>
                </w:p>
              </w:tc>
            </w:tr>
            <w:tr w14:paraId="33E4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687475EF">
                  <w:pPr>
                    <w:jc w:val="center"/>
                    <w:rPr>
                      <w:sz w:val="21"/>
                      <w:szCs w:val="21"/>
                    </w:rPr>
                  </w:pPr>
                  <w:r>
                    <w:rPr>
                      <w:rFonts w:hint="eastAsia"/>
                      <w:sz w:val="21"/>
                      <w:szCs w:val="21"/>
                    </w:rPr>
                    <w:t>1893</w:t>
                  </w:r>
                </w:p>
              </w:tc>
              <w:tc>
                <w:tcPr>
                  <w:tcW w:w="3343" w:type="dxa"/>
                </w:tcPr>
                <w:p w14:paraId="742E688D">
                  <w:pPr>
                    <w:jc w:val="center"/>
                    <w:rPr>
                      <w:sz w:val="21"/>
                      <w:szCs w:val="21"/>
                    </w:rPr>
                  </w:pPr>
                  <w:r>
                    <w:rPr>
                      <w:rFonts w:hint="eastAsia"/>
                      <w:sz w:val="21"/>
                      <w:szCs w:val="21"/>
                    </w:rPr>
                    <w:t>152</w:t>
                  </w:r>
                </w:p>
              </w:tc>
            </w:tr>
            <w:tr w14:paraId="58AA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63CB648E">
                  <w:pPr>
                    <w:jc w:val="center"/>
                    <w:rPr>
                      <w:sz w:val="21"/>
                      <w:szCs w:val="21"/>
                    </w:rPr>
                  </w:pPr>
                  <w:r>
                    <w:rPr>
                      <w:rFonts w:hint="eastAsia"/>
                      <w:sz w:val="21"/>
                      <w:szCs w:val="21"/>
                    </w:rPr>
                    <w:t>2082</w:t>
                  </w:r>
                </w:p>
              </w:tc>
              <w:tc>
                <w:tcPr>
                  <w:tcW w:w="3343" w:type="dxa"/>
                </w:tcPr>
                <w:p w14:paraId="40E47C32">
                  <w:pPr>
                    <w:jc w:val="center"/>
                    <w:rPr>
                      <w:sz w:val="21"/>
                      <w:szCs w:val="21"/>
                    </w:rPr>
                  </w:pPr>
                  <w:r>
                    <w:rPr>
                      <w:rFonts w:hint="eastAsia"/>
                      <w:sz w:val="21"/>
                      <w:szCs w:val="21"/>
                    </w:rPr>
                    <w:t>169</w:t>
                  </w:r>
                </w:p>
              </w:tc>
            </w:tr>
            <w:tr w14:paraId="3751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3EE8D8FA">
                  <w:pPr>
                    <w:jc w:val="center"/>
                    <w:rPr>
                      <w:sz w:val="21"/>
                      <w:szCs w:val="21"/>
                    </w:rPr>
                  </w:pPr>
                  <w:r>
                    <w:rPr>
                      <w:rFonts w:hint="eastAsia"/>
                      <w:sz w:val="21"/>
                      <w:szCs w:val="21"/>
                    </w:rPr>
                    <w:t>2271</w:t>
                  </w:r>
                </w:p>
              </w:tc>
              <w:tc>
                <w:tcPr>
                  <w:tcW w:w="3343" w:type="dxa"/>
                </w:tcPr>
                <w:p w14:paraId="76674FCE">
                  <w:pPr>
                    <w:jc w:val="center"/>
                    <w:rPr>
                      <w:sz w:val="21"/>
                      <w:szCs w:val="21"/>
                    </w:rPr>
                  </w:pPr>
                  <w:r>
                    <w:rPr>
                      <w:rFonts w:hint="eastAsia"/>
                      <w:sz w:val="21"/>
                      <w:szCs w:val="21"/>
                    </w:rPr>
                    <w:t>184</w:t>
                  </w:r>
                </w:p>
              </w:tc>
            </w:tr>
            <w:tr w14:paraId="71D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3CE7FB52">
                  <w:pPr>
                    <w:jc w:val="center"/>
                    <w:rPr>
                      <w:sz w:val="21"/>
                      <w:szCs w:val="21"/>
                    </w:rPr>
                  </w:pPr>
                  <w:r>
                    <w:rPr>
                      <w:rFonts w:hint="eastAsia"/>
                      <w:sz w:val="21"/>
                      <w:szCs w:val="21"/>
                    </w:rPr>
                    <w:t>2460</w:t>
                  </w:r>
                </w:p>
              </w:tc>
              <w:tc>
                <w:tcPr>
                  <w:tcW w:w="3343" w:type="dxa"/>
                </w:tcPr>
                <w:p w14:paraId="277BD1EA">
                  <w:pPr>
                    <w:jc w:val="center"/>
                    <w:rPr>
                      <w:sz w:val="21"/>
                      <w:szCs w:val="21"/>
                    </w:rPr>
                  </w:pPr>
                  <w:r>
                    <w:rPr>
                      <w:rFonts w:hint="eastAsia"/>
                      <w:sz w:val="21"/>
                      <w:szCs w:val="21"/>
                    </w:rPr>
                    <w:t>199</w:t>
                  </w:r>
                </w:p>
              </w:tc>
            </w:tr>
            <w:tr w14:paraId="3E06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59D613E1">
                  <w:pPr>
                    <w:jc w:val="center"/>
                    <w:rPr>
                      <w:sz w:val="21"/>
                      <w:szCs w:val="21"/>
                    </w:rPr>
                  </w:pPr>
                  <w:r>
                    <w:rPr>
                      <w:rFonts w:hint="eastAsia"/>
                      <w:sz w:val="21"/>
                      <w:szCs w:val="21"/>
                    </w:rPr>
                    <w:t>2650</w:t>
                  </w:r>
                </w:p>
              </w:tc>
              <w:tc>
                <w:tcPr>
                  <w:tcW w:w="3343" w:type="dxa"/>
                </w:tcPr>
                <w:p w14:paraId="6E375E39">
                  <w:pPr>
                    <w:jc w:val="center"/>
                    <w:rPr>
                      <w:sz w:val="21"/>
                      <w:szCs w:val="21"/>
                    </w:rPr>
                  </w:pPr>
                  <w:r>
                    <w:rPr>
                      <w:rFonts w:hint="eastAsia"/>
                      <w:sz w:val="21"/>
                      <w:szCs w:val="21"/>
                    </w:rPr>
                    <w:t>214</w:t>
                  </w:r>
                </w:p>
              </w:tc>
            </w:tr>
            <w:tr w14:paraId="1348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3728FD19">
                  <w:pPr>
                    <w:jc w:val="center"/>
                    <w:rPr>
                      <w:sz w:val="21"/>
                      <w:szCs w:val="21"/>
                    </w:rPr>
                  </w:pPr>
                  <w:r>
                    <w:rPr>
                      <w:rFonts w:hint="eastAsia"/>
                      <w:sz w:val="21"/>
                      <w:szCs w:val="21"/>
                    </w:rPr>
                    <w:t>2839</w:t>
                  </w:r>
                </w:p>
              </w:tc>
              <w:tc>
                <w:tcPr>
                  <w:tcW w:w="3343" w:type="dxa"/>
                </w:tcPr>
                <w:p w14:paraId="0F4DF0C2">
                  <w:pPr>
                    <w:jc w:val="center"/>
                    <w:rPr>
                      <w:sz w:val="21"/>
                      <w:szCs w:val="21"/>
                    </w:rPr>
                  </w:pPr>
                  <w:r>
                    <w:rPr>
                      <w:rFonts w:hint="eastAsia"/>
                      <w:sz w:val="21"/>
                      <w:szCs w:val="21"/>
                    </w:rPr>
                    <w:t>227</w:t>
                  </w:r>
                </w:p>
              </w:tc>
            </w:tr>
            <w:tr w14:paraId="6F8C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CD8BC86">
                  <w:pPr>
                    <w:jc w:val="center"/>
                    <w:rPr>
                      <w:sz w:val="21"/>
                      <w:szCs w:val="21"/>
                    </w:rPr>
                  </w:pPr>
                  <w:r>
                    <w:rPr>
                      <w:rFonts w:hint="eastAsia"/>
                      <w:sz w:val="21"/>
                      <w:szCs w:val="21"/>
                    </w:rPr>
                    <w:t>3028</w:t>
                  </w:r>
                </w:p>
              </w:tc>
              <w:tc>
                <w:tcPr>
                  <w:tcW w:w="3343" w:type="dxa"/>
                </w:tcPr>
                <w:p w14:paraId="7C7AD842">
                  <w:pPr>
                    <w:jc w:val="center"/>
                    <w:rPr>
                      <w:sz w:val="21"/>
                      <w:szCs w:val="21"/>
                    </w:rPr>
                  </w:pPr>
                  <w:r>
                    <w:rPr>
                      <w:rFonts w:hint="eastAsia"/>
                      <w:sz w:val="21"/>
                      <w:szCs w:val="21"/>
                    </w:rPr>
                    <w:t>237</w:t>
                  </w:r>
                </w:p>
              </w:tc>
            </w:tr>
            <w:tr w14:paraId="6BB1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5861CD54">
                  <w:pPr>
                    <w:jc w:val="center"/>
                    <w:rPr>
                      <w:sz w:val="21"/>
                      <w:szCs w:val="21"/>
                    </w:rPr>
                  </w:pPr>
                  <w:r>
                    <w:rPr>
                      <w:rFonts w:hint="eastAsia"/>
                      <w:sz w:val="21"/>
                      <w:szCs w:val="21"/>
                    </w:rPr>
                    <w:t>3217</w:t>
                  </w:r>
                </w:p>
              </w:tc>
              <w:tc>
                <w:tcPr>
                  <w:tcW w:w="3343" w:type="dxa"/>
                </w:tcPr>
                <w:p w14:paraId="430846FD">
                  <w:pPr>
                    <w:jc w:val="center"/>
                    <w:rPr>
                      <w:sz w:val="21"/>
                      <w:szCs w:val="21"/>
                    </w:rPr>
                  </w:pPr>
                  <w:r>
                    <w:rPr>
                      <w:rFonts w:hint="eastAsia"/>
                      <w:sz w:val="21"/>
                      <w:szCs w:val="21"/>
                    </w:rPr>
                    <w:t>249</w:t>
                  </w:r>
                </w:p>
              </w:tc>
            </w:tr>
            <w:tr w14:paraId="654D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CC612AF">
                  <w:pPr>
                    <w:jc w:val="center"/>
                    <w:rPr>
                      <w:sz w:val="21"/>
                      <w:szCs w:val="21"/>
                    </w:rPr>
                  </w:pPr>
                  <w:r>
                    <w:rPr>
                      <w:rFonts w:hint="eastAsia"/>
                      <w:sz w:val="21"/>
                      <w:szCs w:val="21"/>
                    </w:rPr>
                    <w:t>3407</w:t>
                  </w:r>
                </w:p>
              </w:tc>
              <w:tc>
                <w:tcPr>
                  <w:tcW w:w="3343" w:type="dxa"/>
                </w:tcPr>
                <w:p w14:paraId="49CE61C1">
                  <w:pPr>
                    <w:jc w:val="center"/>
                    <w:rPr>
                      <w:sz w:val="21"/>
                      <w:szCs w:val="21"/>
                    </w:rPr>
                  </w:pPr>
                  <w:r>
                    <w:rPr>
                      <w:rFonts w:hint="eastAsia"/>
                      <w:sz w:val="21"/>
                      <w:szCs w:val="21"/>
                    </w:rPr>
                    <w:t>257</w:t>
                  </w:r>
                </w:p>
              </w:tc>
            </w:tr>
            <w:tr w14:paraId="08B1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5814894D">
                  <w:pPr>
                    <w:jc w:val="center"/>
                    <w:rPr>
                      <w:sz w:val="21"/>
                      <w:szCs w:val="21"/>
                    </w:rPr>
                  </w:pPr>
                  <w:r>
                    <w:rPr>
                      <w:rFonts w:hint="eastAsia"/>
                      <w:sz w:val="21"/>
                      <w:szCs w:val="21"/>
                    </w:rPr>
                    <w:t>3596</w:t>
                  </w:r>
                </w:p>
              </w:tc>
              <w:tc>
                <w:tcPr>
                  <w:tcW w:w="3343" w:type="dxa"/>
                </w:tcPr>
                <w:p w14:paraId="2409F9AF">
                  <w:pPr>
                    <w:jc w:val="center"/>
                    <w:rPr>
                      <w:sz w:val="21"/>
                      <w:szCs w:val="21"/>
                    </w:rPr>
                  </w:pPr>
                  <w:r>
                    <w:rPr>
                      <w:rFonts w:hint="eastAsia"/>
                      <w:sz w:val="21"/>
                      <w:szCs w:val="21"/>
                    </w:rPr>
                    <w:t>267</w:t>
                  </w:r>
                </w:p>
              </w:tc>
            </w:tr>
            <w:tr w14:paraId="3724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21906A3E">
                  <w:pPr>
                    <w:jc w:val="center"/>
                    <w:rPr>
                      <w:sz w:val="21"/>
                      <w:szCs w:val="21"/>
                    </w:rPr>
                  </w:pPr>
                  <w:r>
                    <w:rPr>
                      <w:rFonts w:hint="eastAsia"/>
                      <w:sz w:val="21"/>
                      <w:szCs w:val="21"/>
                    </w:rPr>
                    <w:t>3785</w:t>
                  </w:r>
                </w:p>
              </w:tc>
              <w:tc>
                <w:tcPr>
                  <w:tcW w:w="3343" w:type="dxa"/>
                </w:tcPr>
                <w:p w14:paraId="0E5C3536">
                  <w:pPr>
                    <w:jc w:val="center"/>
                    <w:rPr>
                      <w:sz w:val="21"/>
                      <w:szCs w:val="21"/>
                    </w:rPr>
                  </w:pPr>
                  <w:r>
                    <w:rPr>
                      <w:rFonts w:hint="eastAsia"/>
                      <w:sz w:val="21"/>
                      <w:szCs w:val="21"/>
                    </w:rPr>
                    <w:t>274</w:t>
                  </w:r>
                </w:p>
              </w:tc>
            </w:tr>
            <w:tr w14:paraId="6CBE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071F0504">
                  <w:pPr>
                    <w:jc w:val="center"/>
                    <w:rPr>
                      <w:sz w:val="21"/>
                      <w:szCs w:val="21"/>
                    </w:rPr>
                  </w:pPr>
                  <w:r>
                    <w:rPr>
                      <w:rFonts w:hint="eastAsia"/>
                      <w:sz w:val="21"/>
                      <w:szCs w:val="21"/>
                    </w:rPr>
                    <w:t>4542</w:t>
                  </w:r>
                </w:p>
              </w:tc>
              <w:tc>
                <w:tcPr>
                  <w:tcW w:w="3343" w:type="dxa"/>
                </w:tcPr>
                <w:p w14:paraId="52161221">
                  <w:pPr>
                    <w:jc w:val="center"/>
                    <w:rPr>
                      <w:sz w:val="21"/>
                      <w:szCs w:val="21"/>
                    </w:rPr>
                  </w:pPr>
                  <w:r>
                    <w:rPr>
                      <w:rFonts w:hint="eastAsia"/>
                      <w:sz w:val="21"/>
                      <w:szCs w:val="21"/>
                    </w:rPr>
                    <w:t>304</w:t>
                  </w:r>
                </w:p>
              </w:tc>
            </w:tr>
            <w:tr w14:paraId="476D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5BC907A5">
                  <w:pPr>
                    <w:jc w:val="center"/>
                    <w:rPr>
                      <w:sz w:val="21"/>
                      <w:szCs w:val="21"/>
                    </w:rPr>
                  </w:pPr>
                  <w:r>
                    <w:rPr>
                      <w:rFonts w:hint="eastAsia"/>
                      <w:sz w:val="21"/>
                      <w:szCs w:val="21"/>
                    </w:rPr>
                    <w:t>5299</w:t>
                  </w:r>
                </w:p>
              </w:tc>
              <w:tc>
                <w:tcPr>
                  <w:tcW w:w="3343" w:type="dxa"/>
                </w:tcPr>
                <w:p w14:paraId="6026235F">
                  <w:pPr>
                    <w:jc w:val="center"/>
                    <w:rPr>
                      <w:sz w:val="21"/>
                      <w:szCs w:val="21"/>
                    </w:rPr>
                  </w:pPr>
                  <w:r>
                    <w:rPr>
                      <w:rFonts w:hint="eastAsia"/>
                      <w:sz w:val="21"/>
                      <w:szCs w:val="21"/>
                    </w:rPr>
                    <w:t>326</w:t>
                  </w:r>
                </w:p>
              </w:tc>
            </w:tr>
            <w:tr w14:paraId="2673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406B1A9">
                  <w:pPr>
                    <w:jc w:val="center"/>
                    <w:rPr>
                      <w:sz w:val="21"/>
                      <w:szCs w:val="21"/>
                    </w:rPr>
                  </w:pPr>
                  <w:r>
                    <w:rPr>
                      <w:rFonts w:hint="eastAsia"/>
                      <w:sz w:val="21"/>
                      <w:szCs w:val="21"/>
                    </w:rPr>
                    <w:t>6056</w:t>
                  </w:r>
                </w:p>
              </w:tc>
              <w:tc>
                <w:tcPr>
                  <w:tcW w:w="3343" w:type="dxa"/>
                </w:tcPr>
                <w:p w14:paraId="40BE3719">
                  <w:pPr>
                    <w:jc w:val="center"/>
                    <w:rPr>
                      <w:sz w:val="21"/>
                      <w:szCs w:val="21"/>
                    </w:rPr>
                  </w:pPr>
                  <w:r>
                    <w:rPr>
                      <w:rFonts w:hint="eastAsia"/>
                      <w:sz w:val="21"/>
                      <w:szCs w:val="21"/>
                    </w:rPr>
                    <w:t>344</w:t>
                  </w:r>
                </w:p>
              </w:tc>
            </w:tr>
            <w:tr w14:paraId="2E7C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6FC48972">
                  <w:pPr>
                    <w:jc w:val="center"/>
                    <w:rPr>
                      <w:sz w:val="21"/>
                      <w:szCs w:val="21"/>
                    </w:rPr>
                  </w:pPr>
                  <w:r>
                    <w:rPr>
                      <w:rFonts w:hint="eastAsia"/>
                      <w:sz w:val="21"/>
                      <w:szCs w:val="21"/>
                    </w:rPr>
                    <w:t>6813</w:t>
                  </w:r>
                </w:p>
              </w:tc>
              <w:tc>
                <w:tcPr>
                  <w:tcW w:w="3343" w:type="dxa"/>
                </w:tcPr>
                <w:p w14:paraId="0B2B5D74">
                  <w:pPr>
                    <w:jc w:val="center"/>
                    <w:rPr>
                      <w:sz w:val="21"/>
                      <w:szCs w:val="21"/>
                    </w:rPr>
                  </w:pPr>
                  <w:r>
                    <w:rPr>
                      <w:rFonts w:hint="eastAsia"/>
                      <w:sz w:val="21"/>
                      <w:szCs w:val="21"/>
                    </w:rPr>
                    <w:t>359</w:t>
                  </w:r>
                </w:p>
              </w:tc>
            </w:tr>
            <w:tr w14:paraId="09E2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6AC0060B">
                  <w:pPr>
                    <w:jc w:val="center"/>
                    <w:rPr>
                      <w:sz w:val="21"/>
                      <w:szCs w:val="21"/>
                    </w:rPr>
                  </w:pPr>
                  <w:r>
                    <w:rPr>
                      <w:rFonts w:hint="eastAsia"/>
                      <w:sz w:val="21"/>
                      <w:szCs w:val="21"/>
                    </w:rPr>
                    <w:t>7570</w:t>
                  </w:r>
                </w:p>
              </w:tc>
              <w:tc>
                <w:tcPr>
                  <w:tcW w:w="3343" w:type="dxa"/>
                </w:tcPr>
                <w:p w14:paraId="56D949A8">
                  <w:pPr>
                    <w:jc w:val="center"/>
                    <w:rPr>
                      <w:sz w:val="21"/>
                      <w:szCs w:val="21"/>
                    </w:rPr>
                  </w:pPr>
                  <w:r>
                    <w:rPr>
                      <w:rFonts w:hint="eastAsia"/>
                      <w:sz w:val="21"/>
                      <w:szCs w:val="21"/>
                    </w:rPr>
                    <w:t>371</w:t>
                  </w:r>
                </w:p>
              </w:tc>
            </w:tr>
            <w:tr w14:paraId="17DF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5CE2173F">
                  <w:pPr>
                    <w:jc w:val="center"/>
                    <w:rPr>
                      <w:sz w:val="21"/>
                      <w:szCs w:val="21"/>
                    </w:rPr>
                  </w:pPr>
                  <w:r>
                    <w:rPr>
                      <w:rFonts w:hint="eastAsia"/>
                      <w:sz w:val="21"/>
                      <w:szCs w:val="21"/>
                    </w:rPr>
                    <w:t>8327</w:t>
                  </w:r>
                </w:p>
              </w:tc>
              <w:tc>
                <w:tcPr>
                  <w:tcW w:w="3343" w:type="dxa"/>
                </w:tcPr>
                <w:p w14:paraId="5525B0D4">
                  <w:pPr>
                    <w:jc w:val="center"/>
                    <w:rPr>
                      <w:sz w:val="21"/>
                      <w:szCs w:val="21"/>
                    </w:rPr>
                  </w:pPr>
                  <w:r>
                    <w:rPr>
                      <w:rFonts w:hint="eastAsia"/>
                      <w:sz w:val="21"/>
                      <w:szCs w:val="21"/>
                    </w:rPr>
                    <w:t>381</w:t>
                  </w:r>
                </w:p>
              </w:tc>
            </w:tr>
            <w:tr w14:paraId="6408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35548B0E">
                  <w:pPr>
                    <w:jc w:val="center"/>
                    <w:rPr>
                      <w:sz w:val="21"/>
                      <w:szCs w:val="21"/>
                    </w:rPr>
                  </w:pPr>
                  <w:r>
                    <w:rPr>
                      <w:rFonts w:hint="eastAsia"/>
                      <w:sz w:val="21"/>
                      <w:szCs w:val="21"/>
                    </w:rPr>
                    <w:t>9084</w:t>
                  </w:r>
                </w:p>
              </w:tc>
              <w:tc>
                <w:tcPr>
                  <w:tcW w:w="3343" w:type="dxa"/>
                </w:tcPr>
                <w:p w14:paraId="46294B81">
                  <w:pPr>
                    <w:jc w:val="center"/>
                    <w:rPr>
                      <w:sz w:val="21"/>
                      <w:szCs w:val="21"/>
                    </w:rPr>
                  </w:pPr>
                  <w:r>
                    <w:rPr>
                      <w:rFonts w:hint="eastAsia"/>
                      <w:sz w:val="21"/>
                      <w:szCs w:val="21"/>
                    </w:rPr>
                    <w:t>389</w:t>
                  </w:r>
                </w:p>
              </w:tc>
            </w:tr>
            <w:tr w14:paraId="548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65ACFE63">
                  <w:pPr>
                    <w:jc w:val="center"/>
                    <w:rPr>
                      <w:sz w:val="21"/>
                      <w:szCs w:val="21"/>
                    </w:rPr>
                  </w:pPr>
                  <w:r>
                    <w:rPr>
                      <w:rFonts w:hint="eastAsia"/>
                      <w:sz w:val="21"/>
                      <w:szCs w:val="21"/>
                    </w:rPr>
                    <w:t>9841</w:t>
                  </w:r>
                </w:p>
              </w:tc>
              <w:tc>
                <w:tcPr>
                  <w:tcW w:w="3343" w:type="dxa"/>
                </w:tcPr>
                <w:p w14:paraId="58C24F19">
                  <w:pPr>
                    <w:jc w:val="center"/>
                    <w:rPr>
                      <w:sz w:val="21"/>
                      <w:szCs w:val="21"/>
                    </w:rPr>
                  </w:pPr>
                  <w:r>
                    <w:rPr>
                      <w:rFonts w:hint="eastAsia"/>
                      <w:sz w:val="21"/>
                      <w:szCs w:val="21"/>
                    </w:rPr>
                    <w:t>396</w:t>
                  </w:r>
                </w:p>
              </w:tc>
            </w:tr>
            <w:tr w14:paraId="63B1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55E92AD1">
                  <w:pPr>
                    <w:jc w:val="center"/>
                    <w:rPr>
                      <w:sz w:val="21"/>
                      <w:szCs w:val="21"/>
                    </w:rPr>
                  </w:pPr>
                  <w:r>
                    <w:rPr>
                      <w:rFonts w:hint="eastAsia"/>
                      <w:sz w:val="21"/>
                      <w:szCs w:val="21"/>
                    </w:rPr>
                    <w:t>10598</w:t>
                  </w:r>
                </w:p>
              </w:tc>
              <w:tc>
                <w:tcPr>
                  <w:tcW w:w="3343" w:type="dxa"/>
                </w:tcPr>
                <w:p w14:paraId="2BFFAADD">
                  <w:pPr>
                    <w:jc w:val="center"/>
                    <w:rPr>
                      <w:sz w:val="21"/>
                      <w:szCs w:val="21"/>
                    </w:rPr>
                  </w:pPr>
                  <w:r>
                    <w:rPr>
                      <w:rFonts w:hint="eastAsia"/>
                      <w:sz w:val="21"/>
                      <w:szCs w:val="21"/>
                    </w:rPr>
                    <w:t>404</w:t>
                  </w:r>
                </w:p>
              </w:tc>
            </w:tr>
            <w:tr w14:paraId="21D6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1D16B2A8">
                  <w:pPr>
                    <w:jc w:val="center"/>
                    <w:rPr>
                      <w:sz w:val="21"/>
                      <w:szCs w:val="21"/>
                    </w:rPr>
                  </w:pPr>
                  <w:r>
                    <w:rPr>
                      <w:rFonts w:hint="eastAsia"/>
                      <w:sz w:val="21"/>
                      <w:szCs w:val="21"/>
                    </w:rPr>
                    <w:t>11355</w:t>
                  </w:r>
                </w:p>
              </w:tc>
              <w:tc>
                <w:tcPr>
                  <w:tcW w:w="3343" w:type="dxa"/>
                </w:tcPr>
                <w:p w14:paraId="07FB0A12">
                  <w:pPr>
                    <w:jc w:val="center"/>
                    <w:rPr>
                      <w:sz w:val="21"/>
                      <w:szCs w:val="21"/>
                    </w:rPr>
                  </w:pPr>
                  <w:r>
                    <w:rPr>
                      <w:rFonts w:hint="eastAsia"/>
                      <w:sz w:val="21"/>
                      <w:szCs w:val="21"/>
                    </w:rPr>
                    <w:t>409</w:t>
                  </w:r>
                </w:p>
              </w:tc>
            </w:tr>
            <w:tr w14:paraId="2190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38FAE920">
                  <w:pPr>
                    <w:jc w:val="center"/>
                    <w:rPr>
                      <w:sz w:val="21"/>
                      <w:szCs w:val="21"/>
                    </w:rPr>
                  </w:pPr>
                  <w:r>
                    <w:rPr>
                      <w:rFonts w:hint="eastAsia"/>
                      <w:sz w:val="21"/>
                      <w:szCs w:val="21"/>
                    </w:rPr>
                    <w:t>13248</w:t>
                  </w:r>
                </w:p>
              </w:tc>
              <w:tc>
                <w:tcPr>
                  <w:tcW w:w="3343" w:type="dxa"/>
                </w:tcPr>
                <w:p w14:paraId="4E763B1A">
                  <w:pPr>
                    <w:jc w:val="center"/>
                    <w:rPr>
                      <w:sz w:val="21"/>
                      <w:szCs w:val="21"/>
                    </w:rPr>
                  </w:pPr>
                  <w:r>
                    <w:rPr>
                      <w:rFonts w:hint="eastAsia"/>
                      <w:sz w:val="21"/>
                      <w:szCs w:val="21"/>
                    </w:rPr>
                    <w:t>421</w:t>
                  </w:r>
                </w:p>
              </w:tc>
            </w:tr>
            <w:tr w14:paraId="729D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060E3BB0">
                  <w:pPr>
                    <w:jc w:val="center"/>
                    <w:rPr>
                      <w:sz w:val="21"/>
                      <w:szCs w:val="21"/>
                    </w:rPr>
                  </w:pPr>
                  <w:r>
                    <w:rPr>
                      <w:rFonts w:hint="eastAsia"/>
                      <w:sz w:val="21"/>
                      <w:szCs w:val="21"/>
                    </w:rPr>
                    <w:t>15140</w:t>
                  </w:r>
                </w:p>
              </w:tc>
              <w:tc>
                <w:tcPr>
                  <w:tcW w:w="3343" w:type="dxa"/>
                </w:tcPr>
                <w:p w14:paraId="36C5520D">
                  <w:pPr>
                    <w:jc w:val="center"/>
                    <w:rPr>
                      <w:sz w:val="21"/>
                      <w:szCs w:val="21"/>
                    </w:rPr>
                  </w:pPr>
                  <w:r>
                    <w:rPr>
                      <w:rFonts w:hint="eastAsia"/>
                      <w:sz w:val="21"/>
                      <w:szCs w:val="21"/>
                    </w:rPr>
                    <w:t>428</w:t>
                  </w:r>
                </w:p>
              </w:tc>
            </w:tr>
            <w:tr w14:paraId="342A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DAC68E1">
                  <w:pPr>
                    <w:jc w:val="center"/>
                    <w:rPr>
                      <w:sz w:val="21"/>
                      <w:szCs w:val="21"/>
                    </w:rPr>
                  </w:pPr>
                  <w:r>
                    <w:rPr>
                      <w:rFonts w:hint="eastAsia"/>
                      <w:sz w:val="21"/>
                      <w:szCs w:val="21"/>
                    </w:rPr>
                    <w:t>17033</w:t>
                  </w:r>
                </w:p>
              </w:tc>
              <w:tc>
                <w:tcPr>
                  <w:tcW w:w="3343" w:type="dxa"/>
                </w:tcPr>
                <w:p w14:paraId="3CE02F00">
                  <w:pPr>
                    <w:jc w:val="center"/>
                    <w:rPr>
                      <w:sz w:val="21"/>
                      <w:szCs w:val="21"/>
                    </w:rPr>
                  </w:pPr>
                  <w:r>
                    <w:rPr>
                      <w:rFonts w:hint="eastAsia"/>
                      <w:sz w:val="21"/>
                      <w:szCs w:val="21"/>
                    </w:rPr>
                    <w:t>436</w:t>
                  </w:r>
                </w:p>
              </w:tc>
            </w:tr>
            <w:tr w14:paraId="62FF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A88EE85">
                  <w:pPr>
                    <w:jc w:val="center"/>
                    <w:rPr>
                      <w:sz w:val="21"/>
                      <w:szCs w:val="21"/>
                    </w:rPr>
                  </w:pPr>
                  <w:r>
                    <w:rPr>
                      <w:rFonts w:hint="eastAsia"/>
                      <w:sz w:val="21"/>
                      <w:szCs w:val="21"/>
                    </w:rPr>
                    <w:t>18925</w:t>
                  </w:r>
                </w:p>
              </w:tc>
              <w:tc>
                <w:tcPr>
                  <w:tcW w:w="3343" w:type="dxa"/>
                </w:tcPr>
                <w:p w14:paraId="4E1FBEDD">
                  <w:pPr>
                    <w:jc w:val="center"/>
                    <w:rPr>
                      <w:sz w:val="21"/>
                      <w:szCs w:val="21"/>
                    </w:rPr>
                  </w:pPr>
                  <w:r>
                    <w:rPr>
                      <w:rFonts w:hint="eastAsia"/>
                      <w:sz w:val="21"/>
                      <w:szCs w:val="21"/>
                    </w:rPr>
                    <w:t>443</w:t>
                  </w:r>
                </w:p>
              </w:tc>
            </w:tr>
            <w:tr w14:paraId="0371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601B62CA">
                  <w:pPr>
                    <w:jc w:val="center"/>
                    <w:rPr>
                      <w:sz w:val="21"/>
                      <w:szCs w:val="21"/>
                    </w:rPr>
                  </w:pPr>
                  <w:r>
                    <w:rPr>
                      <w:rFonts w:hint="eastAsia"/>
                      <w:sz w:val="21"/>
                      <w:szCs w:val="21"/>
                    </w:rPr>
                    <w:t>22710</w:t>
                  </w:r>
                </w:p>
              </w:tc>
              <w:tc>
                <w:tcPr>
                  <w:tcW w:w="3343" w:type="dxa"/>
                </w:tcPr>
                <w:p w14:paraId="3824B338">
                  <w:pPr>
                    <w:jc w:val="center"/>
                    <w:rPr>
                      <w:sz w:val="21"/>
                      <w:szCs w:val="21"/>
                    </w:rPr>
                  </w:pPr>
                  <w:r>
                    <w:rPr>
                      <w:rFonts w:hint="eastAsia"/>
                      <w:sz w:val="21"/>
                      <w:szCs w:val="21"/>
                    </w:rPr>
                    <w:t>451</w:t>
                  </w:r>
                </w:p>
              </w:tc>
            </w:tr>
            <w:tr w14:paraId="0529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29C9C878">
                  <w:pPr>
                    <w:jc w:val="center"/>
                    <w:rPr>
                      <w:sz w:val="21"/>
                      <w:szCs w:val="21"/>
                    </w:rPr>
                  </w:pPr>
                  <w:r>
                    <w:rPr>
                      <w:rFonts w:hint="eastAsia"/>
                      <w:sz w:val="21"/>
                      <w:szCs w:val="21"/>
                    </w:rPr>
                    <w:t>26495</w:t>
                  </w:r>
                </w:p>
              </w:tc>
              <w:tc>
                <w:tcPr>
                  <w:tcW w:w="3343" w:type="dxa"/>
                </w:tcPr>
                <w:p w14:paraId="37EE22F9">
                  <w:pPr>
                    <w:jc w:val="center"/>
                    <w:rPr>
                      <w:sz w:val="21"/>
                      <w:szCs w:val="21"/>
                    </w:rPr>
                  </w:pPr>
                  <w:r>
                    <w:rPr>
                      <w:rFonts w:hint="eastAsia"/>
                      <w:sz w:val="21"/>
                      <w:szCs w:val="21"/>
                    </w:rPr>
                    <w:t>458</w:t>
                  </w:r>
                </w:p>
              </w:tc>
            </w:tr>
            <w:tr w14:paraId="18D5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44BDA4B">
                  <w:pPr>
                    <w:jc w:val="center"/>
                    <w:rPr>
                      <w:sz w:val="21"/>
                      <w:szCs w:val="21"/>
                    </w:rPr>
                  </w:pPr>
                  <w:r>
                    <w:rPr>
                      <w:rFonts w:hint="eastAsia"/>
                      <w:sz w:val="21"/>
                      <w:szCs w:val="21"/>
                    </w:rPr>
                    <w:t>30280</w:t>
                  </w:r>
                </w:p>
              </w:tc>
              <w:tc>
                <w:tcPr>
                  <w:tcW w:w="3343" w:type="dxa"/>
                </w:tcPr>
                <w:p w14:paraId="0670AE5C">
                  <w:pPr>
                    <w:jc w:val="center"/>
                    <w:rPr>
                      <w:sz w:val="21"/>
                      <w:szCs w:val="21"/>
                    </w:rPr>
                  </w:pPr>
                  <w:r>
                    <w:rPr>
                      <w:rFonts w:hint="eastAsia"/>
                      <w:sz w:val="21"/>
                      <w:szCs w:val="21"/>
                    </w:rPr>
                    <w:t>463</w:t>
                  </w:r>
                </w:p>
              </w:tc>
            </w:tr>
            <w:tr w14:paraId="4BA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744C29B4">
                  <w:pPr>
                    <w:jc w:val="center"/>
                    <w:rPr>
                      <w:sz w:val="21"/>
                      <w:szCs w:val="21"/>
                    </w:rPr>
                  </w:pPr>
                  <w:r>
                    <w:rPr>
                      <w:rFonts w:hint="eastAsia"/>
                      <w:sz w:val="21"/>
                      <w:szCs w:val="21"/>
                    </w:rPr>
                    <w:t>34065</w:t>
                  </w:r>
                </w:p>
              </w:tc>
              <w:tc>
                <w:tcPr>
                  <w:tcW w:w="3343" w:type="dxa"/>
                </w:tcPr>
                <w:p w14:paraId="4DF1D42C">
                  <w:pPr>
                    <w:jc w:val="center"/>
                    <w:rPr>
                      <w:sz w:val="21"/>
                      <w:szCs w:val="21"/>
                    </w:rPr>
                  </w:pPr>
                  <w:r>
                    <w:rPr>
                      <w:rFonts w:hint="eastAsia"/>
                      <w:sz w:val="21"/>
                      <w:szCs w:val="21"/>
                    </w:rPr>
                    <w:t>466</w:t>
                  </w:r>
                </w:p>
              </w:tc>
            </w:tr>
            <w:tr w14:paraId="7FE7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3A10242D">
                  <w:pPr>
                    <w:jc w:val="center"/>
                    <w:rPr>
                      <w:sz w:val="21"/>
                      <w:szCs w:val="21"/>
                    </w:rPr>
                  </w:pPr>
                  <w:r>
                    <w:rPr>
                      <w:rFonts w:hint="eastAsia"/>
                      <w:sz w:val="21"/>
                      <w:szCs w:val="21"/>
                    </w:rPr>
                    <w:t>37850</w:t>
                  </w:r>
                </w:p>
              </w:tc>
              <w:tc>
                <w:tcPr>
                  <w:tcW w:w="3343" w:type="dxa"/>
                </w:tcPr>
                <w:p w14:paraId="6C86361F">
                  <w:pPr>
                    <w:jc w:val="center"/>
                    <w:rPr>
                      <w:sz w:val="21"/>
                      <w:szCs w:val="21"/>
                    </w:rPr>
                  </w:pPr>
                  <w:r>
                    <w:rPr>
                      <w:rFonts w:hint="eastAsia"/>
                      <w:sz w:val="21"/>
                      <w:szCs w:val="21"/>
                    </w:rPr>
                    <w:t>468</w:t>
                  </w:r>
                </w:p>
              </w:tc>
            </w:tr>
            <w:tr w14:paraId="732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4DB570FB">
                  <w:pPr>
                    <w:jc w:val="center"/>
                    <w:rPr>
                      <w:sz w:val="21"/>
                      <w:szCs w:val="21"/>
                    </w:rPr>
                  </w:pPr>
                  <w:r>
                    <w:rPr>
                      <w:rFonts w:hint="eastAsia"/>
                      <w:sz w:val="21"/>
                      <w:szCs w:val="21"/>
                    </w:rPr>
                    <w:t>56775</w:t>
                  </w:r>
                </w:p>
              </w:tc>
              <w:tc>
                <w:tcPr>
                  <w:tcW w:w="3343" w:type="dxa"/>
                </w:tcPr>
                <w:p w14:paraId="71FC6472">
                  <w:pPr>
                    <w:jc w:val="center"/>
                    <w:rPr>
                      <w:sz w:val="21"/>
                      <w:szCs w:val="21"/>
                    </w:rPr>
                  </w:pPr>
                  <w:r>
                    <w:rPr>
                      <w:rFonts w:hint="eastAsia"/>
                      <w:sz w:val="21"/>
                      <w:szCs w:val="21"/>
                    </w:rPr>
                    <w:t>478</w:t>
                  </w:r>
                </w:p>
              </w:tc>
            </w:tr>
            <w:tr w14:paraId="569C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0AE82A1A">
                  <w:pPr>
                    <w:jc w:val="center"/>
                    <w:rPr>
                      <w:sz w:val="21"/>
                      <w:szCs w:val="21"/>
                    </w:rPr>
                  </w:pPr>
                  <w:r>
                    <w:rPr>
                      <w:rFonts w:hint="eastAsia"/>
                      <w:sz w:val="21"/>
                      <w:szCs w:val="21"/>
                    </w:rPr>
                    <w:t>75700</w:t>
                  </w:r>
                </w:p>
              </w:tc>
              <w:tc>
                <w:tcPr>
                  <w:tcW w:w="3343" w:type="dxa"/>
                </w:tcPr>
                <w:p w14:paraId="0C7B3F8D">
                  <w:pPr>
                    <w:jc w:val="center"/>
                    <w:rPr>
                      <w:sz w:val="21"/>
                      <w:szCs w:val="21"/>
                    </w:rPr>
                  </w:pPr>
                  <w:r>
                    <w:rPr>
                      <w:rFonts w:hint="eastAsia"/>
                      <w:sz w:val="21"/>
                      <w:szCs w:val="21"/>
                    </w:rPr>
                    <w:t>483</w:t>
                  </w:r>
                </w:p>
              </w:tc>
            </w:tr>
            <w:tr w14:paraId="6076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14:paraId="2C996033">
                  <w:pPr>
                    <w:jc w:val="center"/>
                    <w:rPr>
                      <w:sz w:val="21"/>
                      <w:szCs w:val="21"/>
                    </w:rPr>
                  </w:pPr>
                  <w:r>
                    <w:rPr>
                      <w:rFonts w:hint="eastAsia"/>
                      <w:sz w:val="21"/>
                      <w:szCs w:val="21"/>
                    </w:rPr>
                    <w:t>94625</w:t>
                  </w:r>
                </w:p>
              </w:tc>
              <w:tc>
                <w:tcPr>
                  <w:tcW w:w="3343" w:type="dxa"/>
                </w:tcPr>
                <w:p w14:paraId="39195C61">
                  <w:pPr>
                    <w:jc w:val="center"/>
                    <w:rPr>
                      <w:sz w:val="21"/>
                      <w:szCs w:val="21"/>
                    </w:rPr>
                  </w:pPr>
                  <w:r>
                    <w:rPr>
                      <w:rFonts w:hint="eastAsia"/>
                      <w:sz w:val="21"/>
                      <w:szCs w:val="21"/>
                    </w:rPr>
                    <w:t>486</w:t>
                  </w:r>
                </w:p>
              </w:tc>
            </w:tr>
          </w:tbl>
          <w:p w14:paraId="4C4AC485">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0" w:firstLineChars="200"/>
              <w:textAlignment w:val="auto"/>
              <w:rPr>
                <w:sz w:val="21"/>
                <w:szCs w:val="21"/>
              </w:rPr>
            </w:pPr>
            <w:r>
              <w:rPr>
                <w:rFonts w:hint="eastAsia"/>
                <w:sz w:val="21"/>
                <w:szCs w:val="21"/>
              </w:rPr>
              <w:t>（</w:t>
            </w:r>
            <w:r>
              <w:rPr>
                <w:rFonts w:hint="eastAsia"/>
                <w:sz w:val="21"/>
                <w:szCs w:val="21"/>
                <w:lang w:val="en-US" w:eastAsia="zh-CN"/>
              </w:rPr>
              <w:t>4</w:t>
            </w:r>
            <w:r>
              <w:rPr>
                <w:rFonts w:hint="eastAsia"/>
                <w:sz w:val="21"/>
                <w:szCs w:val="21"/>
              </w:rPr>
              <w:t>）营运期各种加油油气回收系统气液比应在大于等于1.0和小于等于1.2范围内。</w:t>
            </w:r>
          </w:p>
          <w:p w14:paraId="23575274">
            <w:pPr>
              <w:adjustRightInd w:val="0"/>
              <w:snapToGrid w:val="0"/>
              <w:spacing w:line="360" w:lineRule="auto"/>
              <w:ind w:firstLine="420" w:firstLineChars="200"/>
              <w:rPr>
                <w:sz w:val="21"/>
                <w:szCs w:val="21"/>
              </w:rPr>
            </w:pPr>
            <w:r>
              <w:rPr>
                <w:rFonts w:hint="eastAsia"/>
                <w:sz w:val="21"/>
                <w:szCs w:val="21"/>
              </w:rPr>
              <w:t>（</w:t>
            </w:r>
            <w:r>
              <w:rPr>
                <w:rFonts w:hint="eastAsia"/>
                <w:sz w:val="21"/>
                <w:szCs w:val="21"/>
                <w:lang w:val="en-US" w:eastAsia="zh-CN"/>
              </w:rPr>
              <w:t>5</w:t>
            </w:r>
            <w:r>
              <w:rPr>
                <w:rFonts w:hint="eastAsia"/>
                <w:sz w:val="21"/>
                <w:szCs w:val="21"/>
              </w:rPr>
              <w:t>）营运期采用氢火焰离子化检测仪（以甲烷或丙为校准气体）检测油气回收系统密闭点位，油气泄漏检测值应小于等于500</w:t>
            </w:r>
            <w:r>
              <w:rPr>
                <w:sz w:val="21"/>
                <w:szCs w:val="21"/>
              </w:rPr>
              <w:t>μ</w:t>
            </w:r>
            <w:r>
              <w:rPr>
                <w:rFonts w:hint="eastAsia"/>
                <w:sz w:val="21"/>
                <w:szCs w:val="21"/>
              </w:rPr>
              <w:t>mol/mol。</w:t>
            </w:r>
          </w:p>
          <w:p w14:paraId="3038BB7B">
            <w:pPr>
              <w:adjustRightInd w:val="0"/>
              <w:snapToGrid w:val="0"/>
              <w:spacing w:line="360" w:lineRule="auto"/>
              <w:ind w:firstLine="420" w:firstLineChars="200"/>
              <w:rPr>
                <w:rFonts w:hint="eastAsia"/>
                <w:sz w:val="21"/>
                <w:szCs w:val="21"/>
              </w:rPr>
            </w:pPr>
            <w:r>
              <w:rPr>
                <w:rFonts w:hint="eastAsia"/>
                <w:sz w:val="21"/>
                <w:szCs w:val="21"/>
              </w:rPr>
              <w:t>（</w:t>
            </w:r>
            <w:r>
              <w:rPr>
                <w:rFonts w:hint="eastAsia"/>
                <w:sz w:val="21"/>
                <w:szCs w:val="21"/>
                <w:lang w:val="en-US" w:eastAsia="zh-CN"/>
              </w:rPr>
              <w:t>6</w:t>
            </w:r>
            <w:r>
              <w:rPr>
                <w:rFonts w:hint="eastAsia"/>
                <w:sz w:val="21"/>
                <w:szCs w:val="21"/>
              </w:rPr>
              <w:t>）油气处理装置的油气排放浓度1小时平均浓度值应小于等于25g/m</w:t>
            </w:r>
            <w:r>
              <w:rPr>
                <w:rFonts w:hint="eastAsia"/>
                <w:sz w:val="21"/>
                <w:szCs w:val="21"/>
                <w:vertAlign w:val="superscript"/>
              </w:rPr>
              <w:t>3</w:t>
            </w:r>
            <w:r>
              <w:rPr>
                <w:rFonts w:hint="eastAsia"/>
                <w:sz w:val="21"/>
                <w:szCs w:val="21"/>
              </w:rPr>
              <w:t>。</w:t>
            </w:r>
          </w:p>
          <w:p w14:paraId="6C6DED08">
            <w:pPr>
              <w:pStyle w:val="26"/>
              <w:spacing w:line="360" w:lineRule="auto"/>
              <w:rPr>
                <w:rFonts w:hint="eastAsia" w:ascii="Times New Roman" w:hAnsi="Times New Roman" w:eastAsia="宋体" w:cs="Times New Roman"/>
                <w:kern w:val="2"/>
                <w:sz w:val="21"/>
                <w:szCs w:val="21"/>
                <w:lang w:val="en-US" w:eastAsia="zh-CN" w:bidi="ar-SA"/>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rFonts w:hint="eastAsia" w:ascii="Times New Roman" w:hAnsi="Times New Roman" w:eastAsia="宋体" w:cs="Times New Roman"/>
                <w:kern w:val="2"/>
                <w:sz w:val="21"/>
                <w:szCs w:val="21"/>
                <w:lang w:val="en-US" w:eastAsia="zh-CN" w:bidi="ar-SA"/>
              </w:rPr>
              <w:t>柴油发电机烟气执行《大气污染物综合排放标准》（GB16297-1996）中表2中的二级标准限值。</w:t>
            </w:r>
          </w:p>
          <w:p w14:paraId="53B3E26C">
            <w:pPr>
              <w:adjustRightInd w:val="0"/>
              <w:snapToGrid w:val="0"/>
              <w:spacing w:line="360" w:lineRule="auto"/>
              <w:rPr>
                <w:b/>
                <w:bCs/>
                <w:kern w:val="0"/>
                <w:sz w:val="21"/>
                <w:szCs w:val="21"/>
                <w:u w:val="single"/>
              </w:rPr>
            </w:pPr>
            <w:r>
              <w:rPr>
                <w:rFonts w:hint="eastAsia" w:ascii="宋体" w:hAnsi="宋体" w:cs="宋体"/>
                <w:kern w:val="0"/>
                <w:sz w:val="21"/>
                <w:szCs w:val="21"/>
              </w:rPr>
              <w:t xml:space="preserve"> </w:t>
            </w:r>
            <w:r>
              <w:rPr>
                <w:rFonts w:ascii="宋体" w:hAnsi="宋体" w:cs="宋体"/>
                <w:kern w:val="0"/>
                <w:sz w:val="21"/>
                <w:szCs w:val="21"/>
              </w:rPr>
              <w:t xml:space="preserve">  </w:t>
            </w:r>
            <w:r>
              <w:rPr>
                <w:rFonts w:ascii="宋体" w:hAnsi="宋体" w:cs="宋体"/>
                <w:kern w:val="0"/>
                <w:sz w:val="21"/>
                <w:szCs w:val="21"/>
                <w:u w:val="single"/>
              </w:rPr>
              <w:t xml:space="preserve"> </w:t>
            </w:r>
            <w:r>
              <w:rPr>
                <w:rFonts w:hint="cs"/>
                <w:b/>
                <w:bCs/>
                <w:kern w:val="0"/>
                <w:sz w:val="21"/>
                <w:szCs w:val="21"/>
                <w:u w:val="single"/>
              </w:rPr>
              <w:t>2</w:t>
            </w:r>
            <w:r>
              <w:rPr>
                <w:b/>
                <w:bCs/>
                <w:kern w:val="0"/>
                <w:sz w:val="21"/>
                <w:szCs w:val="21"/>
                <w:u w:val="single"/>
              </w:rPr>
              <w:t>.</w:t>
            </w:r>
            <w:r>
              <w:rPr>
                <w:rFonts w:hint="eastAsia"/>
                <w:b/>
                <w:bCs/>
                <w:kern w:val="0"/>
                <w:sz w:val="21"/>
                <w:szCs w:val="21"/>
                <w:u w:val="single"/>
              </w:rPr>
              <w:t>废水排放标准</w:t>
            </w:r>
          </w:p>
          <w:p w14:paraId="4E6A986B">
            <w:pPr>
              <w:adjustRightInd w:val="0"/>
              <w:snapToGrid w:val="0"/>
              <w:spacing w:line="360" w:lineRule="auto"/>
              <w:ind w:firstLine="420" w:firstLineChars="200"/>
              <w:jc w:val="left"/>
              <w:rPr>
                <w:sz w:val="21"/>
                <w:szCs w:val="21"/>
                <w:u w:val="single"/>
              </w:rPr>
            </w:pPr>
            <w:r>
              <w:rPr>
                <w:sz w:val="21"/>
                <w:szCs w:val="21"/>
                <w:u w:val="single"/>
              </w:rPr>
              <w:t>执行《污水综合排放标准》（GB8978-1996）表4三级标准以及</w:t>
            </w:r>
            <w:r>
              <w:rPr>
                <w:rFonts w:hint="eastAsia"/>
                <w:u w:val="single"/>
              </w:rPr>
              <w:t>桃源县</w:t>
            </w:r>
            <w:r>
              <w:rPr>
                <w:rFonts w:hint="eastAsia"/>
                <w:u w:val="single"/>
                <w:lang w:eastAsia="zh-CN"/>
              </w:rPr>
              <w:t>城东区</w:t>
            </w:r>
            <w:r>
              <w:rPr>
                <w:rFonts w:hint="eastAsia"/>
                <w:u w:val="single"/>
              </w:rPr>
              <w:t>污水处理厂</w:t>
            </w:r>
            <w:r>
              <w:rPr>
                <w:sz w:val="21"/>
                <w:szCs w:val="21"/>
                <w:u w:val="single"/>
              </w:rPr>
              <w:t>进水水质要求。</w:t>
            </w:r>
          </w:p>
          <w:p w14:paraId="68C680FF">
            <w:pPr>
              <w:adjustRightInd w:val="0"/>
              <w:snapToGrid w:val="0"/>
              <w:spacing w:line="360" w:lineRule="auto"/>
              <w:jc w:val="center"/>
              <w:rPr>
                <w:b/>
                <w:bCs/>
                <w:sz w:val="21"/>
                <w:szCs w:val="21"/>
                <w:u w:val="single"/>
              </w:rPr>
            </w:pPr>
            <w:r>
              <w:rPr>
                <w:rFonts w:hint="eastAsia"/>
                <w:b/>
                <w:bCs/>
                <w:sz w:val="21"/>
                <w:szCs w:val="21"/>
                <w:u w:val="single"/>
              </w:rPr>
              <w:t>表3-</w:t>
            </w:r>
            <w:r>
              <w:rPr>
                <w:rFonts w:hint="eastAsia"/>
                <w:b/>
                <w:bCs/>
                <w:sz w:val="21"/>
                <w:szCs w:val="21"/>
                <w:u w:val="single"/>
                <w:lang w:val="en-US" w:eastAsia="zh-CN"/>
              </w:rPr>
              <w:t>11</w:t>
            </w:r>
            <w:r>
              <w:rPr>
                <w:b/>
                <w:bCs/>
                <w:sz w:val="21"/>
                <w:szCs w:val="21"/>
                <w:u w:val="single"/>
              </w:rPr>
              <w:t xml:space="preserve"> </w:t>
            </w:r>
            <w:r>
              <w:rPr>
                <w:rFonts w:hint="eastAsia"/>
                <w:b/>
                <w:bCs/>
                <w:sz w:val="21"/>
                <w:szCs w:val="21"/>
                <w:u w:val="single"/>
              </w:rPr>
              <w:t>废水污染物排放标准 单位：</w:t>
            </w:r>
            <w:r>
              <w:rPr>
                <w:rFonts w:hint="cs"/>
                <w:b/>
                <w:bCs/>
                <w:sz w:val="21"/>
                <w:szCs w:val="21"/>
                <w:u w:val="single"/>
              </w:rPr>
              <w:t>m</w:t>
            </w:r>
            <w:r>
              <w:rPr>
                <w:b/>
                <w:bCs/>
                <w:sz w:val="21"/>
                <w:szCs w:val="21"/>
                <w:u w:val="single"/>
              </w:rPr>
              <w:t>g/L</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807"/>
              <w:gridCol w:w="993"/>
              <w:gridCol w:w="796"/>
              <w:gridCol w:w="764"/>
              <w:gridCol w:w="676"/>
              <w:gridCol w:w="709"/>
              <w:gridCol w:w="819"/>
              <w:gridCol w:w="1123"/>
            </w:tblGrid>
            <w:tr w14:paraId="5315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tcBorders>
                    <w:top w:val="single" w:color="auto" w:sz="4" w:space="0"/>
                    <w:left w:val="single" w:color="auto" w:sz="4" w:space="0"/>
                  </w:tcBorders>
                  <w:shd w:val="clear" w:color="auto" w:fill="auto"/>
                  <w:noWrap w:val="0"/>
                  <w:vAlign w:val="center"/>
                </w:tcPr>
                <w:p w14:paraId="5BB2F01D">
                  <w:pPr>
                    <w:adjustRightInd w:val="0"/>
                    <w:snapToGrid w:val="0"/>
                    <w:spacing w:line="276" w:lineRule="auto"/>
                    <w:jc w:val="center"/>
                    <w:rPr>
                      <w:rFonts w:hint="default" w:ascii="Times New Roman" w:hAnsi="Times New Roman" w:cs="Times New Roman"/>
                      <w:b/>
                      <w:bCs/>
                      <w:kern w:val="0"/>
                      <w:sz w:val="21"/>
                      <w:szCs w:val="21"/>
                      <w:u w:val="single"/>
                    </w:rPr>
                  </w:pPr>
                  <w:r>
                    <w:rPr>
                      <w:rFonts w:hint="default" w:ascii="Times New Roman" w:hAnsi="Times New Roman" w:cs="Times New Roman"/>
                      <w:b/>
                      <w:bCs/>
                      <w:kern w:val="0"/>
                      <w:sz w:val="21"/>
                      <w:szCs w:val="21"/>
                      <w:u w:val="single"/>
                    </w:rPr>
                    <w:t>标准</w:t>
                  </w:r>
                </w:p>
              </w:tc>
              <w:tc>
                <w:tcPr>
                  <w:tcW w:w="807" w:type="dxa"/>
                  <w:tcBorders>
                    <w:top w:val="single" w:color="auto" w:sz="4" w:space="0"/>
                  </w:tcBorders>
                  <w:shd w:val="clear" w:color="auto" w:fill="auto"/>
                  <w:noWrap w:val="0"/>
                  <w:vAlign w:val="center"/>
                </w:tcPr>
                <w:p w14:paraId="2BD8B48C">
                  <w:pPr>
                    <w:adjustRightInd w:val="0"/>
                    <w:snapToGrid w:val="0"/>
                    <w:spacing w:line="276" w:lineRule="auto"/>
                    <w:jc w:val="center"/>
                    <w:rPr>
                      <w:rFonts w:hint="default" w:ascii="Times New Roman" w:hAnsi="Times New Roman" w:eastAsia="宋体" w:cs="Times New Roman"/>
                      <w:b/>
                      <w:bCs/>
                      <w:sz w:val="21"/>
                      <w:szCs w:val="21"/>
                      <w:u w:val="single"/>
                      <w:lang w:val="en-US" w:eastAsia="zh-CN"/>
                    </w:rPr>
                  </w:pPr>
                  <w:r>
                    <w:rPr>
                      <w:rFonts w:hint="default" w:ascii="Times New Roman" w:hAnsi="Times New Roman" w:cs="Times New Roman"/>
                      <w:b/>
                      <w:bCs/>
                      <w:sz w:val="21"/>
                      <w:szCs w:val="21"/>
                      <w:u w:val="single"/>
                      <w:lang w:val="en-US" w:eastAsia="zh-CN"/>
                    </w:rPr>
                    <w:t>pH</w:t>
                  </w:r>
                </w:p>
              </w:tc>
              <w:tc>
                <w:tcPr>
                  <w:tcW w:w="993" w:type="dxa"/>
                  <w:tcBorders>
                    <w:top w:val="single" w:color="auto" w:sz="4" w:space="0"/>
                  </w:tcBorders>
                  <w:shd w:val="clear" w:color="auto" w:fill="auto"/>
                  <w:noWrap w:val="0"/>
                  <w:vAlign w:val="center"/>
                </w:tcPr>
                <w:p w14:paraId="0A888740">
                  <w:pPr>
                    <w:adjustRightInd w:val="0"/>
                    <w:snapToGrid w:val="0"/>
                    <w:spacing w:line="276" w:lineRule="auto"/>
                    <w:jc w:val="center"/>
                    <w:rPr>
                      <w:rFonts w:hint="default" w:ascii="Times New Roman" w:hAnsi="Times New Roman" w:cs="Times New Roman"/>
                      <w:b/>
                      <w:bCs/>
                      <w:kern w:val="0"/>
                      <w:sz w:val="21"/>
                      <w:szCs w:val="21"/>
                      <w:u w:val="single"/>
                    </w:rPr>
                  </w:pPr>
                  <w:r>
                    <w:rPr>
                      <w:rFonts w:hint="default" w:ascii="Times New Roman" w:hAnsi="Times New Roman" w:cs="Times New Roman"/>
                      <w:b/>
                      <w:bCs/>
                      <w:sz w:val="21"/>
                      <w:szCs w:val="21"/>
                      <w:u w:val="single"/>
                    </w:rPr>
                    <w:t>CODcr</w:t>
                  </w:r>
                </w:p>
              </w:tc>
              <w:tc>
                <w:tcPr>
                  <w:tcW w:w="796" w:type="dxa"/>
                  <w:tcBorders>
                    <w:top w:val="single" w:color="auto" w:sz="4" w:space="0"/>
                  </w:tcBorders>
                  <w:shd w:val="clear" w:color="auto" w:fill="auto"/>
                  <w:noWrap w:val="0"/>
                  <w:vAlign w:val="center"/>
                </w:tcPr>
                <w:p w14:paraId="19CA3595">
                  <w:pPr>
                    <w:adjustRightInd w:val="0"/>
                    <w:snapToGrid w:val="0"/>
                    <w:spacing w:line="276" w:lineRule="auto"/>
                    <w:jc w:val="center"/>
                    <w:rPr>
                      <w:rFonts w:hint="default" w:ascii="Times New Roman" w:hAnsi="Times New Roman" w:cs="Times New Roman"/>
                      <w:b/>
                      <w:bCs/>
                      <w:kern w:val="0"/>
                      <w:sz w:val="21"/>
                      <w:szCs w:val="21"/>
                      <w:u w:val="single"/>
                    </w:rPr>
                  </w:pPr>
                  <w:r>
                    <w:rPr>
                      <w:rFonts w:hint="default" w:ascii="Times New Roman" w:hAnsi="Times New Roman" w:cs="Times New Roman"/>
                      <w:b/>
                      <w:bCs/>
                      <w:sz w:val="21"/>
                      <w:szCs w:val="21"/>
                      <w:u w:val="single"/>
                    </w:rPr>
                    <w:t>BOD</w:t>
                  </w:r>
                  <w:r>
                    <w:rPr>
                      <w:rFonts w:hint="default" w:ascii="Times New Roman" w:hAnsi="Times New Roman" w:cs="Times New Roman"/>
                      <w:b/>
                      <w:bCs/>
                      <w:sz w:val="21"/>
                      <w:szCs w:val="21"/>
                      <w:u w:val="single"/>
                      <w:vertAlign w:val="subscript"/>
                    </w:rPr>
                    <w:t>5</w:t>
                  </w:r>
                </w:p>
              </w:tc>
              <w:tc>
                <w:tcPr>
                  <w:tcW w:w="764" w:type="dxa"/>
                  <w:tcBorders>
                    <w:top w:val="single" w:color="auto" w:sz="4" w:space="0"/>
                  </w:tcBorders>
                  <w:shd w:val="clear" w:color="auto" w:fill="auto"/>
                  <w:noWrap w:val="0"/>
                  <w:vAlign w:val="center"/>
                </w:tcPr>
                <w:p w14:paraId="01DE4B1E">
                  <w:pPr>
                    <w:adjustRightInd w:val="0"/>
                    <w:snapToGrid w:val="0"/>
                    <w:spacing w:line="276" w:lineRule="auto"/>
                    <w:jc w:val="center"/>
                    <w:rPr>
                      <w:rFonts w:hint="default" w:ascii="Times New Roman" w:hAnsi="Times New Roman" w:cs="Times New Roman"/>
                      <w:b/>
                      <w:bCs/>
                      <w:kern w:val="0"/>
                      <w:sz w:val="21"/>
                      <w:szCs w:val="21"/>
                      <w:u w:val="single"/>
                    </w:rPr>
                  </w:pPr>
                  <w:r>
                    <w:rPr>
                      <w:rFonts w:hint="default" w:ascii="Times New Roman" w:hAnsi="Times New Roman" w:cs="Times New Roman"/>
                      <w:b/>
                      <w:bCs/>
                      <w:sz w:val="21"/>
                      <w:szCs w:val="21"/>
                      <w:u w:val="single"/>
                    </w:rPr>
                    <w:t>NH</w:t>
                  </w:r>
                  <w:r>
                    <w:rPr>
                      <w:rFonts w:hint="default" w:ascii="Times New Roman" w:hAnsi="Times New Roman" w:cs="Times New Roman"/>
                      <w:b/>
                      <w:bCs/>
                      <w:sz w:val="21"/>
                      <w:szCs w:val="21"/>
                      <w:u w:val="single"/>
                      <w:vertAlign w:val="subscript"/>
                    </w:rPr>
                    <w:t>3</w:t>
                  </w:r>
                  <w:r>
                    <w:rPr>
                      <w:rFonts w:hint="default" w:ascii="Times New Roman" w:hAnsi="Times New Roman" w:cs="Times New Roman"/>
                      <w:b/>
                      <w:bCs/>
                      <w:sz w:val="21"/>
                      <w:szCs w:val="21"/>
                      <w:u w:val="single"/>
                    </w:rPr>
                    <w:t>-N</w:t>
                  </w:r>
                </w:p>
              </w:tc>
              <w:tc>
                <w:tcPr>
                  <w:tcW w:w="676" w:type="dxa"/>
                  <w:tcBorders>
                    <w:top w:val="single" w:color="auto" w:sz="4" w:space="0"/>
                  </w:tcBorders>
                  <w:shd w:val="clear" w:color="auto" w:fill="auto"/>
                  <w:noWrap w:val="0"/>
                  <w:vAlign w:val="center"/>
                </w:tcPr>
                <w:p w14:paraId="20B09AD1">
                  <w:pPr>
                    <w:adjustRightInd w:val="0"/>
                    <w:snapToGrid w:val="0"/>
                    <w:spacing w:line="276" w:lineRule="auto"/>
                    <w:jc w:val="center"/>
                    <w:rPr>
                      <w:rFonts w:hint="default" w:ascii="Times New Roman" w:hAnsi="Times New Roman" w:cs="Times New Roman"/>
                      <w:b/>
                      <w:bCs/>
                      <w:kern w:val="0"/>
                      <w:sz w:val="21"/>
                      <w:szCs w:val="21"/>
                      <w:u w:val="single"/>
                    </w:rPr>
                  </w:pPr>
                  <w:r>
                    <w:rPr>
                      <w:rFonts w:hint="default" w:ascii="Times New Roman" w:hAnsi="Times New Roman" w:cs="Times New Roman"/>
                      <w:b/>
                      <w:bCs/>
                      <w:sz w:val="21"/>
                      <w:szCs w:val="21"/>
                      <w:u w:val="single"/>
                    </w:rPr>
                    <w:t>SS</w:t>
                  </w:r>
                </w:p>
              </w:tc>
              <w:tc>
                <w:tcPr>
                  <w:tcW w:w="709" w:type="dxa"/>
                  <w:tcBorders>
                    <w:top w:val="single" w:color="auto" w:sz="4" w:space="0"/>
                    <w:right w:val="single" w:color="auto" w:sz="4" w:space="0"/>
                  </w:tcBorders>
                  <w:shd w:val="clear" w:color="auto" w:fill="auto"/>
                  <w:noWrap w:val="0"/>
                  <w:vAlign w:val="center"/>
                </w:tcPr>
                <w:p w14:paraId="0C4D8909">
                  <w:pPr>
                    <w:adjustRightInd w:val="0"/>
                    <w:snapToGrid w:val="0"/>
                    <w:spacing w:line="276" w:lineRule="auto"/>
                    <w:jc w:val="center"/>
                    <w:rPr>
                      <w:rFonts w:hint="default" w:ascii="Times New Roman" w:hAnsi="Times New Roman" w:cs="Times New Roman"/>
                      <w:b/>
                      <w:bCs/>
                      <w:kern w:val="0"/>
                      <w:sz w:val="21"/>
                      <w:szCs w:val="21"/>
                      <w:u w:val="single"/>
                    </w:rPr>
                  </w:pPr>
                  <w:r>
                    <w:rPr>
                      <w:rFonts w:hint="default" w:ascii="Times New Roman" w:hAnsi="Times New Roman" w:cs="Times New Roman"/>
                      <w:b/>
                      <w:bCs/>
                      <w:kern w:val="0"/>
                      <w:sz w:val="21"/>
                      <w:szCs w:val="21"/>
                      <w:u w:val="single"/>
                    </w:rPr>
                    <w:t>石油类</w:t>
                  </w:r>
                </w:p>
              </w:tc>
              <w:tc>
                <w:tcPr>
                  <w:tcW w:w="819" w:type="dxa"/>
                  <w:tcBorders>
                    <w:top w:val="single" w:color="auto" w:sz="4" w:space="0"/>
                    <w:right w:val="single" w:color="auto" w:sz="4" w:space="0"/>
                  </w:tcBorders>
                  <w:shd w:val="clear" w:color="auto" w:fill="auto"/>
                  <w:noWrap w:val="0"/>
                  <w:vAlign w:val="center"/>
                </w:tcPr>
                <w:p w14:paraId="0CD9AE65">
                  <w:pPr>
                    <w:adjustRightInd w:val="0"/>
                    <w:snapToGrid w:val="0"/>
                    <w:spacing w:line="276" w:lineRule="auto"/>
                    <w:jc w:val="center"/>
                    <w:rPr>
                      <w:rFonts w:hint="default" w:ascii="Times New Roman" w:hAnsi="Times New Roman" w:eastAsia="宋体" w:cs="Times New Roman"/>
                      <w:b/>
                      <w:bCs/>
                      <w:kern w:val="0"/>
                      <w:sz w:val="21"/>
                      <w:szCs w:val="21"/>
                      <w:u w:val="single"/>
                      <w:lang w:val="en-US" w:eastAsia="zh-CN"/>
                    </w:rPr>
                  </w:pPr>
                  <w:r>
                    <w:rPr>
                      <w:rFonts w:hint="default" w:ascii="Times New Roman" w:hAnsi="Times New Roman" w:cs="Times New Roman"/>
                      <w:b/>
                      <w:bCs/>
                      <w:kern w:val="0"/>
                      <w:sz w:val="21"/>
                      <w:szCs w:val="21"/>
                      <w:u w:val="single"/>
                      <w:lang w:val="en-US" w:eastAsia="zh-CN"/>
                    </w:rPr>
                    <w:t>总磷</w:t>
                  </w:r>
                </w:p>
              </w:tc>
              <w:tc>
                <w:tcPr>
                  <w:tcW w:w="1123" w:type="dxa"/>
                  <w:tcBorders>
                    <w:top w:val="single" w:color="auto" w:sz="4" w:space="0"/>
                    <w:right w:val="single" w:color="auto" w:sz="4" w:space="0"/>
                  </w:tcBorders>
                  <w:shd w:val="clear" w:color="auto" w:fill="auto"/>
                  <w:noWrap w:val="0"/>
                  <w:vAlign w:val="center"/>
                </w:tcPr>
                <w:p w14:paraId="03F6007F">
                  <w:pPr>
                    <w:adjustRightInd w:val="0"/>
                    <w:snapToGrid w:val="0"/>
                    <w:spacing w:line="276" w:lineRule="auto"/>
                    <w:jc w:val="center"/>
                    <w:rPr>
                      <w:rFonts w:hint="default" w:ascii="Times New Roman" w:hAnsi="Times New Roman" w:cs="Times New Roman"/>
                      <w:b/>
                      <w:bCs/>
                      <w:kern w:val="0"/>
                      <w:sz w:val="21"/>
                      <w:szCs w:val="21"/>
                      <w:u w:val="single"/>
                      <w:lang w:val="en-US" w:eastAsia="zh-CN"/>
                    </w:rPr>
                  </w:pPr>
                  <w:r>
                    <w:rPr>
                      <w:rFonts w:hint="eastAsia"/>
                      <w:b/>
                      <w:bCs/>
                    </w:rPr>
                    <w:t>阴离子表面活性剂</w:t>
                  </w:r>
                </w:p>
              </w:tc>
            </w:tr>
            <w:tr w14:paraId="4582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tcBorders>
                    <w:left w:val="single" w:color="auto" w:sz="4" w:space="0"/>
                  </w:tcBorders>
                  <w:shd w:val="clear" w:color="auto" w:fill="auto"/>
                  <w:noWrap w:val="0"/>
                  <w:vAlign w:val="center"/>
                </w:tcPr>
                <w:p w14:paraId="6DE270BC">
                  <w:pPr>
                    <w:adjustRightInd w:val="0"/>
                    <w:snapToGrid w:val="0"/>
                    <w:spacing w:line="276" w:lineRule="auto"/>
                    <w:jc w:val="center"/>
                    <w:rPr>
                      <w:rFonts w:hint="default" w:ascii="Times New Roman" w:hAnsi="Times New Roman" w:cs="Times New Roman"/>
                      <w:b/>
                      <w:bCs/>
                      <w:kern w:val="0"/>
                      <w:sz w:val="21"/>
                      <w:szCs w:val="21"/>
                      <w:u w:val="single"/>
                    </w:rPr>
                  </w:pPr>
                  <w:r>
                    <w:rPr>
                      <w:rFonts w:hint="default" w:ascii="Times New Roman" w:hAnsi="Times New Roman" w:cs="Times New Roman"/>
                      <w:sz w:val="21"/>
                      <w:szCs w:val="21"/>
                      <w:u w:val="single"/>
                    </w:rPr>
                    <w:t>（GB8978-1996）表4三级标准</w:t>
                  </w:r>
                </w:p>
              </w:tc>
              <w:tc>
                <w:tcPr>
                  <w:tcW w:w="807" w:type="dxa"/>
                  <w:shd w:val="clear" w:color="auto" w:fill="auto"/>
                  <w:noWrap w:val="0"/>
                  <w:vAlign w:val="center"/>
                </w:tcPr>
                <w:p w14:paraId="4937ED43">
                  <w:pPr>
                    <w:adjustRightInd w:val="0"/>
                    <w:snapToGrid w:val="0"/>
                    <w:spacing w:line="276" w:lineRule="auto"/>
                    <w:jc w:val="center"/>
                    <w:rPr>
                      <w:rFonts w:hint="default" w:ascii="Times New Roman" w:hAnsi="Times New Roman" w:eastAsia="宋体" w:cs="Times New Roman"/>
                      <w:b w:val="0"/>
                      <w:bCs w:val="0"/>
                      <w:sz w:val="21"/>
                      <w:szCs w:val="21"/>
                      <w:u w:val="single"/>
                      <w:lang w:val="en-US" w:eastAsia="zh-CN"/>
                    </w:rPr>
                  </w:pPr>
                  <w:r>
                    <w:rPr>
                      <w:rFonts w:hint="default" w:ascii="Times New Roman" w:hAnsi="Times New Roman" w:cs="Times New Roman"/>
                      <w:b w:val="0"/>
                      <w:bCs w:val="0"/>
                      <w:sz w:val="21"/>
                      <w:szCs w:val="21"/>
                      <w:u w:val="single"/>
                      <w:lang w:val="en-US" w:eastAsia="zh-CN"/>
                    </w:rPr>
                    <w:t>6-9</w:t>
                  </w:r>
                </w:p>
              </w:tc>
              <w:tc>
                <w:tcPr>
                  <w:tcW w:w="993" w:type="dxa"/>
                  <w:shd w:val="clear" w:color="auto" w:fill="auto"/>
                  <w:noWrap w:val="0"/>
                  <w:vAlign w:val="center"/>
                </w:tcPr>
                <w:p w14:paraId="43D99A95">
                  <w:pPr>
                    <w:adjustRightInd w:val="0"/>
                    <w:snapToGrid w:val="0"/>
                    <w:spacing w:line="276" w:lineRule="auto"/>
                    <w:jc w:val="center"/>
                    <w:rPr>
                      <w:rFonts w:hint="default" w:ascii="Times New Roman" w:hAnsi="Times New Roman" w:cs="Times New Roman"/>
                      <w:b w:val="0"/>
                      <w:bCs w:val="0"/>
                      <w:kern w:val="0"/>
                      <w:sz w:val="21"/>
                      <w:szCs w:val="21"/>
                      <w:u w:val="single"/>
                    </w:rPr>
                  </w:pPr>
                  <w:r>
                    <w:rPr>
                      <w:rFonts w:hint="default" w:ascii="Times New Roman" w:hAnsi="Times New Roman" w:cs="Times New Roman"/>
                      <w:b w:val="0"/>
                      <w:bCs w:val="0"/>
                      <w:sz w:val="21"/>
                      <w:szCs w:val="21"/>
                      <w:u w:val="single"/>
                    </w:rPr>
                    <w:t>≤500</w:t>
                  </w:r>
                </w:p>
              </w:tc>
              <w:tc>
                <w:tcPr>
                  <w:tcW w:w="796" w:type="dxa"/>
                  <w:shd w:val="clear" w:color="auto" w:fill="auto"/>
                  <w:noWrap w:val="0"/>
                  <w:vAlign w:val="center"/>
                </w:tcPr>
                <w:p w14:paraId="56CEE872">
                  <w:pPr>
                    <w:adjustRightInd w:val="0"/>
                    <w:snapToGrid w:val="0"/>
                    <w:spacing w:line="276" w:lineRule="auto"/>
                    <w:jc w:val="center"/>
                    <w:rPr>
                      <w:rFonts w:hint="default" w:ascii="Times New Roman" w:hAnsi="Times New Roman" w:cs="Times New Roman"/>
                      <w:b w:val="0"/>
                      <w:bCs w:val="0"/>
                      <w:kern w:val="0"/>
                      <w:sz w:val="21"/>
                      <w:szCs w:val="21"/>
                      <w:u w:val="single"/>
                    </w:rPr>
                  </w:pPr>
                  <w:r>
                    <w:rPr>
                      <w:rFonts w:hint="default" w:ascii="Times New Roman" w:hAnsi="Times New Roman" w:cs="Times New Roman"/>
                      <w:b w:val="0"/>
                      <w:bCs w:val="0"/>
                      <w:sz w:val="21"/>
                      <w:szCs w:val="21"/>
                      <w:u w:val="single"/>
                    </w:rPr>
                    <w:t>≤300</w:t>
                  </w:r>
                </w:p>
              </w:tc>
              <w:tc>
                <w:tcPr>
                  <w:tcW w:w="764" w:type="dxa"/>
                  <w:shd w:val="clear" w:color="auto" w:fill="auto"/>
                  <w:noWrap w:val="0"/>
                  <w:vAlign w:val="center"/>
                </w:tcPr>
                <w:p w14:paraId="381F1845">
                  <w:pPr>
                    <w:adjustRightInd w:val="0"/>
                    <w:snapToGrid w:val="0"/>
                    <w:spacing w:line="276" w:lineRule="auto"/>
                    <w:jc w:val="center"/>
                    <w:rPr>
                      <w:rFonts w:hint="default" w:ascii="Times New Roman" w:hAnsi="Times New Roman" w:eastAsia="宋体" w:cs="Times New Roman"/>
                      <w:b w:val="0"/>
                      <w:bCs w:val="0"/>
                      <w:kern w:val="0"/>
                      <w:sz w:val="21"/>
                      <w:szCs w:val="21"/>
                      <w:u w:val="single"/>
                      <w:lang w:eastAsia="zh-CN"/>
                    </w:rPr>
                  </w:pPr>
                  <w:r>
                    <w:rPr>
                      <w:rFonts w:hint="default" w:ascii="Times New Roman" w:hAnsi="Times New Roman" w:cs="Times New Roman"/>
                      <w:b w:val="0"/>
                      <w:bCs w:val="0"/>
                      <w:kern w:val="0"/>
                      <w:sz w:val="21"/>
                      <w:szCs w:val="21"/>
                      <w:u w:val="single"/>
                      <w:lang w:val="en-US" w:eastAsia="zh-CN"/>
                    </w:rPr>
                    <w:t>-</w:t>
                  </w:r>
                </w:p>
              </w:tc>
              <w:tc>
                <w:tcPr>
                  <w:tcW w:w="676" w:type="dxa"/>
                  <w:shd w:val="clear" w:color="auto" w:fill="auto"/>
                  <w:noWrap w:val="0"/>
                  <w:vAlign w:val="center"/>
                </w:tcPr>
                <w:p w14:paraId="2A7184B2">
                  <w:pPr>
                    <w:adjustRightInd w:val="0"/>
                    <w:snapToGrid w:val="0"/>
                    <w:spacing w:line="276" w:lineRule="auto"/>
                    <w:jc w:val="center"/>
                    <w:rPr>
                      <w:rFonts w:hint="default" w:ascii="Times New Roman" w:hAnsi="Times New Roman" w:cs="Times New Roman"/>
                      <w:b w:val="0"/>
                      <w:bCs w:val="0"/>
                      <w:kern w:val="0"/>
                      <w:sz w:val="21"/>
                      <w:szCs w:val="21"/>
                      <w:u w:val="single"/>
                    </w:rPr>
                  </w:pPr>
                  <w:r>
                    <w:rPr>
                      <w:rFonts w:hint="default" w:ascii="Times New Roman" w:hAnsi="Times New Roman" w:cs="Times New Roman"/>
                      <w:b w:val="0"/>
                      <w:bCs w:val="0"/>
                      <w:sz w:val="21"/>
                      <w:szCs w:val="21"/>
                      <w:u w:val="single"/>
                    </w:rPr>
                    <w:t>≤400</w:t>
                  </w:r>
                </w:p>
              </w:tc>
              <w:tc>
                <w:tcPr>
                  <w:tcW w:w="709" w:type="dxa"/>
                  <w:tcBorders>
                    <w:right w:val="single" w:color="auto" w:sz="4" w:space="0"/>
                  </w:tcBorders>
                  <w:shd w:val="clear" w:color="auto" w:fill="auto"/>
                  <w:noWrap w:val="0"/>
                  <w:vAlign w:val="center"/>
                </w:tcPr>
                <w:p w14:paraId="72619D01">
                  <w:pPr>
                    <w:adjustRightInd w:val="0"/>
                    <w:snapToGrid w:val="0"/>
                    <w:spacing w:line="276" w:lineRule="auto"/>
                    <w:jc w:val="center"/>
                    <w:rPr>
                      <w:rFonts w:hint="default" w:ascii="Times New Roman" w:hAnsi="Times New Roman" w:cs="Times New Roman"/>
                      <w:b w:val="0"/>
                      <w:bCs w:val="0"/>
                      <w:kern w:val="0"/>
                      <w:sz w:val="21"/>
                      <w:szCs w:val="21"/>
                      <w:u w:val="single"/>
                    </w:rPr>
                  </w:pPr>
                  <w:r>
                    <w:rPr>
                      <w:rFonts w:hint="default" w:ascii="Times New Roman" w:hAnsi="Times New Roman" w:cs="Times New Roman"/>
                      <w:b w:val="0"/>
                      <w:bCs w:val="0"/>
                      <w:sz w:val="21"/>
                      <w:szCs w:val="21"/>
                      <w:u w:val="single"/>
                    </w:rPr>
                    <w:t>≤20</w:t>
                  </w:r>
                </w:p>
              </w:tc>
              <w:tc>
                <w:tcPr>
                  <w:tcW w:w="819" w:type="dxa"/>
                  <w:tcBorders>
                    <w:right w:val="single" w:color="auto" w:sz="4" w:space="0"/>
                  </w:tcBorders>
                  <w:shd w:val="clear" w:color="auto" w:fill="auto"/>
                  <w:noWrap w:val="0"/>
                  <w:vAlign w:val="center"/>
                </w:tcPr>
                <w:p w14:paraId="278BC3BE">
                  <w:pPr>
                    <w:adjustRightInd w:val="0"/>
                    <w:snapToGrid w:val="0"/>
                    <w:spacing w:line="276" w:lineRule="auto"/>
                    <w:jc w:val="center"/>
                    <w:rPr>
                      <w:rFonts w:hint="default" w:ascii="Times New Roman" w:hAnsi="Times New Roman" w:eastAsia="宋体" w:cs="Times New Roman"/>
                      <w:b w:val="0"/>
                      <w:bCs w:val="0"/>
                      <w:sz w:val="21"/>
                      <w:szCs w:val="21"/>
                      <w:u w:val="single"/>
                      <w:lang w:val="en-US" w:eastAsia="zh-CN"/>
                    </w:rPr>
                  </w:pPr>
                  <w:r>
                    <w:rPr>
                      <w:rFonts w:hint="default" w:ascii="Times New Roman" w:hAnsi="Times New Roman" w:cs="Times New Roman"/>
                      <w:b w:val="0"/>
                      <w:bCs w:val="0"/>
                      <w:sz w:val="21"/>
                      <w:szCs w:val="21"/>
                      <w:u w:val="single"/>
                    </w:rPr>
                    <w:t>≤20</w:t>
                  </w:r>
                </w:p>
              </w:tc>
              <w:tc>
                <w:tcPr>
                  <w:tcW w:w="1123" w:type="dxa"/>
                  <w:tcBorders>
                    <w:right w:val="single" w:color="auto" w:sz="4" w:space="0"/>
                  </w:tcBorders>
                  <w:shd w:val="clear" w:color="auto" w:fill="auto"/>
                  <w:noWrap w:val="0"/>
                  <w:vAlign w:val="center"/>
                </w:tcPr>
                <w:p w14:paraId="32529DED">
                  <w:pPr>
                    <w:adjustRightInd w:val="0"/>
                    <w:snapToGrid w:val="0"/>
                    <w:spacing w:line="276" w:lineRule="auto"/>
                    <w:jc w:val="center"/>
                    <w:rPr>
                      <w:rFonts w:hint="default" w:ascii="Times New Roman" w:hAnsi="Times New Roman" w:eastAsia="宋体" w:cs="Times New Roman"/>
                      <w:b w:val="0"/>
                      <w:bCs w:val="0"/>
                      <w:sz w:val="21"/>
                      <w:szCs w:val="21"/>
                      <w:u w:val="single"/>
                      <w:lang w:val="en-US" w:eastAsia="zh-CN"/>
                    </w:rPr>
                  </w:pPr>
                  <w:r>
                    <w:rPr>
                      <w:rFonts w:hint="default" w:ascii="Times New Roman" w:hAnsi="Times New Roman" w:cs="Times New Roman"/>
                      <w:b w:val="0"/>
                      <w:bCs w:val="0"/>
                      <w:sz w:val="21"/>
                      <w:szCs w:val="21"/>
                      <w:u w:val="single"/>
                    </w:rPr>
                    <w:t>≤</w:t>
                  </w:r>
                  <w:r>
                    <w:rPr>
                      <w:rFonts w:hint="eastAsia" w:cs="Times New Roman"/>
                      <w:b w:val="0"/>
                      <w:bCs w:val="0"/>
                      <w:sz w:val="21"/>
                      <w:szCs w:val="21"/>
                      <w:u w:val="single"/>
                      <w:lang w:val="en-US" w:eastAsia="zh-CN"/>
                    </w:rPr>
                    <w:t>20</w:t>
                  </w:r>
                </w:p>
              </w:tc>
            </w:tr>
            <w:tr w14:paraId="4C85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tcBorders>
                    <w:left w:val="single" w:color="auto" w:sz="4" w:space="0"/>
                    <w:bottom w:val="single" w:color="auto" w:sz="4" w:space="0"/>
                  </w:tcBorders>
                  <w:shd w:val="clear" w:color="auto" w:fill="auto"/>
                  <w:noWrap w:val="0"/>
                  <w:vAlign w:val="top"/>
                </w:tcPr>
                <w:p w14:paraId="429D5C52">
                  <w:pPr>
                    <w:adjustRightInd w:val="0"/>
                    <w:snapToGrid w:val="0"/>
                    <w:jc w:val="center"/>
                    <w:rPr>
                      <w:rFonts w:hint="default" w:ascii="Times New Roman" w:hAnsi="Times New Roman" w:cs="Times New Roman"/>
                      <w:kern w:val="0"/>
                      <w:sz w:val="21"/>
                      <w:szCs w:val="21"/>
                      <w:u w:val="single"/>
                    </w:rPr>
                  </w:pPr>
                  <w:r>
                    <w:rPr>
                      <w:rFonts w:hint="eastAsia"/>
                      <w:sz w:val="21"/>
                      <w:szCs w:val="21"/>
                      <w:u w:val="single"/>
                    </w:rPr>
                    <w:t>桃源县</w:t>
                  </w:r>
                  <w:r>
                    <w:rPr>
                      <w:rFonts w:hint="eastAsia"/>
                      <w:sz w:val="21"/>
                      <w:szCs w:val="21"/>
                      <w:u w:val="single"/>
                      <w:lang w:eastAsia="zh-CN"/>
                    </w:rPr>
                    <w:t>城东区</w:t>
                  </w:r>
                  <w:r>
                    <w:rPr>
                      <w:rFonts w:hint="eastAsia"/>
                      <w:sz w:val="21"/>
                      <w:szCs w:val="21"/>
                      <w:u w:val="single"/>
                    </w:rPr>
                    <w:t>污水处理厂</w:t>
                  </w:r>
                  <w:r>
                    <w:rPr>
                      <w:rFonts w:hint="default" w:ascii="Times New Roman" w:hAnsi="Times New Roman" w:cs="Times New Roman"/>
                      <w:sz w:val="21"/>
                      <w:szCs w:val="21"/>
                      <w:u w:val="single"/>
                    </w:rPr>
                    <w:t>进水水质要求</w:t>
                  </w:r>
                </w:p>
              </w:tc>
              <w:tc>
                <w:tcPr>
                  <w:tcW w:w="807" w:type="dxa"/>
                  <w:tcBorders>
                    <w:bottom w:val="single" w:color="auto" w:sz="4" w:space="0"/>
                  </w:tcBorders>
                  <w:shd w:val="clear" w:color="auto" w:fill="auto"/>
                  <w:noWrap w:val="0"/>
                  <w:vAlign w:val="center"/>
                </w:tcPr>
                <w:p w14:paraId="7112A89D">
                  <w:pPr>
                    <w:adjustRightInd w:val="0"/>
                    <w:snapToGrid w:val="0"/>
                    <w:jc w:val="center"/>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cs="Times New Roman"/>
                      <w:b w:val="0"/>
                      <w:bCs w:val="0"/>
                      <w:color w:val="auto"/>
                      <w:sz w:val="21"/>
                      <w:szCs w:val="21"/>
                      <w:u w:val="single"/>
                      <w:lang w:val="en-US" w:eastAsia="zh-CN"/>
                    </w:rPr>
                    <w:t>6-9</w:t>
                  </w:r>
                </w:p>
              </w:tc>
              <w:tc>
                <w:tcPr>
                  <w:tcW w:w="993" w:type="dxa"/>
                  <w:tcBorders>
                    <w:bottom w:val="single" w:color="auto" w:sz="4" w:space="0"/>
                  </w:tcBorders>
                  <w:shd w:val="clear" w:color="auto" w:fill="auto"/>
                  <w:noWrap w:val="0"/>
                  <w:vAlign w:val="center"/>
                </w:tcPr>
                <w:p w14:paraId="38D9ECA6">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eastAsia" w:cs="Times New Roman"/>
                      <w:b w:val="0"/>
                      <w:bCs w:val="0"/>
                      <w:color w:val="auto"/>
                      <w:kern w:val="0"/>
                      <w:sz w:val="21"/>
                      <w:szCs w:val="21"/>
                      <w:u w:val="single"/>
                      <w:lang w:val="en-US" w:eastAsia="zh-CN"/>
                    </w:rPr>
                    <w:t>300</w:t>
                  </w:r>
                </w:p>
              </w:tc>
              <w:tc>
                <w:tcPr>
                  <w:tcW w:w="796" w:type="dxa"/>
                  <w:tcBorders>
                    <w:bottom w:val="single" w:color="auto" w:sz="4" w:space="0"/>
                  </w:tcBorders>
                  <w:shd w:val="clear" w:color="auto" w:fill="auto"/>
                  <w:noWrap w:val="0"/>
                  <w:vAlign w:val="center"/>
                </w:tcPr>
                <w:p w14:paraId="0D948E31">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default" w:ascii="Times New Roman" w:hAnsi="Times New Roman" w:cs="Times New Roman"/>
                      <w:b w:val="0"/>
                      <w:bCs w:val="0"/>
                      <w:color w:val="auto"/>
                      <w:kern w:val="0"/>
                      <w:sz w:val="21"/>
                      <w:szCs w:val="21"/>
                      <w:u w:val="single"/>
                      <w:lang w:val="en-US" w:eastAsia="zh-CN"/>
                    </w:rPr>
                    <w:t>1</w:t>
                  </w:r>
                  <w:r>
                    <w:rPr>
                      <w:rFonts w:hint="eastAsia" w:cs="Times New Roman"/>
                      <w:b w:val="0"/>
                      <w:bCs w:val="0"/>
                      <w:color w:val="auto"/>
                      <w:kern w:val="0"/>
                      <w:sz w:val="21"/>
                      <w:szCs w:val="21"/>
                      <w:u w:val="single"/>
                      <w:lang w:val="en-US" w:eastAsia="zh-CN"/>
                    </w:rPr>
                    <w:t>50</w:t>
                  </w:r>
                </w:p>
              </w:tc>
              <w:tc>
                <w:tcPr>
                  <w:tcW w:w="764" w:type="dxa"/>
                  <w:tcBorders>
                    <w:bottom w:val="single" w:color="auto" w:sz="4" w:space="0"/>
                  </w:tcBorders>
                  <w:shd w:val="clear" w:color="auto" w:fill="auto"/>
                  <w:noWrap w:val="0"/>
                  <w:vAlign w:val="center"/>
                </w:tcPr>
                <w:p w14:paraId="415CB956">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eastAsia" w:cs="Times New Roman"/>
                      <w:b w:val="0"/>
                      <w:bCs w:val="0"/>
                      <w:color w:val="auto"/>
                      <w:kern w:val="0"/>
                      <w:sz w:val="21"/>
                      <w:szCs w:val="21"/>
                      <w:u w:val="single"/>
                      <w:lang w:val="en-US" w:eastAsia="zh-CN"/>
                    </w:rPr>
                    <w:t>30</w:t>
                  </w:r>
                </w:p>
              </w:tc>
              <w:tc>
                <w:tcPr>
                  <w:tcW w:w="676" w:type="dxa"/>
                  <w:tcBorders>
                    <w:bottom w:val="single" w:color="auto" w:sz="4" w:space="0"/>
                  </w:tcBorders>
                  <w:shd w:val="clear" w:color="auto" w:fill="auto"/>
                  <w:noWrap w:val="0"/>
                  <w:vAlign w:val="center"/>
                </w:tcPr>
                <w:p w14:paraId="0C4EB5D3">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eastAsia" w:cs="Times New Roman"/>
                      <w:b w:val="0"/>
                      <w:bCs w:val="0"/>
                      <w:color w:val="auto"/>
                      <w:kern w:val="0"/>
                      <w:sz w:val="21"/>
                      <w:szCs w:val="21"/>
                      <w:u w:val="single"/>
                      <w:lang w:val="en-US" w:eastAsia="zh-CN"/>
                    </w:rPr>
                    <w:t>160</w:t>
                  </w:r>
                </w:p>
              </w:tc>
              <w:tc>
                <w:tcPr>
                  <w:tcW w:w="709" w:type="dxa"/>
                  <w:tcBorders>
                    <w:bottom w:val="single" w:color="auto" w:sz="4" w:space="0"/>
                    <w:right w:val="single" w:color="auto" w:sz="4" w:space="0"/>
                  </w:tcBorders>
                  <w:shd w:val="clear" w:color="auto" w:fill="auto"/>
                  <w:noWrap w:val="0"/>
                  <w:vAlign w:val="center"/>
                </w:tcPr>
                <w:p w14:paraId="6569D609">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kern w:val="0"/>
                      <w:sz w:val="21"/>
                      <w:szCs w:val="21"/>
                      <w:u w:val="single"/>
                      <w:lang w:val="en-US" w:eastAsia="zh-CN"/>
                    </w:rPr>
                    <w:t>-</w:t>
                  </w:r>
                </w:p>
              </w:tc>
              <w:tc>
                <w:tcPr>
                  <w:tcW w:w="819" w:type="dxa"/>
                  <w:tcBorders>
                    <w:bottom w:val="single" w:color="auto" w:sz="4" w:space="0"/>
                    <w:right w:val="single" w:color="auto" w:sz="4" w:space="0"/>
                  </w:tcBorders>
                  <w:shd w:val="clear" w:color="auto" w:fill="auto"/>
                  <w:noWrap w:val="0"/>
                  <w:vAlign w:val="center"/>
                </w:tcPr>
                <w:p w14:paraId="71592950">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eastAsia" w:cs="Times New Roman"/>
                      <w:b w:val="0"/>
                      <w:bCs w:val="0"/>
                      <w:color w:val="auto"/>
                      <w:kern w:val="0"/>
                      <w:sz w:val="21"/>
                      <w:szCs w:val="21"/>
                      <w:u w:val="single"/>
                      <w:lang w:val="en-US" w:eastAsia="zh-CN"/>
                    </w:rPr>
                    <w:t>3.0</w:t>
                  </w:r>
                </w:p>
              </w:tc>
              <w:tc>
                <w:tcPr>
                  <w:tcW w:w="1123" w:type="dxa"/>
                  <w:tcBorders>
                    <w:bottom w:val="single" w:color="auto" w:sz="4" w:space="0"/>
                    <w:right w:val="single" w:color="auto" w:sz="4" w:space="0"/>
                  </w:tcBorders>
                  <w:shd w:val="clear" w:color="auto" w:fill="auto"/>
                  <w:noWrap w:val="0"/>
                  <w:vAlign w:val="center"/>
                </w:tcPr>
                <w:p w14:paraId="205A36A3">
                  <w:pPr>
                    <w:adjustRightInd w:val="0"/>
                    <w:snapToGrid w:val="0"/>
                    <w:jc w:val="center"/>
                    <w:rPr>
                      <w:rFonts w:hint="default" w:ascii="Times New Roman" w:hAnsi="Times New Roman" w:cs="Times New Roman"/>
                      <w:b w:val="0"/>
                      <w:bCs w:val="0"/>
                      <w:color w:val="auto"/>
                      <w:sz w:val="21"/>
                      <w:szCs w:val="21"/>
                      <w:u w:val="single"/>
                    </w:rPr>
                  </w:pPr>
                  <w:r>
                    <w:rPr>
                      <w:rFonts w:hint="default" w:ascii="Times New Roman" w:hAnsi="Times New Roman" w:cs="Times New Roman"/>
                      <w:b w:val="0"/>
                      <w:bCs w:val="0"/>
                      <w:color w:val="auto"/>
                      <w:kern w:val="0"/>
                      <w:sz w:val="21"/>
                      <w:szCs w:val="21"/>
                      <w:u w:val="single"/>
                      <w:lang w:val="en-US" w:eastAsia="zh-CN"/>
                    </w:rPr>
                    <w:t>-</w:t>
                  </w:r>
                </w:p>
              </w:tc>
            </w:tr>
            <w:tr w14:paraId="6E1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tcBorders>
                    <w:left w:val="single" w:color="auto" w:sz="4" w:space="0"/>
                    <w:bottom w:val="single" w:color="auto" w:sz="4" w:space="0"/>
                  </w:tcBorders>
                  <w:shd w:val="clear" w:color="auto" w:fill="auto"/>
                  <w:noWrap w:val="0"/>
                  <w:vAlign w:val="top"/>
                </w:tcPr>
                <w:p w14:paraId="48E7C80A">
                  <w:pPr>
                    <w:adjustRightInd w:val="0"/>
                    <w:snapToGrid w:val="0"/>
                    <w:jc w:val="center"/>
                    <w:rPr>
                      <w:rFonts w:hint="default" w:ascii="Times New Roman" w:hAnsi="Times New Roman" w:cs="Times New Roman"/>
                      <w:kern w:val="0"/>
                      <w:sz w:val="21"/>
                      <w:szCs w:val="21"/>
                      <w:u w:val="single"/>
                    </w:rPr>
                  </w:pPr>
                  <w:r>
                    <w:rPr>
                      <w:rFonts w:hint="default" w:ascii="Times New Roman" w:hAnsi="Times New Roman" w:cs="Times New Roman"/>
                      <w:sz w:val="21"/>
                      <w:szCs w:val="21"/>
                      <w:u w:val="single"/>
                    </w:rPr>
                    <w:t>本项目执行标准</w:t>
                  </w:r>
                </w:p>
              </w:tc>
              <w:tc>
                <w:tcPr>
                  <w:tcW w:w="807" w:type="dxa"/>
                  <w:tcBorders>
                    <w:bottom w:val="single" w:color="auto" w:sz="4" w:space="0"/>
                  </w:tcBorders>
                  <w:shd w:val="clear" w:color="auto" w:fill="auto"/>
                  <w:noWrap w:val="0"/>
                  <w:vAlign w:val="center"/>
                </w:tcPr>
                <w:p w14:paraId="77A7C2AF">
                  <w:pPr>
                    <w:adjustRightInd w:val="0"/>
                    <w:snapToGrid w:val="0"/>
                    <w:jc w:val="center"/>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cs="Times New Roman"/>
                      <w:b w:val="0"/>
                      <w:bCs w:val="0"/>
                      <w:color w:val="auto"/>
                      <w:sz w:val="21"/>
                      <w:szCs w:val="21"/>
                      <w:u w:val="single"/>
                      <w:lang w:val="en-US" w:eastAsia="zh-CN"/>
                    </w:rPr>
                    <w:t>6-9</w:t>
                  </w:r>
                </w:p>
              </w:tc>
              <w:tc>
                <w:tcPr>
                  <w:tcW w:w="993" w:type="dxa"/>
                  <w:tcBorders>
                    <w:bottom w:val="single" w:color="auto" w:sz="4" w:space="0"/>
                  </w:tcBorders>
                  <w:shd w:val="clear" w:color="auto" w:fill="auto"/>
                  <w:noWrap w:val="0"/>
                  <w:vAlign w:val="center"/>
                </w:tcPr>
                <w:p w14:paraId="2C680304">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eastAsia" w:cs="Times New Roman"/>
                      <w:b w:val="0"/>
                      <w:bCs w:val="0"/>
                      <w:color w:val="auto"/>
                      <w:kern w:val="0"/>
                      <w:sz w:val="21"/>
                      <w:szCs w:val="21"/>
                      <w:u w:val="single"/>
                      <w:lang w:val="en-US" w:eastAsia="zh-CN"/>
                    </w:rPr>
                    <w:t>300</w:t>
                  </w:r>
                </w:p>
              </w:tc>
              <w:tc>
                <w:tcPr>
                  <w:tcW w:w="796" w:type="dxa"/>
                  <w:tcBorders>
                    <w:bottom w:val="single" w:color="auto" w:sz="4" w:space="0"/>
                  </w:tcBorders>
                  <w:shd w:val="clear" w:color="auto" w:fill="auto"/>
                  <w:noWrap w:val="0"/>
                  <w:vAlign w:val="center"/>
                </w:tcPr>
                <w:p w14:paraId="1A3AA477">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default" w:ascii="Times New Roman" w:hAnsi="Times New Roman" w:cs="Times New Roman"/>
                      <w:b w:val="0"/>
                      <w:bCs w:val="0"/>
                      <w:color w:val="auto"/>
                      <w:kern w:val="0"/>
                      <w:sz w:val="21"/>
                      <w:szCs w:val="21"/>
                      <w:u w:val="single"/>
                      <w:lang w:val="en-US" w:eastAsia="zh-CN"/>
                    </w:rPr>
                    <w:t>1</w:t>
                  </w:r>
                  <w:r>
                    <w:rPr>
                      <w:rFonts w:hint="eastAsia" w:cs="Times New Roman"/>
                      <w:b w:val="0"/>
                      <w:bCs w:val="0"/>
                      <w:color w:val="auto"/>
                      <w:kern w:val="0"/>
                      <w:sz w:val="21"/>
                      <w:szCs w:val="21"/>
                      <w:u w:val="single"/>
                      <w:lang w:val="en-US" w:eastAsia="zh-CN"/>
                    </w:rPr>
                    <w:t>50</w:t>
                  </w:r>
                </w:p>
              </w:tc>
              <w:tc>
                <w:tcPr>
                  <w:tcW w:w="764" w:type="dxa"/>
                  <w:tcBorders>
                    <w:bottom w:val="single" w:color="auto" w:sz="4" w:space="0"/>
                  </w:tcBorders>
                  <w:shd w:val="clear" w:color="auto" w:fill="auto"/>
                  <w:noWrap w:val="0"/>
                  <w:vAlign w:val="center"/>
                </w:tcPr>
                <w:p w14:paraId="15FCE636">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eastAsia" w:cs="Times New Roman"/>
                      <w:b w:val="0"/>
                      <w:bCs w:val="0"/>
                      <w:color w:val="auto"/>
                      <w:kern w:val="0"/>
                      <w:sz w:val="21"/>
                      <w:szCs w:val="21"/>
                      <w:u w:val="single"/>
                      <w:lang w:val="en-US" w:eastAsia="zh-CN"/>
                    </w:rPr>
                    <w:t>30</w:t>
                  </w:r>
                </w:p>
              </w:tc>
              <w:tc>
                <w:tcPr>
                  <w:tcW w:w="676" w:type="dxa"/>
                  <w:tcBorders>
                    <w:bottom w:val="single" w:color="auto" w:sz="4" w:space="0"/>
                  </w:tcBorders>
                  <w:shd w:val="clear" w:color="auto" w:fill="auto"/>
                  <w:noWrap w:val="0"/>
                  <w:vAlign w:val="center"/>
                </w:tcPr>
                <w:p w14:paraId="27AE48A0">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color w:val="auto"/>
                      <w:sz w:val="21"/>
                      <w:szCs w:val="21"/>
                      <w:u w:val="single"/>
                    </w:rPr>
                    <w:t>≤</w:t>
                  </w:r>
                  <w:r>
                    <w:rPr>
                      <w:rFonts w:hint="eastAsia" w:cs="Times New Roman"/>
                      <w:b w:val="0"/>
                      <w:bCs w:val="0"/>
                      <w:color w:val="auto"/>
                      <w:kern w:val="0"/>
                      <w:sz w:val="21"/>
                      <w:szCs w:val="21"/>
                      <w:u w:val="single"/>
                      <w:lang w:val="en-US" w:eastAsia="zh-CN"/>
                    </w:rPr>
                    <w:t>160</w:t>
                  </w:r>
                </w:p>
              </w:tc>
              <w:tc>
                <w:tcPr>
                  <w:tcW w:w="709" w:type="dxa"/>
                  <w:tcBorders>
                    <w:bottom w:val="single" w:color="auto" w:sz="4" w:space="0"/>
                    <w:right w:val="single" w:color="auto" w:sz="4" w:space="0"/>
                  </w:tcBorders>
                  <w:shd w:val="clear" w:color="auto" w:fill="auto"/>
                  <w:noWrap w:val="0"/>
                  <w:vAlign w:val="center"/>
                </w:tcPr>
                <w:p w14:paraId="73102A72">
                  <w:pPr>
                    <w:adjustRightInd w:val="0"/>
                    <w:snapToGrid w:val="0"/>
                    <w:jc w:val="center"/>
                    <w:rPr>
                      <w:rFonts w:hint="default" w:ascii="Times New Roman" w:hAnsi="Times New Roman" w:eastAsia="宋体" w:cs="Times New Roman"/>
                      <w:b w:val="0"/>
                      <w:bCs w:val="0"/>
                      <w:color w:val="auto"/>
                      <w:kern w:val="0"/>
                      <w:sz w:val="21"/>
                      <w:szCs w:val="21"/>
                      <w:u w:val="single"/>
                      <w:lang w:val="en-US" w:eastAsia="zh-CN"/>
                    </w:rPr>
                  </w:pPr>
                  <w:r>
                    <w:rPr>
                      <w:rFonts w:hint="default" w:ascii="Times New Roman" w:hAnsi="Times New Roman" w:cs="Times New Roman"/>
                      <w:b w:val="0"/>
                      <w:bCs w:val="0"/>
                      <w:sz w:val="21"/>
                      <w:szCs w:val="21"/>
                      <w:u w:val="single"/>
                    </w:rPr>
                    <w:t>≤20</w:t>
                  </w:r>
                </w:p>
              </w:tc>
              <w:tc>
                <w:tcPr>
                  <w:tcW w:w="819" w:type="dxa"/>
                  <w:tcBorders>
                    <w:bottom w:val="single" w:color="auto" w:sz="4" w:space="0"/>
                    <w:right w:val="single" w:color="auto" w:sz="4" w:space="0"/>
                  </w:tcBorders>
                  <w:shd w:val="clear" w:color="auto" w:fill="auto"/>
                  <w:noWrap w:val="0"/>
                  <w:vAlign w:val="center"/>
                </w:tcPr>
                <w:p w14:paraId="2A836790">
                  <w:pPr>
                    <w:adjustRightInd w:val="0"/>
                    <w:snapToGrid w:val="0"/>
                    <w:jc w:val="center"/>
                    <w:rPr>
                      <w:rFonts w:hint="default" w:ascii="Times New Roman" w:hAnsi="Times New Roman" w:eastAsia="宋体" w:cs="Times New Roman"/>
                      <w:b w:val="0"/>
                      <w:bCs w:val="0"/>
                      <w:color w:val="auto"/>
                      <w:sz w:val="21"/>
                      <w:szCs w:val="21"/>
                      <w:u w:val="single"/>
                      <w:lang w:eastAsia="zh-CN"/>
                    </w:rPr>
                  </w:pPr>
                  <w:r>
                    <w:rPr>
                      <w:rFonts w:hint="default" w:ascii="Times New Roman" w:hAnsi="Times New Roman" w:cs="Times New Roman"/>
                      <w:b w:val="0"/>
                      <w:bCs w:val="0"/>
                      <w:color w:val="auto"/>
                      <w:sz w:val="21"/>
                      <w:szCs w:val="21"/>
                      <w:u w:val="single"/>
                    </w:rPr>
                    <w:t>≤</w:t>
                  </w:r>
                  <w:r>
                    <w:rPr>
                      <w:rFonts w:hint="eastAsia" w:cs="Times New Roman"/>
                      <w:b w:val="0"/>
                      <w:bCs w:val="0"/>
                      <w:color w:val="auto"/>
                      <w:kern w:val="0"/>
                      <w:sz w:val="21"/>
                      <w:szCs w:val="21"/>
                      <w:u w:val="single"/>
                      <w:lang w:val="en-US" w:eastAsia="zh-CN"/>
                    </w:rPr>
                    <w:t>3.0</w:t>
                  </w:r>
                </w:p>
              </w:tc>
              <w:tc>
                <w:tcPr>
                  <w:tcW w:w="1123" w:type="dxa"/>
                  <w:tcBorders>
                    <w:bottom w:val="single" w:color="auto" w:sz="4" w:space="0"/>
                    <w:right w:val="single" w:color="auto" w:sz="4" w:space="0"/>
                  </w:tcBorders>
                  <w:shd w:val="clear" w:color="auto" w:fill="auto"/>
                  <w:noWrap w:val="0"/>
                  <w:vAlign w:val="center"/>
                </w:tcPr>
                <w:p w14:paraId="3655D982">
                  <w:pPr>
                    <w:adjustRightInd w:val="0"/>
                    <w:snapToGrid w:val="0"/>
                    <w:jc w:val="center"/>
                    <w:rPr>
                      <w:rFonts w:hint="default" w:ascii="Times New Roman" w:hAnsi="Times New Roman" w:cs="Times New Roman"/>
                      <w:b w:val="0"/>
                      <w:bCs w:val="0"/>
                      <w:color w:val="auto"/>
                      <w:sz w:val="21"/>
                      <w:szCs w:val="21"/>
                      <w:u w:val="single"/>
                    </w:rPr>
                  </w:pPr>
                  <w:r>
                    <w:rPr>
                      <w:rFonts w:hint="default" w:ascii="Times New Roman" w:hAnsi="Times New Roman" w:cs="Times New Roman"/>
                      <w:b w:val="0"/>
                      <w:bCs w:val="0"/>
                      <w:sz w:val="21"/>
                      <w:szCs w:val="21"/>
                      <w:u w:val="single"/>
                    </w:rPr>
                    <w:t>≤</w:t>
                  </w:r>
                  <w:r>
                    <w:rPr>
                      <w:rFonts w:hint="eastAsia" w:cs="Times New Roman"/>
                      <w:b w:val="0"/>
                      <w:bCs w:val="0"/>
                      <w:sz w:val="21"/>
                      <w:szCs w:val="21"/>
                      <w:u w:val="single"/>
                      <w:lang w:val="en-US" w:eastAsia="zh-CN"/>
                    </w:rPr>
                    <w:t>20</w:t>
                  </w:r>
                </w:p>
              </w:tc>
            </w:tr>
          </w:tbl>
          <w:p w14:paraId="3D2850B0">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2" w:firstLineChars="200"/>
              <w:jc w:val="left"/>
              <w:textAlignment w:val="auto"/>
              <w:rPr>
                <w:b/>
                <w:bCs/>
                <w:kern w:val="0"/>
                <w:sz w:val="21"/>
                <w:szCs w:val="21"/>
                <w:u w:val="single"/>
              </w:rPr>
            </w:pPr>
            <w:r>
              <w:rPr>
                <w:rFonts w:hint="eastAsia"/>
                <w:b/>
                <w:bCs/>
                <w:kern w:val="0"/>
                <w:sz w:val="21"/>
                <w:szCs w:val="21"/>
                <w:u w:val="single"/>
              </w:rPr>
              <w:t>3</w:t>
            </w:r>
            <w:r>
              <w:rPr>
                <w:b/>
                <w:bCs/>
                <w:kern w:val="0"/>
                <w:sz w:val="21"/>
                <w:szCs w:val="21"/>
                <w:u w:val="single"/>
              </w:rPr>
              <w:t>.</w:t>
            </w:r>
            <w:r>
              <w:rPr>
                <w:rFonts w:hint="eastAsia"/>
                <w:b/>
                <w:bCs/>
                <w:kern w:val="0"/>
                <w:sz w:val="21"/>
                <w:szCs w:val="21"/>
                <w:u w:val="single"/>
              </w:rPr>
              <w:t>噪声排放标准</w:t>
            </w:r>
          </w:p>
          <w:p w14:paraId="71091A5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jc w:val="left"/>
              <w:textAlignment w:val="auto"/>
              <w:rPr>
                <w:sz w:val="21"/>
                <w:szCs w:val="21"/>
                <w:u w:val="single"/>
              </w:rPr>
            </w:pPr>
            <w:r>
              <w:rPr>
                <w:sz w:val="21"/>
                <w:szCs w:val="21"/>
                <w:u w:val="single"/>
              </w:rPr>
              <w:t>营运期：</w:t>
            </w:r>
            <w:r>
              <w:rPr>
                <w:rFonts w:hint="eastAsia"/>
                <w:sz w:val="21"/>
                <w:szCs w:val="21"/>
                <w:u w:val="single"/>
                <w:lang w:val="en-US" w:eastAsia="zh-CN"/>
              </w:rPr>
              <w:t>东、西、北</w:t>
            </w:r>
            <w:r>
              <w:rPr>
                <w:sz w:val="21"/>
                <w:szCs w:val="21"/>
                <w:u w:val="single"/>
              </w:rPr>
              <w:t>侧临道路执行《工业企业厂界环境噪声排放标准》（GB12348-2008）4</w:t>
            </w:r>
            <w:r>
              <w:rPr>
                <w:rFonts w:hint="eastAsia"/>
                <w:sz w:val="21"/>
                <w:szCs w:val="21"/>
                <w:u w:val="single"/>
              </w:rPr>
              <w:t>类</w:t>
            </w:r>
            <w:r>
              <w:rPr>
                <w:sz w:val="21"/>
                <w:szCs w:val="21"/>
                <w:u w:val="single"/>
              </w:rPr>
              <w:t>标准</w:t>
            </w:r>
            <w:r>
              <w:rPr>
                <w:rFonts w:hint="eastAsia"/>
                <w:sz w:val="21"/>
                <w:szCs w:val="21"/>
                <w:u w:val="single"/>
                <w:lang w:eastAsia="zh-CN"/>
              </w:rPr>
              <w:t>，南侧</w:t>
            </w:r>
            <w:r>
              <w:rPr>
                <w:sz w:val="21"/>
                <w:szCs w:val="21"/>
                <w:u w:val="single"/>
              </w:rPr>
              <w:t>执行《工业企业厂界环境噪声排放标准》（GB12348-2008）</w:t>
            </w:r>
            <w:r>
              <w:rPr>
                <w:rFonts w:hint="eastAsia"/>
                <w:sz w:val="21"/>
                <w:szCs w:val="21"/>
                <w:u w:val="single"/>
                <w:lang w:val="en-US" w:eastAsia="zh-CN"/>
              </w:rPr>
              <w:t>2</w:t>
            </w:r>
            <w:r>
              <w:rPr>
                <w:rFonts w:hint="eastAsia"/>
                <w:sz w:val="21"/>
                <w:szCs w:val="21"/>
                <w:u w:val="single"/>
              </w:rPr>
              <w:t>类</w:t>
            </w:r>
            <w:r>
              <w:rPr>
                <w:sz w:val="21"/>
                <w:szCs w:val="21"/>
                <w:u w:val="single"/>
              </w:rPr>
              <w:t>标准</w:t>
            </w:r>
            <w:r>
              <w:rPr>
                <w:rFonts w:hint="eastAsia"/>
                <w:sz w:val="21"/>
                <w:szCs w:val="21"/>
                <w:u w:val="single"/>
              </w:rPr>
              <w:t>。</w:t>
            </w:r>
          </w:p>
          <w:p w14:paraId="2E60BA84">
            <w:pPr>
              <w:adjustRightInd w:val="0"/>
              <w:snapToGrid w:val="0"/>
              <w:spacing w:line="360" w:lineRule="auto"/>
              <w:jc w:val="center"/>
              <w:rPr>
                <w:b/>
                <w:bCs/>
                <w:sz w:val="21"/>
                <w:szCs w:val="21"/>
                <w:u w:val="single"/>
              </w:rPr>
            </w:pPr>
            <w:r>
              <w:rPr>
                <w:rFonts w:hint="eastAsia"/>
                <w:b/>
                <w:bCs/>
                <w:sz w:val="21"/>
                <w:szCs w:val="21"/>
                <w:u w:val="single"/>
              </w:rPr>
              <w:t>表3-</w:t>
            </w:r>
            <w:r>
              <w:rPr>
                <w:rFonts w:hint="eastAsia"/>
                <w:b/>
                <w:bCs/>
                <w:sz w:val="21"/>
                <w:szCs w:val="21"/>
                <w:u w:val="single"/>
                <w:lang w:val="en-US" w:eastAsia="zh-CN"/>
              </w:rPr>
              <w:t>12</w:t>
            </w:r>
            <w:r>
              <w:rPr>
                <w:b/>
                <w:bCs/>
                <w:sz w:val="21"/>
                <w:szCs w:val="21"/>
                <w:u w:val="single"/>
              </w:rPr>
              <w:t>工业企业厂界环境噪声排放限值 单位：dB （A）</w:t>
            </w:r>
          </w:p>
          <w:tbl>
            <w:tblPr>
              <w:tblStyle w:val="1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2678"/>
              <w:gridCol w:w="3183"/>
            </w:tblGrid>
            <w:tr w14:paraId="6CA3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14:paraId="22B34A80">
                  <w:pPr>
                    <w:adjustRightInd w:val="0"/>
                    <w:snapToGrid w:val="0"/>
                    <w:spacing w:line="276" w:lineRule="auto"/>
                    <w:jc w:val="center"/>
                    <w:rPr>
                      <w:rFonts w:hint="eastAsia"/>
                      <w:b/>
                      <w:bCs/>
                      <w:kern w:val="0"/>
                      <w:sz w:val="21"/>
                      <w:szCs w:val="21"/>
                      <w:u w:val="single"/>
                    </w:rPr>
                  </w:pPr>
                  <w:r>
                    <w:rPr>
                      <w:rFonts w:hint="eastAsia"/>
                      <w:b/>
                      <w:bCs/>
                      <w:kern w:val="0"/>
                      <w:sz w:val="21"/>
                      <w:szCs w:val="21"/>
                      <w:u w:val="single"/>
                    </w:rPr>
                    <w:t>标准</w:t>
                  </w:r>
                </w:p>
              </w:tc>
              <w:tc>
                <w:tcPr>
                  <w:tcW w:w="2268" w:type="dxa"/>
                  <w:shd w:val="clear" w:color="auto" w:fill="auto"/>
                  <w:noWrap w:val="0"/>
                  <w:vAlign w:val="center"/>
                </w:tcPr>
                <w:p w14:paraId="017B0024">
                  <w:pPr>
                    <w:adjustRightInd w:val="0"/>
                    <w:snapToGrid w:val="0"/>
                    <w:spacing w:line="276" w:lineRule="auto"/>
                    <w:jc w:val="center"/>
                    <w:rPr>
                      <w:b/>
                      <w:bCs/>
                      <w:kern w:val="0"/>
                      <w:sz w:val="21"/>
                      <w:szCs w:val="21"/>
                      <w:u w:val="single"/>
                    </w:rPr>
                  </w:pPr>
                  <w:r>
                    <w:rPr>
                      <w:rFonts w:hint="eastAsia"/>
                      <w:b/>
                      <w:bCs/>
                      <w:kern w:val="0"/>
                      <w:sz w:val="21"/>
                      <w:szCs w:val="21"/>
                      <w:u w:val="single"/>
                    </w:rPr>
                    <w:t>昼间</w:t>
                  </w:r>
                </w:p>
              </w:tc>
              <w:tc>
                <w:tcPr>
                  <w:tcW w:w="2695" w:type="dxa"/>
                  <w:shd w:val="clear" w:color="auto" w:fill="auto"/>
                  <w:noWrap w:val="0"/>
                  <w:vAlign w:val="center"/>
                </w:tcPr>
                <w:p w14:paraId="71EC6166">
                  <w:pPr>
                    <w:adjustRightInd w:val="0"/>
                    <w:snapToGrid w:val="0"/>
                    <w:spacing w:line="276" w:lineRule="auto"/>
                    <w:jc w:val="center"/>
                    <w:rPr>
                      <w:b/>
                      <w:bCs/>
                      <w:kern w:val="0"/>
                      <w:sz w:val="21"/>
                      <w:szCs w:val="21"/>
                      <w:u w:val="single"/>
                    </w:rPr>
                  </w:pPr>
                  <w:r>
                    <w:rPr>
                      <w:rFonts w:hint="eastAsia"/>
                      <w:b/>
                      <w:bCs/>
                      <w:kern w:val="0"/>
                      <w:sz w:val="21"/>
                      <w:szCs w:val="21"/>
                      <w:u w:val="single"/>
                    </w:rPr>
                    <w:t>夜间</w:t>
                  </w:r>
                </w:p>
              </w:tc>
            </w:tr>
            <w:tr w14:paraId="58BE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14:paraId="127A7ADC">
                  <w:pPr>
                    <w:adjustRightInd w:val="0"/>
                    <w:snapToGrid w:val="0"/>
                    <w:spacing w:line="276" w:lineRule="auto"/>
                    <w:jc w:val="center"/>
                    <w:rPr>
                      <w:rFonts w:hint="eastAsia"/>
                      <w:kern w:val="0"/>
                      <w:sz w:val="21"/>
                      <w:szCs w:val="21"/>
                      <w:u w:val="single"/>
                    </w:rPr>
                  </w:pPr>
                  <w:r>
                    <w:rPr>
                      <w:rFonts w:hint="eastAsia"/>
                      <w:kern w:val="0"/>
                      <w:sz w:val="21"/>
                      <w:szCs w:val="21"/>
                      <w:u w:val="single"/>
                    </w:rPr>
                    <w:t>2类</w:t>
                  </w:r>
                </w:p>
              </w:tc>
              <w:tc>
                <w:tcPr>
                  <w:tcW w:w="2268" w:type="dxa"/>
                  <w:shd w:val="clear" w:color="auto" w:fill="auto"/>
                  <w:noWrap w:val="0"/>
                  <w:vAlign w:val="center"/>
                </w:tcPr>
                <w:p w14:paraId="7CA1CA1B">
                  <w:pPr>
                    <w:adjustRightInd w:val="0"/>
                    <w:snapToGrid w:val="0"/>
                    <w:spacing w:line="276" w:lineRule="auto"/>
                    <w:jc w:val="center"/>
                    <w:rPr>
                      <w:rFonts w:hint="eastAsia"/>
                      <w:kern w:val="0"/>
                      <w:sz w:val="21"/>
                      <w:szCs w:val="21"/>
                      <w:u w:val="single"/>
                    </w:rPr>
                  </w:pPr>
                  <w:r>
                    <w:rPr>
                      <w:rFonts w:hint="eastAsia"/>
                      <w:kern w:val="0"/>
                      <w:sz w:val="21"/>
                      <w:szCs w:val="21"/>
                      <w:u w:val="single"/>
                    </w:rPr>
                    <w:t>6</w:t>
                  </w:r>
                  <w:r>
                    <w:rPr>
                      <w:kern w:val="0"/>
                      <w:sz w:val="21"/>
                      <w:szCs w:val="21"/>
                      <w:u w:val="single"/>
                    </w:rPr>
                    <w:t>0</w:t>
                  </w:r>
                </w:p>
              </w:tc>
              <w:tc>
                <w:tcPr>
                  <w:tcW w:w="2695" w:type="dxa"/>
                  <w:shd w:val="clear" w:color="auto" w:fill="auto"/>
                  <w:noWrap w:val="0"/>
                  <w:vAlign w:val="center"/>
                </w:tcPr>
                <w:p w14:paraId="28A3FBDB">
                  <w:pPr>
                    <w:adjustRightInd w:val="0"/>
                    <w:snapToGrid w:val="0"/>
                    <w:spacing w:line="276" w:lineRule="auto"/>
                    <w:jc w:val="center"/>
                    <w:rPr>
                      <w:rFonts w:hint="eastAsia"/>
                      <w:kern w:val="0"/>
                      <w:sz w:val="21"/>
                      <w:szCs w:val="21"/>
                      <w:u w:val="single"/>
                    </w:rPr>
                  </w:pPr>
                  <w:r>
                    <w:rPr>
                      <w:rFonts w:hint="eastAsia"/>
                      <w:kern w:val="0"/>
                      <w:sz w:val="21"/>
                      <w:szCs w:val="21"/>
                      <w:u w:val="single"/>
                    </w:rPr>
                    <w:t>5</w:t>
                  </w:r>
                  <w:r>
                    <w:rPr>
                      <w:kern w:val="0"/>
                      <w:sz w:val="21"/>
                      <w:szCs w:val="21"/>
                      <w:u w:val="single"/>
                    </w:rPr>
                    <w:t>0</w:t>
                  </w:r>
                </w:p>
              </w:tc>
            </w:tr>
            <w:tr w14:paraId="3FD7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14:paraId="2103DDD2">
                  <w:pPr>
                    <w:adjustRightInd w:val="0"/>
                    <w:snapToGrid w:val="0"/>
                    <w:spacing w:line="276" w:lineRule="auto"/>
                    <w:jc w:val="center"/>
                    <w:rPr>
                      <w:rFonts w:hint="eastAsia"/>
                      <w:sz w:val="21"/>
                      <w:szCs w:val="21"/>
                      <w:u w:val="single"/>
                    </w:rPr>
                  </w:pPr>
                  <w:r>
                    <w:rPr>
                      <w:rFonts w:hint="eastAsia"/>
                      <w:sz w:val="21"/>
                      <w:szCs w:val="21"/>
                      <w:u w:val="single"/>
                    </w:rPr>
                    <w:t>4类</w:t>
                  </w:r>
                </w:p>
              </w:tc>
              <w:tc>
                <w:tcPr>
                  <w:tcW w:w="2268" w:type="dxa"/>
                  <w:shd w:val="clear" w:color="auto" w:fill="auto"/>
                  <w:noWrap w:val="0"/>
                  <w:vAlign w:val="center"/>
                </w:tcPr>
                <w:p w14:paraId="17D25334">
                  <w:pPr>
                    <w:adjustRightInd w:val="0"/>
                    <w:snapToGrid w:val="0"/>
                    <w:spacing w:line="276" w:lineRule="auto"/>
                    <w:jc w:val="center"/>
                    <w:rPr>
                      <w:kern w:val="0"/>
                      <w:sz w:val="21"/>
                      <w:szCs w:val="21"/>
                      <w:u w:val="single"/>
                    </w:rPr>
                  </w:pPr>
                  <w:r>
                    <w:rPr>
                      <w:rFonts w:hint="eastAsia"/>
                      <w:sz w:val="21"/>
                      <w:szCs w:val="21"/>
                      <w:u w:val="single"/>
                    </w:rPr>
                    <w:t>7</w:t>
                  </w:r>
                  <w:r>
                    <w:rPr>
                      <w:sz w:val="21"/>
                      <w:szCs w:val="21"/>
                      <w:u w:val="single"/>
                    </w:rPr>
                    <w:t>0</w:t>
                  </w:r>
                </w:p>
              </w:tc>
              <w:tc>
                <w:tcPr>
                  <w:tcW w:w="2695" w:type="dxa"/>
                  <w:shd w:val="clear" w:color="auto" w:fill="auto"/>
                  <w:noWrap w:val="0"/>
                  <w:vAlign w:val="center"/>
                </w:tcPr>
                <w:p w14:paraId="516BCE5F">
                  <w:pPr>
                    <w:adjustRightInd w:val="0"/>
                    <w:snapToGrid w:val="0"/>
                    <w:spacing w:line="276" w:lineRule="auto"/>
                    <w:jc w:val="center"/>
                    <w:rPr>
                      <w:kern w:val="0"/>
                      <w:sz w:val="21"/>
                      <w:szCs w:val="21"/>
                      <w:u w:val="single"/>
                    </w:rPr>
                  </w:pPr>
                  <w:r>
                    <w:rPr>
                      <w:sz w:val="21"/>
                      <w:szCs w:val="21"/>
                      <w:u w:val="single"/>
                    </w:rPr>
                    <w:t>55</w:t>
                  </w:r>
                </w:p>
              </w:tc>
            </w:tr>
          </w:tbl>
          <w:p w14:paraId="089A5689">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2" w:firstLineChars="200"/>
              <w:jc w:val="left"/>
              <w:textAlignment w:val="auto"/>
              <w:rPr>
                <w:b/>
                <w:bCs/>
                <w:kern w:val="0"/>
                <w:sz w:val="21"/>
                <w:szCs w:val="21"/>
              </w:rPr>
            </w:pPr>
            <w:r>
              <w:rPr>
                <w:b/>
                <w:bCs/>
                <w:kern w:val="0"/>
                <w:sz w:val="21"/>
                <w:szCs w:val="21"/>
              </w:rPr>
              <w:t>4.</w:t>
            </w:r>
            <w:r>
              <w:rPr>
                <w:rFonts w:hint="eastAsia"/>
                <w:b/>
                <w:bCs/>
                <w:kern w:val="0"/>
                <w:sz w:val="21"/>
                <w:szCs w:val="21"/>
              </w:rPr>
              <w:t>固废处置要求</w:t>
            </w:r>
          </w:p>
          <w:p w14:paraId="383C21D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b/>
                <w:bCs/>
                <w:kern w:val="0"/>
                <w:sz w:val="21"/>
                <w:szCs w:val="21"/>
              </w:rPr>
            </w:pPr>
            <w:r>
              <w:rPr>
                <w:rFonts w:hint="eastAsia"/>
                <w:b/>
                <w:bCs/>
                <w:kern w:val="0"/>
                <w:sz w:val="21"/>
                <w:szCs w:val="21"/>
              </w:rPr>
              <w:t xml:space="preserve"> </w:t>
            </w:r>
            <w:r>
              <w:rPr>
                <w:b/>
                <w:bCs/>
                <w:kern w:val="0"/>
                <w:sz w:val="21"/>
                <w:szCs w:val="21"/>
              </w:rPr>
              <w:t xml:space="preserve">   </w:t>
            </w:r>
            <w:r>
              <w:rPr>
                <w:sz w:val="21"/>
                <w:szCs w:val="21"/>
              </w:rPr>
              <w:t>固体废物：生活垃圾委托环卫部门处置；一般工业废物执行《一般工业固体废物贮存和填埋污染控制标准》（GB18599-2020）；危险废物执行《危险废物贮存污染控制标准》（GB18597-20</w:t>
            </w:r>
            <w:r>
              <w:rPr>
                <w:rFonts w:hint="eastAsia"/>
                <w:sz w:val="21"/>
                <w:szCs w:val="21"/>
                <w:lang w:val="en-US" w:eastAsia="zh-CN"/>
              </w:rPr>
              <w:t>23</w:t>
            </w:r>
            <w:r>
              <w:rPr>
                <w:sz w:val="21"/>
                <w:szCs w:val="21"/>
              </w:rPr>
              <w:t>）中的规定，危废转移执行《危险废物转移联单管理办法》。</w:t>
            </w:r>
          </w:p>
        </w:tc>
      </w:tr>
      <w:tr w14:paraId="72B5A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800" w:type="dxa"/>
            <w:noWrap w:val="0"/>
            <w:vAlign w:val="center"/>
          </w:tcPr>
          <w:p w14:paraId="4AD39E0A">
            <w:pPr>
              <w:adjustRightInd w:val="0"/>
              <w:snapToGrid w:val="0"/>
              <w:jc w:val="center"/>
              <w:rPr>
                <w:rFonts w:hint="eastAsia" w:ascii="宋体" w:hAnsi="宋体" w:cs="宋体"/>
                <w:kern w:val="0"/>
                <w:szCs w:val="21"/>
              </w:rPr>
            </w:pPr>
            <w:r>
              <w:rPr>
                <w:rFonts w:hint="eastAsia" w:ascii="宋体" w:hAnsi="宋体" w:cs="宋体"/>
                <w:kern w:val="0"/>
                <w:szCs w:val="21"/>
              </w:rPr>
              <w:t>总量</w:t>
            </w:r>
          </w:p>
          <w:p w14:paraId="6C1835BB">
            <w:pPr>
              <w:adjustRightInd w:val="0"/>
              <w:snapToGrid w:val="0"/>
              <w:jc w:val="center"/>
              <w:rPr>
                <w:rFonts w:hint="eastAsia" w:ascii="宋体" w:hAnsi="宋体" w:cs="宋体"/>
                <w:kern w:val="0"/>
                <w:szCs w:val="21"/>
              </w:rPr>
            </w:pPr>
            <w:r>
              <w:rPr>
                <w:rFonts w:hint="eastAsia" w:ascii="宋体" w:hAnsi="宋体" w:cs="宋体"/>
                <w:kern w:val="0"/>
                <w:szCs w:val="21"/>
              </w:rPr>
              <w:t>控制</w:t>
            </w:r>
          </w:p>
          <w:p w14:paraId="006FDB09">
            <w:pPr>
              <w:adjustRightInd w:val="0"/>
              <w:snapToGrid w:val="0"/>
              <w:jc w:val="center"/>
              <w:rPr>
                <w:rFonts w:ascii="宋体" w:hAnsi="宋体" w:cs="宋体"/>
                <w:kern w:val="0"/>
                <w:szCs w:val="21"/>
              </w:rPr>
            </w:pPr>
            <w:r>
              <w:rPr>
                <w:rFonts w:hint="eastAsia" w:ascii="宋体" w:hAnsi="宋体" w:cs="宋体"/>
                <w:kern w:val="0"/>
                <w:szCs w:val="21"/>
              </w:rPr>
              <w:t>指标</w:t>
            </w:r>
          </w:p>
        </w:tc>
        <w:tc>
          <w:tcPr>
            <w:tcW w:w="9061" w:type="dxa"/>
            <w:noWrap w:val="0"/>
            <w:vAlign w:val="top"/>
          </w:tcPr>
          <w:p w14:paraId="0EF92FCD">
            <w:pPr>
              <w:adjustRightInd w:val="0"/>
              <w:snapToGrid w:val="0"/>
              <w:spacing w:line="360" w:lineRule="auto"/>
              <w:ind w:firstLine="420" w:firstLineChars="200"/>
              <w:rPr>
                <w:rFonts w:hint="default" w:ascii="Times New Roman" w:hAnsi="Times New Roman" w:cs="Times New Roman"/>
                <w:color w:val="auto"/>
                <w:kern w:val="0"/>
                <w:szCs w:val="21"/>
                <w:u w:val="single" w:color="auto"/>
              </w:rPr>
            </w:pPr>
            <w:r>
              <w:rPr>
                <w:rFonts w:hint="default" w:ascii="Times New Roman" w:hAnsi="Times New Roman" w:cs="Times New Roman"/>
                <w:color w:val="auto"/>
                <w:kern w:val="0"/>
                <w:szCs w:val="21"/>
                <w:u w:val="single" w:color="auto"/>
              </w:rPr>
              <w:t>1、废水</w:t>
            </w:r>
          </w:p>
          <w:p w14:paraId="50A2E606">
            <w:pPr>
              <w:adjustRightInd w:val="0"/>
              <w:snapToGrid w:val="0"/>
              <w:spacing w:line="360" w:lineRule="auto"/>
              <w:ind w:firstLine="420" w:firstLineChars="200"/>
              <w:rPr>
                <w:rFonts w:hint="default" w:ascii="Times New Roman" w:hAnsi="Times New Roman" w:cs="Times New Roman"/>
                <w:color w:val="auto"/>
                <w:kern w:val="0"/>
                <w:szCs w:val="21"/>
                <w:u w:val="single" w:color="auto"/>
              </w:rPr>
            </w:pPr>
            <w:r>
              <w:rPr>
                <w:rFonts w:hint="default" w:ascii="Times New Roman" w:hAnsi="Times New Roman" w:eastAsia="宋体" w:cs="Times New Roman"/>
                <w:color w:val="auto"/>
                <w:sz w:val="21"/>
                <w:szCs w:val="21"/>
                <w:u w:val="single" w:color="auto"/>
                <w:lang w:bidi="ar"/>
              </w:rPr>
              <w:t>根据</w:t>
            </w:r>
            <w:r>
              <w:rPr>
                <w:rFonts w:hint="eastAsia" w:ascii="Times New Roman" w:hAnsi="Times New Roman" w:eastAsia="宋体" w:cs="Times New Roman"/>
                <w:color w:val="auto"/>
                <w:sz w:val="21"/>
                <w:szCs w:val="21"/>
                <w:u w:val="single" w:color="auto"/>
                <w:lang w:eastAsia="zh-CN" w:bidi="ar"/>
              </w:rPr>
              <w:t>建设</w:t>
            </w:r>
            <w:r>
              <w:rPr>
                <w:rFonts w:hint="default" w:ascii="Times New Roman" w:hAnsi="Times New Roman" w:eastAsia="宋体" w:cs="Times New Roman"/>
                <w:color w:val="auto"/>
                <w:sz w:val="21"/>
                <w:szCs w:val="21"/>
                <w:u w:val="single" w:color="auto"/>
                <w:lang w:bidi="ar"/>
              </w:rPr>
              <w:t>项目特点以及常德市</w:t>
            </w:r>
            <w:r>
              <w:rPr>
                <w:rFonts w:hint="default" w:ascii="Times New Roman" w:hAnsi="Times New Roman" w:eastAsia="宋体" w:cs="Times New Roman"/>
                <w:color w:val="auto"/>
                <w:sz w:val="21"/>
                <w:szCs w:val="21"/>
                <w:u w:val="single" w:color="auto"/>
                <w:lang w:eastAsia="zh-CN" w:bidi="ar"/>
              </w:rPr>
              <w:t>生态环境</w:t>
            </w:r>
            <w:r>
              <w:rPr>
                <w:rFonts w:hint="default" w:ascii="Times New Roman" w:hAnsi="Times New Roman" w:eastAsia="宋体" w:cs="Times New Roman"/>
                <w:color w:val="auto"/>
                <w:sz w:val="21"/>
                <w:szCs w:val="21"/>
                <w:u w:val="single" w:color="auto"/>
                <w:lang w:bidi="ar"/>
              </w:rPr>
              <w:t>管理要求，本环评确定本项目的总量控制因子为：COD、氨氮</w:t>
            </w:r>
            <w:r>
              <w:rPr>
                <w:rFonts w:hint="default" w:ascii="Times New Roman" w:hAnsi="Times New Roman" w:eastAsia="宋体" w:cs="Times New Roman"/>
                <w:color w:val="auto"/>
                <w:sz w:val="21"/>
                <w:szCs w:val="21"/>
                <w:u w:val="single" w:color="auto"/>
                <w:lang w:eastAsia="zh-CN" w:bidi="ar"/>
              </w:rPr>
              <w:t>、</w:t>
            </w:r>
            <w:r>
              <w:rPr>
                <w:rFonts w:hint="default" w:ascii="Times New Roman" w:hAnsi="Times New Roman" w:eastAsia="宋体" w:cs="Times New Roman"/>
                <w:color w:val="auto"/>
                <w:sz w:val="21"/>
                <w:szCs w:val="21"/>
                <w:u w:val="single" w:color="auto"/>
                <w:lang w:val="en-US" w:eastAsia="zh-CN" w:bidi="ar"/>
              </w:rPr>
              <w:t>挥发性有机物</w:t>
            </w:r>
            <w:r>
              <w:rPr>
                <w:rFonts w:hint="default" w:ascii="Times New Roman" w:hAnsi="Times New Roman" w:eastAsia="宋体" w:cs="Times New Roman"/>
                <w:color w:val="auto"/>
                <w:sz w:val="21"/>
                <w:szCs w:val="21"/>
                <w:u w:val="single" w:color="auto"/>
                <w:lang w:bidi="ar"/>
              </w:rPr>
              <w:t>。</w:t>
            </w:r>
          </w:p>
          <w:p w14:paraId="1CEF81AB">
            <w:pPr>
              <w:adjustRightInd w:val="0"/>
              <w:snapToGrid w:val="0"/>
              <w:spacing w:line="360" w:lineRule="auto"/>
              <w:ind w:firstLine="420" w:firstLineChars="200"/>
              <w:rPr>
                <w:rFonts w:hint="default" w:ascii="Times New Roman" w:hAnsi="Times New Roman" w:eastAsia="宋体" w:cs="Times New Roman"/>
                <w:color w:val="auto"/>
                <w:sz w:val="21"/>
                <w:szCs w:val="21"/>
                <w:u w:val="single" w:color="auto"/>
                <w:lang w:bidi="ar"/>
              </w:rPr>
            </w:pPr>
            <w:r>
              <w:rPr>
                <w:rFonts w:hint="default" w:ascii="Times New Roman" w:hAnsi="Times New Roman" w:cs="Times New Roman"/>
                <w:color w:val="auto"/>
                <w:kern w:val="0"/>
                <w:szCs w:val="21"/>
                <w:u w:val="single" w:color="auto"/>
              </w:rPr>
              <w:t>本项目生活废水通过化粪池处理、地面冲洗废水</w:t>
            </w:r>
            <w:r>
              <w:rPr>
                <w:rFonts w:hint="eastAsia" w:cs="Times New Roman"/>
                <w:color w:val="auto"/>
                <w:kern w:val="0"/>
                <w:szCs w:val="21"/>
                <w:u w:val="single" w:color="auto"/>
                <w:lang w:eastAsia="zh-CN"/>
              </w:rPr>
              <w:t>、洗车废水</w:t>
            </w:r>
            <w:r>
              <w:rPr>
                <w:rFonts w:hint="default" w:ascii="Times New Roman" w:hAnsi="Times New Roman" w:cs="Times New Roman"/>
                <w:color w:val="auto"/>
                <w:kern w:val="0"/>
                <w:szCs w:val="21"/>
                <w:u w:val="single" w:color="auto"/>
              </w:rPr>
              <w:t>经隔油池处理后，均进入市政管网，通过</w:t>
            </w:r>
            <w:r>
              <w:rPr>
                <w:rFonts w:hint="eastAsia" w:cs="Times New Roman"/>
                <w:color w:val="auto"/>
                <w:kern w:val="0"/>
                <w:szCs w:val="21"/>
                <w:u w:val="single" w:color="auto"/>
                <w:lang w:eastAsia="zh-CN"/>
              </w:rPr>
              <w:t>桃源县城东区污水处理厂</w:t>
            </w:r>
            <w:r>
              <w:rPr>
                <w:rFonts w:hint="default" w:ascii="Times New Roman" w:hAnsi="Times New Roman" w:cs="Times New Roman"/>
                <w:color w:val="auto"/>
                <w:kern w:val="0"/>
                <w:szCs w:val="21"/>
                <w:u w:val="single" w:color="auto"/>
              </w:rPr>
              <w:t>处理后，尾水外排至</w:t>
            </w:r>
            <w:r>
              <w:rPr>
                <w:rFonts w:hint="eastAsia" w:cs="Times New Roman"/>
                <w:color w:val="auto"/>
                <w:kern w:val="0"/>
                <w:szCs w:val="21"/>
                <w:u w:val="single" w:color="auto"/>
                <w:lang w:eastAsia="zh-CN"/>
              </w:rPr>
              <w:t>沅江</w:t>
            </w:r>
            <w:r>
              <w:rPr>
                <w:rFonts w:hint="default" w:ascii="Times New Roman" w:hAnsi="Times New Roman" w:cs="Times New Roman"/>
                <w:color w:val="auto"/>
                <w:kern w:val="0"/>
                <w:szCs w:val="21"/>
                <w:u w:val="single" w:color="auto"/>
              </w:rPr>
              <w:t>。</w:t>
            </w:r>
          </w:p>
          <w:p w14:paraId="496AC634">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b/>
                <w:bCs/>
                <w:color w:val="auto"/>
                <w:sz w:val="21"/>
                <w:szCs w:val="21"/>
                <w:u w:val="single" w:color="auto"/>
              </w:rPr>
              <w:fldChar w:fldCharType="begin"/>
            </w:r>
            <w:r>
              <w:rPr>
                <w:rFonts w:hint="default" w:ascii="Times New Roman" w:hAnsi="Times New Roman" w:eastAsia="宋体" w:cs="Times New Roman"/>
                <w:b/>
                <w:bCs/>
                <w:color w:val="auto"/>
                <w:sz w:val="21"/>
                <w:szCs w:val="21"/>
                <w:u w:val="single" w:color="auto"/>
              </w:rPr>
              <w:instrText xml:space="preserve"> = 1 \* GB3 \* MERGEFORMAT </w:instrText>
            </w:r>
            <w:r>
              <w:rPr>
                <w:rFonts w:hint="default" w:ascii="Times New Roman" w:hAnsi="Times New Roman" w:eastAsia="宋体" w:cs="Times New Roman"/>
                <w:b/>
                <w:bCs/>
                <w:color w:val="auto"/>
                <w:sz w:val="21"/>
                <w:szCs w:val="21"/>
                <w:u w:val="single" w:color="auto"/>
              </w:rPr>
              <w:fldChar w:fldCharType="separate"/>
            </w:r>
            <w:r>
              <w:rPr>
                <w:b/>
                <w:bCs/>
                <w:sz w:val="21"/>
                <w:szCs w:val="21"/>
                <w:u w:val="single" w:color="auto"/>
              </w:rPr>
              <w:t>①</w:t>
            </w:r>
            <w:r>
              <w:rPr>
                <w:rFonts w:hint="default" w:ascii="Times New Roman" w:hAnsi="Times New Roman" w:eastAsia="宋体" w:cs="Times New Roman"/>
                <w:b/>
                <w:bCs/>
                <w:color w:val="auto"/>
                <w:sz w:val="21"/>
                <w:szCs w:val="21"/>
                <w:u w:val="single" w:color="auto"/>
              </w:rPr>
              <w:fldChar w:fldCharType="end"/>
            </w:r>
            <w:r>
              <w:rPr>
                <w:rFonts w:hint="default" w:ascii="Times New Roman" w:hAnsi="Times New Roman" w:eastAsia="宋体" w:cs="Times New Roman"/>
                <w:color w:val="auto"/>
                <w:sz w:val="21"/>
                <w:szCs w:val="21"/>
                <w:u w:val="single" w:color="auto"/>
              </w:rPr>
              <w:t>项目年排放废水量</w:t>
            </w:r>
            <w:r>
              <w:rPr>
                <w:rFonts w:hint="eastAsia" w:cs="Times New Roman"/>
                <w:snapToGrid w:val="0"/>
                <w:color w:val="auto"/>
                <w:kern w:val="0"/>
                <w:sz w:val="21"/>
                <w:szCs w:val="21"/>
                <w:u w:val="single" w:color="auto"/>
                <w:lang w:val="en-US" w:eastAsia="zh-CN"/>
              </w:rPr>
              <w:t>1548</w:t>
            </w:r>
            <w:r>
              <w:rPr>
                <w:rFonts w:hint="default" w:ascii="Times New Roman" w:hAnsi="Times New Roman" w:eastAsia="宋体" w:cs="Times New Roman"/>
                <w:color w:val="auto"/>
                <w:sz w:val="21"/>
                <w:szCs w:val="21"/>
                <w:u w:val="single" w:color="auto"/>
                <w:lang w:bidi="ar"/>
              </w:rPr>
              <w:t>m</w:t>
            </w:r>
            <w:r>
              <w:rPr>
                <w:rFonts w:hint="default" w:ascii="Times New Roman" w:hAnsi="Times New Roman" w:eastAsia="宋体" w:cs="Times New Roman"/>
                <w:color w:val="auto"/>
                <w:sz w:val="21"/>
                <w:szCs w:val="21"/>
                <w:u w:val="single" w:color="auto"/>
                <w:vertAlign w:val="superscript"/>
                <w:lang w:bidi="ar"/>
              </w:rPr>
              <w:t>3</w:t>
            </w:r>
            <w:r>
              <w:rPr>
                <w:rFonts w:hint="default" w:ascii="Times New Roman" w:hAnsi="Times New Roman" w:eastAsia="宋体" w:cs="Times New Roman"/>
                <w:color w:val="auto"/>
                <w:sz w:val="21"/>
                <w:szCs w:val="21"/>
                <w:u w:val="single" w:color="auto"/>
                <w:lang w:bidi="ar"/>
              </w:rPr>
              <w:t>/a</w:t>
            </w:r>
            <w:r>
              <w:rPr>
                <w:rFonts w:hint="eastAsia"/>
                <w:sz w:val="21"/>
                <w:szCs w:val="21"/>
                <w:u w:val="single" w:color="auto"/>
              </w:rPr>
              <w:t>，</w:t>
            </w:r>
            <w:r>
              <w:rPr>
                <w:sz w:val="21"/>
                <w:szCs w:val="21"/>
                <w:u w:val="single" w:color="auto"/>
              </w:rPr>
              <w:t>污水排入</w:t>
            </w:r>
            <w:r>
              <w:rPr>
                <w:rFonts w:hint="eastAsia" w:cs="Times New Roman"/>
                <w:color w:val="auto"/>
                <w:kern w:val="0"/>
                <w:szCs w:val="21"/>
                <w:u w:val="single" w:color="auto"/>
                <w:lang w:eastAsia="zh-CN"/>
              </w:rPr>
              <w:t>桃源县城东区污水处理厂</w:t>
            </w:r>
            <w:r>
              <w:rPr>
                <w:sz w:val="21"/>
                <w:szCs w:val="21"/>
                <w:u w:val="single" w:color="auto"/>
              </w:rPr>
              <w:t>进一步处理达标后排入</w:t>
            </w:r>
            <w:r>
              <w:rPr>
                <w:rFonts w:hint="eastAsia" w:cs="Times New Roman"/>
                <w:color w:val="auto"/>
                <w:kern w:val="0"/>
                <w:szCs w:val="21"/>
                <w:u w:val="single" w:color="auto"/>
                <w:lang w:eastAsia="zh-CN"/>
              </w:rPr>
              <w:t>沅江</w:t>
            </w:r>
            <w:r>
              <w:rPr>
                <w:sz w:val="21"/>
                <w:szCs w:val="21"/>
                <w:u w:val="single" w:color="auto"/>
              </w:rPr>
              <w:t>。</w:t>
            </w:r>
            <w:r>
              <w:rPr>
                <w:rFonts w:hint="eastAsia"/>
                <w:sz w:val="21"/>
                <w:szCs w:val="21"/>
                <w:u w:val="single" w:color="auto"/>
                <w:lang w:eastAsia="zh-CN"/>
              </w:rPr>
              <w:t>排放废水中</w:t>
            </w:r>
            <w:r>
              <w:rPr>
                <w:rFonts w:hint="default" w:ascii="Times New Roman" w:hAnsi="Times New Roman" w:eastAsia="宋体" w:cs="Times New Roman"/>
                <w:bCs/>
                <w:color w:val="auto"/>
                <w:sz w:val="21"/>
                <w:szCs w:val="21"/>
                <w:u w:val="single" w:color="auto"/>
              </w:rPr>
              <w:t>COD</w:t>
            </w:r>
            <w:r>
              <w:rPr>
                <w:rFonts w:hint="default" w:ascii="Times New Roman" w:hAnsi="Times New Roman" w:eastAsia="宋体" w:cs="Times New Roman"/>
                <w:bCs/>
                <w:color w:val="auto"/>
                <w:sz w:val="21"/>
                <w:szCs w:val="21"/>
                <w:u w:val="single" w:color="auto"/>
                <w:lang w:val="zh-CN"/>
              </w:rPr>
              <w:t>、</w:t>
            </w:r>
            <w:r>
              <w:rPr>
                <w:rFonts w:hint="default" w:ascii="Times New Roman" w:hAnsi="Times New Roman" w:eastAsia="宋体" w:cs="Times New Roman"/>
                <w:color w:val="auto"/>
                <w:sz w:val="21"/>
                <w:szCs w:val="21"/>
                <w:u w:val="single" w:color="auto"/>
              </w:rPr>
              <w:t>氨氮按</w:t>
            </w:r>
            <w:r>
              <w:rPr>
                <w:rFonts w:hint="default" w:ascii="Times New Roman" w:hAnsi="Times New Roman" w:eastAsia="宋体" w:cs="Times New Roman"/>
                <w:bCs/>
                <w:color w:val="auto"/>
                <w:sz w:val="21"/>
                <w:szCs w:val="21"/>
                <w:u w:val="single" w:color="auto"/>
              </w:rPr>
              <w:t>《城镇污水处理厂污染物排放标准》（GB18918-2002）</w:t>
            </w:r>
            <w:r>
              <w:rPr>
                <w:rFonts w:hint="default" w:ascii="Times New Roman" w:hAnsi="Times New Roman" w:eastAsia="宋体" w:cs="Times New Roman"/>
                <w:color w:val="auto"/>
                <w:sz w:val="21"/>
                <w:szCs w:val="21"/>
                <w:u w:val="single" w:color="auto"/>
              </w:rPr>
              <w:t>中的一级A标准核算。（</w:t>
            </w:r>
            <w:r>
              <w:rPr>
                <w:rFonts w:hint="default" w:ascii="Times New Roman" w:hAnsi="Times New Roman" w:eastAsia="宋体" w:cs="Times New Roman"/>
                <w:bCs/>
                <w:color w:val="auto"/>
                <w:sz w:val="21"/>
                <w:szCs w:val="21"/>
                <w:u w:val="single" w:color="auto"/>
              </w:rPr>
              <w:t>COD</w:t>
            </w:r>
            <w:r>
              <w:rPr>
                <w:rFonts w:hint="default" w:ascii="Times New Roman" w:hAnsi="Times New Roman" w:eastAsia="宋体" w:cs="Times New Roman"/>
                <w:bCs/>
                <w:color w:val="auto"/>
                <w:sz w:val="21"/>
                <w:szCs w:val="21"/>
                <w:u w:val="single" w:color="auto"/>
                <w:lang w:val="zh-CN"/>
              </w:rPr>
              <w:t>、</w:t>
            </w:r>
            <w:r>
              <w:rPr>
                <w:rFonts w:hint="default" w:ascii="Times New Roman" w:hAnsi="Times New Roman" w:eastAsia="宋体" w:cs="Times New Roman"/>
                <w:color w:val="auto"/>
                <w:sz w:val="21"/>
                <w:szCs w:val="21"/>
                <w:u w:val="single" w:color="auto"/>
              </w:rPr>
              <w:t>氨氮分别按50mg/L、</w:t>
            </w:r>
            <w:r>
              <w:rPr>
                <w:rFonts w:hint="default" w:ascii="Times New Roman" w:hAnsi="Times New Roman" w:eastAsia="宋体" w:cs="Times New Roman"/>
                <w:color w:val="auto"/>
                <w:sz w:val="21"/>
                <w:szCs w:val="21"/>
                <w:u w:val="single" w:color="auto"/>
                <w:lang w:val="en-US" w:eastAsia="zh-CN"/>
              </w:rPr>
              <w:t>8</w:t>
            </w:r>
            <w:r>
              <w:rPr>
                <w:rFonts w:hint="default" w:ascii="Times New Roman" w:hAnsi="Times New Roman" w:eastAsia="宋体" w:cs="Times New Roman"/>
                <w:color w:val="auto"/>
                <w:sz w:val="21"/>
                <w:szCs w:val="21"/>
                <w:u w:val="single" w:color="auto"/>
              </w:rPr>
              <w:t>mg/L计算）</w:t>
            </w:r>
          </w:p>
          <w:p w14:paraId="1F287CC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kern w:val="0"/>
                <w:sz w:val="21"/>
                <w:szCs w:val="21"/>
                <w:u w:val="single" w:color="auto"/>
              </w:rPr>
              <w:t>COD的排放总量=</w:t>
            </w:r>
            <w:r>
              <w:rPr>
                <w:rFonts w:hint="default" w:ascii="Times New Roman" w:hAnsi="Times New Roman" w:eastAsia="宋体" w:cs="Times New Roman"/>
                <w:color w:val="auto"/>
                <w:sz w:val="21"/>
                <w:szCs w:val="21"/>
                <w:u w:val="single" w:color="auto"/>
              </w:rPr>
              <w:t>50 mg/L×</w:t>
            </w:r>
            <w:r>
              <w:rPr>
                <w:rFonts w:hint="eastAsia" w:cs="Times New Roman"/>
                <w:snapToGrid w:val="0"/>
                <w:color w:val="auto"/>
                <w:kern w:val="0"/>
                <w:sz w:val="21"/>
                <w:szCs w:val="21"/>
                <w:u w:val="single" w:color="auto"/>
                <w:lang w:val="en-US" w:eastAsia="zh-CN"/>
              </w:rPr>
              <w:t>1548</w:t>
            </w:r>
            <w:r>
              <w:rPr>
                <w:rFonts w:hint="default" w:ascii="Times New Roman" w:hAnsi="Times New Roman" w:eastAsia="宋体" w:cs="Times New Roman"/>
                <w:color w:val="auto"/>
                <w:sz w:val="21"/>
                <w:szCs w:val="21"/>
                <w:u w:val="single" w:color="auto"/>
                <w:lang w:bidi="ar"/>
              </w:rPr>
              <w:t>m</w:t>
            </w:r>
            <w:r>
              <w:rPr>
                <w:rFonts w:hint="default" w:ascii="Times New Roman" w:hAnsi="Times New Roman" w:eastAsia="宋体" w:cs="Times New Roman"/>
                <w:color w:val="auto"/>
                <w:sz w:val="21"/>
                <w:szCs w:val="21"/>
                <w:u w:val="single" w:color="auto"/>
                <w:vertAlign w:val="superscript"/>
                <w:lang w:bidi="ar"/>
              </w:rPr>
              <w:t>3</w:t>
            </w:r>
            <w:r>
              <w:rPr>
                <w:rFonts w:hint="default" w:ascii="Times New Roman" w:hAnsi="Times New Roman" w:eastAsia="宋体" w:cs="Times New Roman"/>
                <w:color w:val="auto"/>
                <w:sz w:val="21"/>
                <w:szCs w:val="21"/>
                <w:u w:val="single" w:color="auto"/>
                <w:lang w:bidi="ar"/>
              </w:rPr>
              <w:t>/a÷1000000</w:t>
            </w:r>
            <w:r>
              <w:rPr>
                <w:rFonts w:hint="default" w:ascii="Times New Roman" w:hAnsi="Times New Roman" w:eastAsia="宋体" w:cs="Times New Roman"/>
                <w:color w:val="auto"/>
                <w:sz w:val="21"/>
                <w:szCs w:val="21"/>
                <w:u w:val="single" w:color="auto"/>
              </w:rPr>
              <w:t>≈0</w:t>
            </w:r>
            <w:r>
              <w:rPr>
                <w:rFonts w:hint="default" w:ascii="Times New Roman" w:hAnsi="Times New Roman" w:eastAsia="宋体" w:cs="Times New Roman"/>
                <w:color w:val="auto"/>
                <w:sz w:val="21"/>
                <w:szCs w:val="21"/>
                <w:u w:val="single" w:color="auto"/>
                <w:lang w:val="en-US" w:eastAsia="zh-CN"/>
              </w:rPr>
              <w:t>.0</w:t>
            </w:r>
            <w:r>
              <w:rPr>
                <w:rFonts w:hint="eastAsia" w:cs="Times New Roman"/>
                <w:color w:val="auto"/>
                <w:sz w:val="21"/>
                <w:szCs w:val="21"/>
                <w:u w:val="single" w:color="auto"/>
                <w:lang w:val="en-US" w:eastAsia="zh-CN"/>
              </w:rPr>
              <w:t>774</w:t>
            </w:r>
            <w:r>
              <w:rPr>
                <w:rFonts w:hint="default" w:ascii="Times New Roman" w:hAnsi="Times New Roman" w:eastAsia="宋体" w:cs="Times New Roman"/>
                <w:color w:val="auto"/>
                <w:sz w:val="21"/>
                <w:szCs w:val="21"/>
                <w:u w:val="single" w:color="auto"/>
              </w:rPr>
              <w:t>t/a</w:t>
            </w:r>
          </w:p>
          <w:p w14:paraId="40069E4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kern w:val="0"/>
                <w:sz w:val="21"/>
                <w:szCs w:val="21"/>
                <w:u w:val="single" w:color="auto"/>
              </w:rPr>
              <w:t>氨氮的排放总量=</w:t>
            </w:r>
            <w:r>
              <w:rPr>
                <w:rFonts w:hint="default" w:ascii="Times New Roman" w:hAnsi="Times New Roman" w:eastAsia="宋体" w:cs="Times New Roman"/>
                <w:color w:val="auto"/>
                <w:sz w:val="21"/>
                <w:szCs w:val="21"/>
                <w:u w:val="single" w:color="auto"/>
                <w:lang w:val="en-US" w:eastAsia="zh-CN"/>
              </w:rPr>
              <w:t>8</w:t>
            </w:r>
            <w:r>
              <w:rPr>
                <w:rFonts w:hint="default" w:ascii="Times New Roman" w:hAnsi="Times New Roman" w:eastAsia="宋体" w:cs="Times New Roman"/>
                <w:color w:val="auto"/>
                <w:sz w:val="21"/>
                <w:szCs w:val="21"/>
                <w:u w:val="single" w:color="auto"/>
              </w:rPr>
              <w:t>mg/L×</w:t>
            </w:r>
            <w:r>
              <w:rPr>
                <w:rFonts w:hint="eastAsia" w:cs="Times New Roman"/>
                <w:snapToGrid w:val="0"/>
                <w:color w:val="auto"/>
                <w:kern w:val="0"/>
                <w:sz w:val="21"/>
                <w:szCs w:val="21"/>
                <w:u w:val="single" w:color="auto"/>
                <w:lang w:val="en-US" w:eastAsia="zh-CN"/>
              </w:rPr>
              <w:t>1548</w:t>
            </w:r>
            <w:r>
              <w:rPr>
                <w:rFonts w:hint="default" w:ascii="Times New Roman" w:hAnsi="Times New Roman" w:eastAsia="宋体" w:cs="Times New Roman"/>
                <w:color w:val="auto"/>
                <w:sz w:val="21"/>
                <w:szCs w:val="21"/>
                <w:u w:val="single" w:color="auto"/>
                <w:lang w:bidi="ar"/>
              </w:rPr>
              <w:t>m</w:t>
            </w:r>
            <w:r>
              <w:rPr>
                <w:rFonts w:hint="default" w:ascii="Times New Roman" w:hAnsi="Times New Roman" w:eastAsia="宋体" w:cs="Times New Roman"/>
                <w:color w:val="auto"/>
                <w:sz w:val="21"/>
                <w:szCs w:val="21"/>
                <w:u w:val="single" w:color="auto"/>
                <w:vertAlign w:val="superscript"/>
                <w:lang w:bidi="ar"/>
              </w:rPr>
              <w:t>3</w:t>
            </w:r>
            <w:r>
              <w:rPr>
                <w:rFonts w:hint="default" w:ascii="Times New Roman" w:hAnsi="Times New Roman" w:eastAsia="宋体" w:cs="Times New Roman"/>
                <w:color w:val="auto"/>
                <w:sz w:val="21"/>
                <w:szCs w:val="21"/>
                <w:u w:val="single" w:color="auto"/>
                <w:lang w:bidi="ar"/>
              </w:rPr>
              <w:t>/a÷1000000</w:t>
            </w:r>
            <w:r>
              <w:rPr>
                <w:rFonts w:hint="default" w:ascii="Times New Roman" w:hAnsi="Times New Roman" w:eastAsia="宋体" w:cs="Times New Roman"/>
                <w:color w:val="auto"/>
                <w:sz w:val="21"/>
                <w:szCs w:val="21"/>
                <w:u w:val="single" w:color="auto"/>
              </w:rPr>
              <w:t>≈0.</w:t>
            </w:r>
            <w:r>
              <w:rPr>
                <w:rFonts w:hint="default" w:ascii="Times New Roman" w:hAnsi="Times New Roman" w:eastAsia="宋体" w:cs="Times New Roman"/>
                <w:color w:val="auto"/>
                <w:sz w:val="21"/>
                <w:szCs w:val="21"/>
                <w:u w:val="single" w:color="auto"/>
                <w:lang w:val="en-US" w:eastAsia="zh-CN"/>
              </w:rPr>
              <w:t>0</w:t>
            </w:r>
            <w:r>
              <w:rPr>
                <w:rFonts w:hint="eastAsia" w:cs="Times New Roman"/>
                <w:color w:val="auto"/>
                <w:sz w:val="21"/>
                <w:szCs w:val="21"/>
                <w:u w:val="single" w:color="auto"/>
                <w:lang w:val="en-US" w:eastAsia="zh-CN"/>
              </w:rPr>
              <w:t>124</w:t>
            </w:r>
            <w:r>
              <w:rPr>
                <w:rFonts w:hint="default" w:ascii="Times New Roman" w:hAnsi="Times New Roman" w:eastAsia="宋体" w:cs="Times New Roman"/>
                <w:color w:val="auto"/>
                <w:sz w:val="21"/>
                <w:szCs w:val="21"/>
                <w:u w:val="single" w:color="auto"/>
              </w:rPr>
              <w:t>t</w:t>
            </w:r>
            <w:r>
              <w:rPr>
                <w:rFonts w:hint="default" w:ascii="Times New Roman" w:hAnsi="Times New Roman" w:eastAsia="宋体" w:cs="Times New Roman"/>
                <w:color w:val="auto"/>
                <w:sz w:val="21"/>
                <w:szCs w:val="21"/>
                <w:u w:val="single" w:color="auto"/>
              </w:rPr>
              <w:t>/a</w:t>
            </w:r>
          </w:p>
          <w:p w14:paraId="7ECE5762">
            <w:pPr>
              <w:adjustRightInd w:val="0"/>
              <w:snapToGrid w:val="0"/>
              <w:spacing w:line="360" w:lineRule="auto"/>
              <w:ind w:firstLine="420" w:firstLineChars="200"/>
              <w:rPr>
                <w:rFonts w:hint="default" w:ascii="Times New Roman" w:hAnsi="Times New Roman" w:eastAsia="宋体" w:cs="Times New Roman"/>
                <w:color w:val="auto"/>
                <w:sz w:val="21"/>
                <w:szCs w:val="21"/>
                <w:u w:val="single" w:color="auto"/>
                <w:lang w:bidi="ar"/>
              </w:rPr>
            </w:pPr>
            <w:r>
              <w:rPr>
                <w:rFonts w:hint="eastAsia"/>
                <w:color w:val="auto"/>
                <w:u w:val="single" w:color="auto"/>
              </w:rPr>
              <w:t xml:space="preserve"> </w:t>
            </w:r>
            <w:r>
              <w:rPr>
                <w:rFonts w:hint="default" w:ascii="Times New Roman" w:hAnsi="Times New Roman" w:eastAsia="宋体" w:cs="Times New Roman"/>
                <w:color w:val="auto"/>
                <w:kern w:val="0"/>
                <w:sz w:val="21"/>
                <w:szCs w:val="21"/>
                <w:u w:val="single" w:color="auto"/>
                <w:lang w:val="en-US" w:eastAsia="zh-CN" w:bidi="ar"/>
              </w:rPr>
              <w:t>本项目属于加油站建设项目，属于社会服务类建设项目，不属于工业项目，</w:t>
            </w:r>
            <w:r>
              <w:rPr>
                <w:rFonts w:hint="default" w:ascii="Times New Roman" w:hAnsi="Times New Roman" w:cs="Times New Roman"/>
                <w:color w:val="auto"/>
                <w:kern w:val="0"/>
                <w:szCs w:val="21"/>
                <w:u w:val="single" w:color="auto"/>
              </w:rPr>
              <w:t>废水控制指标已纳入污水处理厂</w:t>
            </w:r>
            <w:r>
              <w:rPr>
                <w:rFonts w:hint="eastAsia"/>
                <w:sz w:val="21"/>
                <w:szCs w:val="21"/>
                <w:u w:val="single" w:color="auto"/>
              </w:rPr>
              <w:t>总量指标中</w:t>
            </w:r>
            <w:r>
              <w:rPr>
                <w:rFonts w:hint="default" w:ascii="Times New Roman" w:hAnsi="Times New Roman" w:cs="Times New Roman"/>
                <w:color w:val="auto"/>
                <w:kern w:val="0"/>
                <w:szCs w:val="21"/>
                <w:u w:val="single" w:color="auto"/>
              </w:rPr>
              <w:t>，因此，</w:t>
            </w:r>
            <w:r>
              <w:rPr>
                <w:rFonts w:hint="eastAsia"/>
                <w:sz w:val="21"/>
                <w:szCs w:val="21"/>
                <w:u w:val="single" w:color="auto"/>
              </w:rPr>
              <w:t>故本项目</w:t>
            </w:r>
            <w:r>
              <w:rPr>
                <w:sz w:val="21"/>
                <w:szCs w:val="21"/>
                <w:u w:val="single" w:color="auto"/>
              </w:rPr>
              <w:t>COD</w:t>
            </w:r>
            <w:r>
              <w:rPr>
                <w:sz w:val="21"/>
                <w:szCs w:val="21"/>
                <w:u w:val="single" w:color="auto"/>
                <w:vertAlign w:val="subscript"/>
              </w:rPr>
              <w:t>Cr</w:t>
            </w:r>
            <w:r>
              <w:rPr>
                <w:rFonts w:hint="eastAsia"/>
                <w:sz w:val="21"/>
                <w:szCs w:val="21"/>
                <w:u w:val="single" w:color="auto"/>
              </w:rPr>
              <w:t>、氨氮</w:t>
            </w:r>
            <w:r>
              <w:rPr>
                <w:rFonts w:hint="default" w:ascii="Times New Roman" w:hAnsi="Times New Roman" w:cs="Times New Roman"/>
                <w:color w:val="auto"/>
                <w:kern w:val="0"/>
                <w:szCs w:val="21"/>
                <w:u w:val="single" w:color="auto"/>
              </w:rPr>
              <w:t>不用另行购买总量。</w:t>
            </w:r>
          </w:p>
          <w:p w14:paraId="26A6B63A">
            <w:pPr>
              <w:adjustRightInd w:val="0"/>
              <w:snapToGrid w:val="0"/>
              <w:spacing w:line="360" w:lineRule="auto"/>
              <w:ind w:firstLine="420" w:firstLineChars="200"/>
              <w:rPr>
                <w:rFonts w:hint="default" w:ascii="Times New Roman" w:hAnsi="Times New Roman" w:cs="Times New Roman"/>
                <w:color w:val="auto"/>
                <w:kern w:val="0"/>
                <w:szCs w:val="21"/>
                <w:u w:val="single" w:color="auto"/>
              </w:rPr>
            </w:pPr>
            <w:r>
              <w:rPr>
                <w:rFonts w:hint="default" w:ascii="Times New Roman" w:hAnsi="Times New Roman" w:cs="Times New Roman"/>
                <w:color w:val="auto"/>
                <w:kern w:val="0"/>
                <w:szCs w:val="21"/>
                <w:u w:val="single" w:color="auto"/>
              </w:rPr>
              <w:t>2、废气</w:t>
            </w:r>
          </w:p>
          <w:p w14:paraId="79B8B3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eastAsia="宋体"/>
                <w:color w:val="auto"/>
                <w:sz w:val="21"/>
                <w:szCs w:val="21"/>
                <w:u w:val="single" w:color="auto"/>
                <w:lang w:eastAsia="zh-CN"/>
              </w:rPr>
            </w:pPr>
            <w:r>
              <w:rPr>
                <w:rFonts w:hint="default" w:ascii="Times New Roman" w:hAnsi="Times New Roman" w:cs="Times New Roman"/>
                <w:color w:val="auto"/>
                <w:u w:val="single" w:color="auto"/>
                <w:lang w:val="en-US" w:eastAsia="zh-CN"/>
              </w:rPr>
              <w:t>项目废气</w:t>
            </w:r>
            <w:r>
              <w:rPr>
                <w:rFonts w:hint="default" w:ascii="Times New Roman" w:hAnsi="Times New Roman" w:cs="Times New Roman"/>
                <w:color w:val="auto"/>
                <w:u w:val="single" w:color="auto"/>
              </w:rPr>
              <w:t>主要为加油及卸油产生的非甲烷总烃，以VOCs计，排放量为</w:t>
            </w:r>
            <w:r>
              <w:rPr>
                <w:rFonts w:hint="eastAsia" w:cs="Times New Roman"/>
                <w:color w:val="auto"/>
                <w:u w:val="single" w:color="auto"/>
                <w:lang w:val="en-US" w:eastAsia="zh-CN"/>
              </w:rPr>
              <w:t>0.181</w:t>
            </w:r>
            <w:r>
              <w:rPr>
                <w:rFonts w:hint="default" w:ascii="Times New Roman" w:hAnsi="Times New Roman" w:cs="Times New Roman"/>
                <w:color w:val="auto"/>
                <w:u w:val="single" w:color="auto"/>
              </w:rPr>
              <w:t>t/a，</w:t>
            </w:r>
            <w:r>
              <w:rPr>
                <w:rFonts w:hint="default" w:ascii="Times New Roman" w:hAnsi="Times New Roman" w:cs="Times New Roman"/>
                <w:color w:val="auto"/>
                <w:kern w:val="0"/>
                <w:sz w:val="21"/>
                <w:szCs w:val="21"/>
                <w:u w:val="single" w:color="auto"/>
                <w:lang w:val="en-US" w:eastAsia="zh-CN" w:bidi="ar"/>
              </w:rPr>
              <w:t>据《大气污染防治行动计划》、《湖南省污染防治攻坚战三年行动计划(2018-2020年)》以及《湖南省 VOCs 污染防治三年实施方案》，本项目排放的挥发性有机物需实行污染物排放</w:t>
            </w:r>
            <w:r>
              <w:rPr>
                <w:rFonts w:hint="eastAsia" w:cs="Times New Roman"/>
                <w:color w:val="auto"/>
                <w:kern w:val="0"/>
                <w:sz w:val="21"/>
                <w:szCs w:val="21"/>
                <w:u w:val="single" w:color="auto"/>
                <w:lang w:val="en-US" w:eastAsia="zh-CN" w:bidi="ar"/>
              </w:rPr>
              <w:t>倍</w:t>
            </w:r>
            <w:r>
              <w:rPr>
                <w:rFonts w:hint="default" w:ascii="Times New Roman" w:hAnsi="Times New Roman" w:cs="Times New Roman"/>
                <w:color w:val="auto"/>
                <w:kern w:val="0"/>
                <w:sz w:val="21"/>
                <w:szCs w:val="21"/>
                <w:u w:val="single" w:color="auto"/>
                <w:lang w:val="en-US" w:eastAsia="zh-CN" w:bidi="ar"/>
              </w:rPr>
              <w:t>量替代。</w:t>
            </w:r>
            <w:r>
              <w:rPr>
                <w:rFonts w:hint="eastAsia" w:cs="Times New Roman"/>
                <w:color w:val="auto"/>
                <w:kern w:val="0"/>
                <w:sz w:val="21"/>
                <w:szCs w:val="21"/>
                <w:u w:val="single" w:color="auto"/>
                <w:lang w:val="en-US" w:eastAsia="zh-CN" w:bidi="ar"/>
              </w:rPr>
              <w:t>则</w:t>
            </w:r>
            <w:r>
              <w:rPr>
                <w:rFonts w:hint="default" w:ascii="Times New Roman" w:hAnsi="Times New Roman" w:cs="Times New Roman"/>
                <w:color w:val="auto"/>
                <w:kern w:val="0"/>
                <w:sz w:val="21"/>
                <w:szCs w:val="21"/>
                <w:u w:val="single" w:color="auto"/>
                <w:lang w:val="en-US" w:eastAsia="zh-CN" w:bidi="ar"/>
              </w:rPr>
              <w:t>本项目</w:t>
            </w:r>
            <w:r>
              <w:rPr>
                <w:rFonts w:hint="eastAsia" w:ascii="Times New Roman" w:hAnsi="Times New Roman" w:cs="Times New Roman"/>
                <w:color w:val="auto"/>
                <w:kern w:val="0"/>
                <w:sz w:val="21"/>
                <w:szCs w:val="21"/>
                <w:u w:val="single" w:color="auto"/>
                <w:lang w:val="en-US" w:eastAsia="zh-CN" w:bidi="ar"/>
              </w:rPr>
              <w:t>加油站</w:t>
            </w:r>
            <w:r>
              <w:rPr>
                <w:rFonts w:hint="default" w:ascii="Times New Roman" w:hAnsi="Times New Roman" w:cs="Times New Roman"/>
                <w:color w:val="auto"/>
                <w:kern w:val="0"/>
                <w:sz w:val="21"/>
                <w:szCs w:val="21"/>
                <w:u w:val="single" w:color="auto"/>
                <w:lang w:val="en-US" w:eastAsia="zh-CN" w:bidi="ar"/>
              </w:rPr>
              <w:t>挥发性有机物需</w:t>
            </w:r>
            <w:r>
              <w:rPr>
                <w:rFonts w:hint="eastAsia" w:cs="Times New Roman"/>
                <w:color w:val="auto"/>
                <w:kern w:val="0"/>
                <w:sz w:val="21"/>
                <w:szCs w:val="21"/>
                <w:u w:val="single" w:color="auto"/>
                <w:lang w:val="en-US" w:eastAsia="zh-CN" w:bidi="ar"/>
              </w:rPr>
              <w:t>倍</w:t>
            </w:r>
            <w:r>
              <w:rPr>
                <w:rFonts w:hint="default" w:ascii="Times New Roman" w:hAnsi="Times New Roman" w:cs="Times New Roman"/>
                <w:color w:val="auto"/>
                <w:kern w:val="0"/>
                <w:sz w:val="21"/>
                <w:szCs w:val="21"/>
                <w:u w:val="single" w:color="auto"/>
                <w:lang w:val="en-US" w:eastAsia="zh-CN" w:bidi="ar"/>
              </w:rPr>
              <w:t>量替代</w:t>
            </w:r>
            <w:r>
              <w:rPr>
                <w:rFonts w:hint="eastAsia" w:ascii="Times New Roman" w:hAnsi="Times New Roman" w:cs="Times New Roman"/>
                <w:color w:val="auto"/>
                <w:kern w:val="0"/>
                <w:sz w:val="21"/>
                <w:szCs w:val="21"/>
                <w:u w:val="single" w:color="auto"/>
                <w:lang w:val="en-US" w:eastAsia="zh-CN" w:bidi="ar"/>
              </w:rPr>
              <w:t>量为</w:t>
            </w:r>
            <w:r>
              <w:rPr>
                <w:rFonts w:hint="eastAsia" w:cs="Times New Roman"/>
                <w:color w:val="auto"/>
                <w:kern w:val="0"/>
                <w:sz w:val="21"/>
                <w:szCs w:val="21"/>
                <w:u w:val="single" w:color="auto"/>
                <w:lang w:val="en-US" w:eastAsia="zh-CN" w:bidi="ar"/>
              </w:rPr>
              <w:t>0.362</w:t>
            </w:r>
            <w:r>
              <w:rPr>
                <w:rFonts w:hint="default" w:ascii="Times New Roman" w:hAnsi="Times New Roman" w:cs="Times New Roman"/>
                <w:color w:val="auto"/>
                <w:u w:val="single" w:color="auto"/>
              </w:rPr>
              <w:t>t/a</w:t>
            </w:r>
            <w:r>
              <w:rPr>
                <w:rFonts w:hint="eastAsia" w:ascii="Times New Roman" w:hAnsi="Times New Roman" w:cs="Times New Roman"/>
                <w:color w:val="auto"/>
                <w:u w:val="single" w:color="auto"/>
                <w:lang w:eastAsia="zh-CN"/>
              </w:rPr>
              <w:t>。</w:t>
            </w:r>
          </w:p>
          <w:p w14:paraId="41DA641F">
            <w:pPr>
              <w:adjustRightInd w:val="0"/>
              <w:snapToGrid w:val="0"/>
              <w:spacing w:line="360" w:lineRule="auto"/>
              <w:jc w:val="left"/>
              <w:rPr>
                <w:rFonts w:hint="default" w:eastAsia="宋体"/>
                <w:lang w:val="en-US" w:eastAsia="zh-CN"/>
              </w:rPr>
            </w:pPr>
          </w:p>
        </w:tc>
      </w:tr>
    </w:tbl>
    <w:p w14:paraId="18ABA0D9">
      <w:pPr>
        <w:pStyle w:val="14"/>
        <w:jc w:val="center"/>
        <w:outlineLvl w:val="0"/>
        <w:rPr>
          <w:rFonts w:ascii="黑体" w:hAnsi="黑体" w:eastAsia="黑体"/>
          <w:snapToGrid w:val="0"/>
          <w:sz w:val="30"/>
          <w:szCs w:val="30"/>
        </w:rPr>
      </w:pPr>
      <w:r>
        <w:rPr>
          <w:rFonts w:hint="eastAsia" w:ascii="黑体" w:hAnsi="黑体" w:eastAsia="黑体"/>
          <w:snapToGrid w:val="0"/>
          <w:sz w:val="30"/>
          <w:szCs w:val="30"/>
        </w:rPr>
        <w:t>四、主要环境影响和保护措施</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55174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92" w:hRule="atLeast"/>
          <w:jc w:val="center"/>
        </w:trPr>
        <w:tc>
          <w:tcPr>
            <w:tcW w:w="746" w:type="dxa"/>
            <w:noWrap w:val="0"/>
            <w:tcMar>
              <w:left w:w="28" w:type="dxa"/>
              <w:right w:w="28" w:type="dxa"/>
            </w:tcMar>
            <w:vAlign w:val="center"/>
          </w:tcPr>
          <w:p w14:paraId="3E7CEAF0">
            <w:pPr>
              <w:pStyle w:val="14"/>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施工</w:t>
            </w:r>
          </w:p>
          <w:p w14:paraId="261E2505">
            <w:pPr>
              <w:pStyle w:val="14"/>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期环</w:t>
            </w:r>
          </w:p>
          <w:p w14:paraId="331E712E">
            <w:pPr>
              <w:pStyle w:val="14"/>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境保</w:t>
            </w:r>
          </w:p>
          <w:p w14:paraId="6DF18487">
            <w:pPr>
              <w:pStyle w:val="14"/>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护措</w:t>
            </w:r>
          </w:p>
          <w:p w14:paraId="5895D1B4">
            <w:pPr>
              <w:pStyle w:val="14"/>
              <w:adjustRightInd w:val="0"/>
              <w:snapToGrid w:val="0"/>
              <w:spacing w:before="0" w:beforeAutospacing="0" w:after="0" w:afterAutospacing="0"/>
              <w:jc w:val="center"/>
              <w:rPr>
                <w:rFonts w:hint="eastAsia" w:cs="宋体"/>
                <w:bCs/>
                <w:kern w:val="2"/>
                <w:sz w:val="21"/>
                <w:szCs w:val="21"/>
              </w:rPr>
            </w:pPr>
            <w:r>
              <w:rPr>
                <w:rFonts w:hint="eastAsia" w:cs="宋体"/>
                <w:kern w:val="2"/>
                <w:sz w:val="21"/>
                <w:szCs w:val="21"/>
              </w:rPr>
              <w:t>施</w:t>
            </w:r>
          </w:p>
        </w:tc>
        <w:tc>
          <w:tcPr>
            <w:tcW w:w="8162" w:type="dxa"/>
            <w:noWrap w:val="0"/>
            <w:vAlign w:val="center"/>
          </w:tcPr>
          <w:p w14:paraId="4D207179">
            <w:pPr>
              <w:adjustRightInd w:val="0"/>
              <w:snapToGrid w:val="0"/>
              <w:spacing w:line="360" w:lineRule="auto"/>
              <w:rPr>
                <w:rFonts w:hint="default" w:ascii="Times New Roman" w:hAnsi="Times New Roman" w:eastAsia="宋体" w:cs="Times New Roman"/>
                <w:b/>
                <w:bCs/>
                <w:color w:val="000000"/>
                <w:szCs w:val="21"/>
                <w:u w:val="none" w:color="auto"/>
              </w:rPr>
            </w:pPr>
            <w:r>
              <w:rPr>
                <w:rFonts w:hint="eastAsia" w:ascii="Times New Roman" w:hAnsi="Times New Roman" w:eastAsia="宋体" w:cs="Times New Roman"/>
                <w:b/>
                <w:bCs/>
                <w:color w:val="000000"/>
                <w:szCs w:val="21"/>
                <w:u w:val="none" w:color="auto"/>
                <w:lang w:val="en-US" w:eastAsia="zh-CN"/>
              </w:rPr>
              <w:t>1、</w:t>
            </w:r>
            <w:r>
              <w:rPr>
                <w:rFonts w:hint="default" w:ascii="Times New Roman" w:hAnsi="Times New Roman" w:eastAsia="宋体" w:cs="Times New Roman"/>
                <w:b/>
                <w:bCs/>
                <w:color w:val="000000"/>
                <w:szCs w:val="21"/>
                <w:u w:val="none" w:color="auto"/>
              </w:rPr>
              <w:t>大气环境影响分析</w:t>
            </w:r>
          </w:p>
          <w:p w14:paraId="32125D54">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（1）施工扬尘</w:t>
            </w:r>
          </w:p>
          <w:p w14:paraId="4C8C5528">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为控制施工期扬尘对周围环境的影响，建议施工单位采取如下措施：</w:t>
            </w:r>
          </w:p>
          <w:p w14:paraId="71618D64">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①洒水抑尘：在施工场地安排员工定期对施工场地洒水以减少扬尘量，洒水次数根据天气状况而定。一般每天洒水1-2次；若遇到大风或干燥天气可适当增加洒水次数。开挖土石方、建筑垃圾在综合利用或外运处置前的临时堆置也应及时采取洒水抑尘。</w:t>
            </w:r>
          </w:p>
          <w:p w14:paraId="3B6E7CA9">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②围栏挡尘：在施工现场临近居民点侧，连续设置不低于2.5m高的围挡，在一般厂界应连续设置不低于1.8m的围挡，并做到坚固美观。围护高度以略高于建筑物高度设置为宜。</w:t>
            </w:r>
          </w:p>
          <w:p w14:paraId="2FD5906D">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③控制车速：本场地施工车辆在进入施工场地后，需减速行驶，以减少施工场地扬尘，建议行驶车速不大于5km/h。此时的扬尘量可减少为一般行驶速度（20km/h计）情况下的1/3。</w:t>
            </w:r>
          </w:p>
          <w:p w14:paraId="6AC4B882">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 xml:space="preserve">④保持施工场地路面清洁：对运输建筑材料及建筑垃圾的车辆选用专用渣土车以减少洒落。同时，车辆进出、装卸场地时应用水将轮胎冲洗干净，为了减少施工扬尘，必须保持施工场地、进出道路以及施工车辆的清洁，派专人及时对运输道路进行清扫，对施工车辆及时清洗，禁止超载，对运输道路路面状况较差的路段铺设钢板，防止洒落等有效措施来保持场地路面的清洁，减少施工扬尘。 </w:t>
            </w:r>
          </w:p>
          <w:p w14:paraId="419F82CF">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⑤避免大风天气作业：在施工场地上设置专人负责弃土、建筑垃圾、建筑材料的处置、清运和堆放，堆放场地应避开居民区的上风向，必要时加盖蓬布或洒水，防止二次扬尘。避免在大风天气进行水泥、沙石等的装卸作业，对水泥类物资尽可能不要露天堆放，即使必须露天堆放，也要加盖防雨布，减少大风造成的施工扬尘。</w:t>
            </w:r>
          </w:p>
          <w:p w14:paraId="6A24C2C1">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（2）施工机械和车辆尾气</w:t>
            </w:r>
          </w:p>
          <w:p w14:paraId="5D5FA5E2">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在施工作业中，各类燃油动力机械在场地开挖、场地平整、建筑施工、物料运输等施工作业时，会排出各类燃油废气，主要污染物为CO、NO</w:t>
            </w:r>
            <w:r>
              <w:rPr>
                <w:rFonts w:hint="default" w:ascii="Times New Roman" w:hAnsi="Times New Roman" w:eastAsia="宋体" w:cs="Times New Roman"/>
                <w:color w:val="000000"/>
                <w:szCs w:val="21"/>
                <w:u w:val="none" w:color="auto"/>
                <w:vertAlign w:val="subscript"/>
              </w:rPr>
              <w:t>X</w:t>
            </w:r>
            <w:r>
              <w:rPr>
                <w:rFonts w:hint="default" w:ascii="Times New Roman" w:hAnsi="Times New Roman" w:eastAsia="宋体" w:cs="Times New Roman"/>
                <w:color w:val="000000"/>
                <w:szCs w:val="21"/>
                <w:u w:val="none" w:color="auto"/>
              </w:rPr>
              <w:t>、SO</w:t>
            </w:r>
            <w:r>
              <w:rPr>
                <w:rFonts w:hint="default" w:ascii="Times New Roman" w:hAnsi="Times New Roman" w:eastAsia="宋体" w:cs="Times New Roman"/>
                <w:color w:val="000000"/>
                <w:szCs w:val="21"/>
                <w:u w:val="none" w:color="auto"/>
                <w:vertAlign w:val="subscript"/>
              </w:rPr>
              <w:t>2</w:t>
            </w:r>
            <w:r>
              <w:rPr>
                <w:rFonts w:hint="default" w:ascii="Times New Roman" w:hAnsi="Times New Roman" w:eastAsia="宋体" w:cs="Times New Roman"/>
                <w:color w:val="000000"/>
                <w:szCs w:val="21"/>
                <w:u w:val="none" w:color="auto"/>
              </w:rPr>
              <w:t>、烟尘，但排放量不大，且排放点分散，处于开阔地带易于扩散，对环境影响较小。</w:t>
            </w:r>
          </w:p>
          <w:p w14:paraId="55A11BB5">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ascii="Times New Roman" w:hAnsi="Times New Roman" w:eastAsia="宋体" w:cs="Times New Roman"/>
                <w:color w:val="000000"/>
                <w:kern w:val="2"/>
                <w:sz w:val="21"/>
                <w:szCs w:val="21"/>
                <w:u w:val="none" w:color="auto"/>
                <w:lang w:val="en-US" w:eastAsia="zh-CN" w:bidi="ar-SA"/>
              </w:rPr>
              <w:t>为了缓解施工期产生扬尘对周边敏感点的影响，本环评要求施工单位必须严格按照《防治城市扬尘污染技术规范》，建设单位应采取如下针对性污染防治措施：</w:t>
            </w:r>
          </w:p>
          <w:p w14:paraId="03C16689">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ascii="Times New Roman" w:hAnsi="Times New Roman" w:eastAsia="宋体" w:cs="Times New Roman"/>
                <w:color w:val="000000"/>
                <w:kern w:val="2"/>
                <w:sz w:val="21"/>
                <w:szCs w:val="21"/>
                <w:u w:val="none" w:color="auto"/>
                <w:lang w:val="en-US" w:eastAsia="zh-CN" w:bidi="ar-SA"/>
              </w:rPr>
              <w:t>①施工过程中，每天对运输道路和积尘较多的施工区进行 4～5 次的洒水措施，可使施工工地周围环境空气中的扬尘量减少70%以上，有效减小扬尘对项目附近环境空气的影响。</w:t>
            </w:r>
          </w:p>
          <w:p w14:paraId="35E2CA86">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ascii="Times New Roman" w:hAnsi="Times New Roman" w:eastAsia="宋体" w:cs="Times New Roman"/>
                <w:color w:val="000000"/>
                <w:kern w:val="2"/>
                <w:sz w:val="21"/>
                <w:szCs w:val="21"/>
                <w:u w:val="none" w:color="auto"/>
                <w:lang w:val="en-US" w:eastAsia="zh-CN" w:bidi="ar-SA"/>
              </w:rPr>
              <w:t>②对施工场地四周进行围挡，加大洒水抑尘力度。</w:t>
            </w:r>
          </w:p>
          <w:p w14:paraId="45CBB044">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ascii="Times New Roman" w:hAnsi="Times New Roman" w:eastAsia="宋体" w:cs="Times New Roman"/>
                <w:color w:val="000000"/>
                <w:kern w:val="2"/>
                <w:sz w:val="21"/>
                <w:szCs w:val="21"/>
                <w:u w:val="none" w:color="auto"/>
                <w:lang w:val="en-US" w:eastAsia="zh-CN" w:bidi="ar-SA"/>
              </w:rPr>
              <w:t>③土石方开挖、调运、装卸等极易产生扬尘的施工环节尽量避免在大风干燥季节实施；车辆装卸应尽量降低操作高度，粉粒物料严禁抛洒；细颗粒散装建筑材料应储存于库房内或密闭存放，运输采用密闭式罐车运输。</w:t>
            </w:r>
          </w:p>
          <w:p w14:paraId="2A0CFC23">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ascii="Times New Roman" w:hAnsi="Times New Roman" w:eastAsia="宋体" w:cs="Times New Roman"/>
                <w:color w:val="000000"/>
                <w:kern w:val="2"/>
                <w:sz w:val="21"/>
                <w:szCs w:val="21"/>
                <w:u w:val="none" w:color="auto"/>
                <w:lang w:val="en-US" w:eastAsia="zh-CN" w:bidi="ar-SA"/>
              </w:rPr>
              <w:t>④土石方运输车辆的车斗应进行覆盖，避免沿途尘土洒落；严禁车辆超速行驶， 以防止运输中的二次扬尘产生。</w:t>
            </w:r>
          </w:p>
          <w:p w14:paraId="6F441C93">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ascii="Times New Roman" w:hAnsi="Times New Roman" w:eastAsia="宋体" w:cs="Times New Roman"/>
                <w:color w:val="000000"/>
                <w:kern w:val="2"/>
                <w:sz w:val="21"/>
                <w:szCs w:val="21"/>
                <w:u w:val="none" w:color="auto"/>
                <w:lang w:val="en-US" w:eastAsia="zh-CN" w:bidi="ar-SA"/>
              </w:rPr>
              <w:t>⑤对进出施工场区的道路进行清扫和洒水抑尘；并加强进出场区道路的维护，避免运输道路的损坏造成运输车辆颠簸，从而产生扬尘。</w:t>
            </w:r>
          </w:p>
          <w:p w14:paraId="2F3FA188">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ascii="Times New Roman" w:hAnsi="Times New Roman" w:eastAsia="宋体" w:cs="Times New Roman"/>
                <w:color w:val="000000"/>
                <w:kern w:val="2"/>
                <w:sz w:val="21"/>
                <w:szCs w:val="21"/>
                <w:u w:val="none" w:color="auto"/>
                <w:lang w:val="en-US" w:eastAsia="zh-CN" w:bidi="ar-SA"/>
              </w:rPr>
              <w:t>⑥土石方开挖时应及时送至填方处，并压实，以减少粉尘产生量。</w:t>
            </w:r>
          </w:p>
          <w:p w14:paraId="67E0E10B">
            <w:pPr>
              <w:pStyle w:val="7"/>
              <w:widowControl w:val="0"/>
              <w:snapToGrid/>
              <w:spacing w:before="0" w:after="0" w:line="360" w:lineRule="auto"/>
              <w:ind w:right="0" w:firstLine="420" w:firstLineChars="200"/>
              <w:rPr>
                <w:rFonts w:hint="eastAsia" w:ascii="Times New Roman" w:hAnsi="Times New Roman" w:eastAsia="宋体" w:cs="Times New Roman"/>
                <w:color w:val="000000"/>
                <w:kern w:val="2"/>
                <w:sz w:val="21"/>
                <w:szCs w:val="21"/>
                <w:u w:val="none" w:color="auto"/>
                <w:lang w:val="en-US" w:eastAsia="zh-CN" w:bidi="ar-SA"/>
              </w:rPr>
            </w:pPr>
            <w:r>
              <w:rPr>
                <w:rFonts w:ascii="Times New Roman" w:hAnsi="Times New Roman" w:eastAsia="宋体" w:cs="Times New Roman"/>
                <w:color w:val="000000"/>
                <w:kern w:val="2"/>
                <w:sz w:val="21"/>
                <w:szCs w:val="21"/>
                <w:u w:val="none" w:color="auto"/>
                <w:lang w:val="en-US" w:eastAsia="zh-CN" w:bidi="ar-SA"/>
              </w:rPr>
              <w:t>⑦完工后及时清除建筑垃圾</w:t>
            </w:r>
            <w:r>
              <w:rPr>
                <w:rFonts w:hint="eastAsia" w:ascii="Times New Roman" w:hAnsi="Times New Roman" w:eastAsia="宋体" w:cs="Times New Roman"/>
                <w:color w:val="000000"/>
                <w:kern w:val="2"/>
                <w:sz w:val="21"/>
                <w:szCs w:val="21"/>
                <w:u w:val="none" w:color="auto"/>
                <w:lang w:val="en-US" w:eastAsia="zh-CN" w:bidi="ar-SA"/>
              </w:rPr>
              <w:t>。</w:t>
            </w:r>
          </w:p>
          <w:p w14:paraId="0E70D4AC">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施工现场实行“六化”标准和“作充值卡100%”：</w:t>
            </w:r>
          </w:p>
          <w:p w14:paraId="365AE1AB">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（1）“六化”标准</w:t>
            </w:r>
          </w:p>
          <w:p w14:paraId="06C601C8">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施工工地围挡化、裸露土方覆盖化、出入车辆冲洗化、出入车辆封闭化、主干道全硬化、设置扬尘监督标牌化。</w:t>
            </w:r>
          </w:p>
          <w:p w14:paraId="2C541EB6">
            <w:pPr>
              <w:pStyle w:val="7"/>
              <w:widowControl w:val="0"/>
              <w:snapToGrid/>
              <w:spacing w:before="0" w:after="0" w:line="360" w:lineRule="auto"/>
              <w:ind w:right="0" w:firstLine="420" w:firstLineChars="200"/>
              <w:rPr>
                <w:rFonts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（2）“八个100%”</w:t>
            </w:r>
          </w:p>
          <w:p w14:paraId="6A183947">
            <w:pPr>
              <w:pStyle w:val="43"/>
              <w:spacing w:line="360" w:lineRule="auto"/>
              <w:ind w:firstLine="420"/>
              <w:rPr>
                <w:rFonts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施工现场围挡达标率100%、裸露土方覆盖率100%、出入车辆冲洗率100%、主干道硬化率100%、设置扬尘监督牌率100%、拆除工程洒水压尘率100%、设置PM2.5、PM10扬尘在线监测仪率达100%、设置扬尘远程监控率100%。</w:t>
            </w:r>
          </w:p>
          <w:p w14:paraId="572B7F66">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lang w:val="en-US" w:eastAsia="zh-CN"/>
              </w:rPr>
              <w:t>采取上述</w:t>
            </w:r>
            <w:r>
              <w:rPr>
                <w:rFonts w:hint="default" w:ascii="Times New Roman" w:hAnsi="Times New Roman" w:eastAsia="宋体" w:cs="Times New Roman"/>
                <w:color w:val="000000"/>
                <w:szCs w:val="21"/>
                <w:u w:val="none" w:color="auto"/>
              </w:rPr>
              <w:t>措施</w:t>
            </w:r>
            <w:r>
              <w:rPr>
                <w:rFonts w:hint="default" w:ascii="Times New Roman" w:hAnsi="Times New Roman" w:eastAsia="宋体" w:cs="Times New Roman"/>
                <w:color w:val="000000"/>
                <w:szCs w:val="21"/>
                <w:u w:val="none" w:color="auto"/>
                <w:lang w:val="en-US" w:eastAsia="zh-CN"/>
              </w:rPr>
              <w:t>后</w:t>
            </w:r>
            <w:r>
              <w:rPr>
                <w:rFonts w:hint="default" w:ascii="Times New Roman" w:hAnsi="Times New Roman" w:eastAsia="宋体" w:cs="Times New Roman"/>
                <w:color w:val="000000"/>
                <w:szCs w:val="21"/>
                <w:u w:val="none" w:color="auto"/>
              </w:rPr>
              <w:t>，项目建设对当地大气环境的影响较小。</w:t>
            </w:r>
          </w:p>
          <w:p w14:paraId="79CDB3A2">
            <w:pPr>
              <w:adjustRightInd w:val="0"/>
              <w:snapToGrid w:val="0"/>
              <w:spacing w:line="360" w:lineRule="auto"/>
              <w:rPr>
                <w:rFonts w:hint="default" w:ascii="Times New Roman" w:hAnsi="Times New Roman" w:eastAsia="宋体" w:cs="Times New Roman"/>
                <w:b/>
                <w:bCs/>
                <w:color w:val="000000"/>
                <w:szCs w:val="21"/>
                <w:u w:val="none" w:color="auto"/>
              </w:rPr>
            </w:pPr>
            <w:r>
              <w:rPr>
                <w:rFonts w:hint="default" w:ascii="Times New Roman" w:hAnsi="Times New Roman" w:eastAsia="宋体" w:cs="Times New Roman"/>
                <w:b/>
                <w:bCs/>
                <w:color w:val="000000"/>
                <w:szCs w:val="21"/>
                <w:u w:val="none" w:color="auto"/>
                <w:lang w:val="en-US" w:eastAsia="zh-CN"/>
              </w:rPr>
              <w:t>2</w:t>
            </w:r>
            <w:r>
              <w:rPr>
                <w:rFonts w:hint="eastAsia" w:ascii="Times New Roman" w:hAnsi="Times New Roman" w:eastAsia="宋体" w:cs="Times New Roman"/>
                <w:b/>
                <w:bCs/>
                <w:color w:val="000000"/>
                <w:szCs w:val="21"/>
                <w:u w:val="none" w:color="auto"/>
                <w:lang w:val="en-US" w:eastAsia="zh-CN"/>
              </w:rPr>
              <w:t>、</w:t>
            </w:r>
            <w:r>
              <w:rPr>
                <w:rFonts w:hint="default" w:ascii="Times New Roman" w:hAnsi="Times New Roman" w:eastAsia="宋体" w:cs="Times New Roman"/>
                <w:b/>
                <w:bCs/>
                <w:color w:val="000000"/>
                <w:szCs w:val="21"/>
                <w:u w:val="none" w:color="auto"/>
              </w:rPr>
              <w:t>水环境影响分析</w:t>
            </w:r>
          </w:p>
          <w:p w14:paraId="428A15EB">
            <w:pPr>
              <w:pStyle w:val="43"/>
              <w:spacing w:line="360" w:lineRule="auto"/>
              <w:ind w:firstLine="420"/>
              <w:rPr>
                <w:rFonts w:cs="Times New Roman"/>
                <w:color w:val="000000"/>
                <w:sz w:val="21"/>
                <w:szCs w:val="21"/>
                <w:u w:val="none" w:color="auto"/>
              </w:rPr>
            </w:pPr>
            <w:r>
              <w:rPr>
                <w:rFonts w:cs="Times New Roman"/>
                <w:color w:val="000000"/>
                <w:sz w:val="21"/>
                <w:szCs w:val="21"/>
                <w:u w:val="none" w:color="auto"/>
              </w:rPr>
              <w:t>施工期废水主要为生产废水</w:t>
            </w:r>
            <w:r>
              <w:rPr>
                <w:rFonts w:hint="eastAsia" w:cs="Times New Roman"/>
                <w:color w:val="000000"/>
                <w:sz w:val="21"/>
                <w:szCs w:val="21"/>
                <w:u w:val="none" w:color="auto"/>
                <w:lang w:val="en-US" w:eastAsia="zh-CN"/>
              </w:rPr>
              <w:t>和</w:t>
            </w:r>
            <w:r>
              <w:rPr>
                <w:rFonts w:cs="Times New Roman"/>
                <w:color w:val="000000"/>
                <w:sz w:val="21"/>
                <w:szCs w:val="21"/>
                <w:u w:val="none" w:color="auto"/>
              </w:rPr>
              <w:t>施工生活废水。</w:t>
            </w:r>
          </w:p>
          <w:p w14:paraId="54CFBA4E">
            <w:pPr>
              <w:pStyle w:val="3"/>
              <w:keepNext w:val="0"/>
              <w:keepLines w:val="0"/>
              <w:numPr>
                <w:ilvl w:val="0"/>
                <w:numId w:val="0"/>
              </w:numPr>
              <w:spacing w:before="0" w:after="0" w:line="360" w:lineRule="auto"/>
              <w:ind w:left="420" w:leftChars="0"/>
              <w:outlineLvl w:val="1"/>
              <w:rPr>
                <w:rFonts w:hint="default" w:ascii="Times New Roman" w:hAnsi="Times New Roman" w:eastAsia="宋体"/>
                <w:b w:val="0"/>
                <w:bCs w:val="0"/>
                <w:color w:val="000000"/>
                <w:sz w:val="21"/>
                <w:szCs w:val="21"/>
                <w:u w:val="none" w:color="auto"/>
                <w:lang w:val="en-US" w:eastAsia="zh-CN"/>
              </w:rPr>
            </w:pPr>
            <w:r>
              <w:rPr>
                <w:rFonts w:hint="eastAsia" w:ascii="Times New Roman" w:hAnsi="Times New Roman" w:eastAsia="宋体"/>
                <w:b w:val="0"/>
                <w:bCs w:val="0"/>
                <w:color w:val="000000"/>
                <w:sz w:val="21"/>
                <w:szCs w:val="21"/>
                <w:u w:val="none" w:color="auto"/>
                <w:lang w:eastAsia="zh-CN"/>
              </w:rPr>
              <w:t>（</w:t>
            </w:r>
            <w:r>
              <w:rPr>
                <w:rFonts w:hint="eastAsia" w:ascii="Times New Roman" w:hAnsi="Times New Roman" w:eastAsia="宋体"/>
                <w:b w:val="0"/>
                <w:bCs w:val="0"/>
                <w:color w:val="000000"/>
                <w:sz w:val="21"/>
                <w:szCs w:val="21"/>
                <w:u w:val="none" w:color="auto"/>
                <w:lang w:val="en-US" w:eastAsia="zh-CN"/>
              </w:rPr>
              <w:t>1）生产废水</w:t>
            </w:r>
          </w:p>
          <w:p w14:paraId="43CAB795">
            <w:pPr>
              <w:pStyle w:val="3"/>
              <w:keepNext w:val="0"/>
              <w:keepLines w:val="0"/>
              <w:numPr>
                <w:ilvl w:val="0"/>
                <w:numId w:val="0"/>
              </w:numPr>
              <w:spacing w:before="0" w:after="0" w:line="360" w:lineRule="auto"/>
              <w:ind w:firstLine="420" w:firstLine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供水管网施工施工期间定向钻施工将会产生泥浆水，经沉淀后回用做洒水降尘，不排放。</w:t>
            </w:r>
          </w:p>
          <w:p w14:paraId="596AECF6">
            <w:pPr>
              <w:pStyle w:val="3"/>
              <w:keepNext w:val="0"/>
              <w:keepLines w:val="0"/>
              <w:numPr>
                <w:ilvl w:val="0"/>
                <w:numId w:val="0"/>
              </w:numPr>
              <w:spacing w:before="0" w:after="0" w:line="360" w:lineRule="auto"/>
              <w:ind w:firstLine="420" w:firstLine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施工土地开挖造成地表裸露，施工渣土临时堆存被大雨冲刷时形成含泥沙雨水，为减少雨天在项目施工场地形成的地面径流对周围环境的影响，项目应在施工场地内开挖临时雨水排水沟，在雨水排水口处设置临时沉淀池，对场地内的雨水径流进行简易沉淀处理，并在排水口设置细格栅，拦截大的块状物，收集含泥雨水并沉淀处理后回用。</w:t>
            </w:r>
          </w:p>
          <w:p w14:paraId="6764255D">
            <w:pPr>
              <w:pStyle w:val="3"/>
              <w:keepNext w:val="0"/>
              <w:keepLines w:val="0"/>
              <w:numPr>
                <w:ilvl w:val="0"/>
                <w:numId w:val="0"/>
              </w:numPr>
              <w:spacing w:before="0" w:after="0" w:line="360" w:lineRule="auto"/>
              <w:ind w:firstLine="420" w:firstLine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施工现场将使用挖掘机、定向钻设备等施工机械和设备，施工过程机械维修将产生一些清洗废水，其主要污染物为石油类和泥沙。由于油污消解时间长，且有一定的渗透能力，因此必须加强管理。可在项目临时施工场区内修建临时隔油沉淀池，使施工废水经隔油沉淀后回用于洒水抑尘。</w:t>
            </w:r>
          </w:p>
          <w:p w14:paraId="04CDECFB">
            <w:pPr>
              <w:pStyle w:val="3"/>
              <w:keepNext w:val="0"/>
              <w:keepLines w:val="0"/>
              <w:numPr>
                <w:ilvl w:val="0"/>
                <w:numId w:val="0"/>
              </w:numPr>
              <w:spacing w:before="0" w:after="0" w:line="360" w:lineRule="auto"/>
              <w:ind w:firstLine="420" w:firstLineChars="200"/>
              <w:outlineLvl w:val="1"/>
              <w:rPr>
                <w:rFonts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lang w:eastAsia="zh-CN"/>
              </w:rPr>
              <w:t>（</w:t>
            </w:r>
            <w:r>
              <w:rPr>
                <w:rFonts w:hint="eastAsia" w:ascii="Times New Roman" w:hAnsi="Times New Roman" w:eastAsia="宋体"/>
                <w:b w:val="0"/>
                <w:bCs w:val="0"/>
                <w:color w:val="000000"/>
                <w:sz w:val="21"/>
                <w:szCs w:val="21"/>
                <w:u w:val="none" w:color="auto"/>
                <w:lang w:val="en-US" w:eastAsia="zh-CN"/>
              </w:rPr>
              <w:t>2）</w:t>
            </w:r>
            <w:r>
              <w:rPr>
                <w:rFonts w:hint="eastAsia" w:ascii="Times New Roman" w:hAnsi="Times New Roman" w:eastAsia="宋体"/>
                <w:b w:val="0"/>
                <w:bCs w:val="0"/>
                <w:color w:val="000000"/>
                <w:sz w:val="21"/>
                <w:szCs w:val="21"/>
                <w:u w:val="none" w:color="auto"/>
              </w:rPr>
              <w:t>施工生活废水</w:t>
            </w:r>
          </w:p>
          <w:p w14:paraId="1D03F594">
            <w:pPr>
              <w:pStyle w:val="3"/>
              <w:keepNext w:val="0"/>
              <w:keepLines w:val="0"/>
              <w:numPr>
                <w:ilvl w:val="0"/>
                <w:numId w:val="0"/>
              </w:numPr>
              <w:spacing w:before="0" w:after="0" w:line="360" w:lineRule="auto"/>
              <w:ind w:firstLine="420" w:firstLineChars="200"/>
              <w:outlineLvl w:val="1"/>
              <w:rPr>
                <w:rFonts w:ascii="Times New Roman" w:hAnsi="Times New Roman" w:eastAsia="宋体"/>
                <w:b w:val="0"/>
                <w:bCs w:val="0"/>
                <w:color w:val="000000"/>
                <w:sz w:val="21"/>
                <w:szCs w:val="21"/>
                <w:u w:val="none" w:color="auto"/>
              </w:rPr>
            </w:pPr>
            <w:r>
              <w:rPr>
                <w:rFonts w:ascii="Times New Roman" w:hAnsi="Times New Roman" w:eastAsia="宋体"/>
                <w:b w:val="0"/>
                <w:bCs w:val="0"/>
                <w:color w:val="000000"/>
                <w:sz w:val="21"/>
                <w:szCs w:val="21"/>
                <w:u w:val="none" w:color="auto"/>
              </w:rPr>
              <w:t>施工人员为当地工人，不在施工场地居住、用餐，生活污水产生量很少，主要为粪便污水。生活污水中污染物较简单， 主要成份为CODcr、NH</w:t>
            </w:r>
            <w:r>
              <w:rPr>
                <w:rFonts w:ascii="Times New Roman" w:hAnsi="Times New Roman" w:eastAsia="宋体"/>
                <w:b w:val="0"/>
                <w:bCs w:val="0"/>
                <w:color w:val="000000"/>
                <w:sz w:val="21"/>
                <w:szCs w:val="21"/>
                <w:u w:val="none" w:color="auto"/>
                <w:vertAlign w:val="subscript"/>
              </w:rPr>
              <w:t>3</w:t>
            </w:r>
            <w:r>
              <w:rPr>
                <w:rFonts w:ascii="Times New Roman" w:hAnsi="Times New Roman" w:eastAsia="宋体"/>
                <w:b w:val="0"/>
                <w:bCs w:val="0"/>
                <w:color w:val="000000"/>
                <w:sz w:val="21"/>
                <w:szCs w:val="21"/>
                <w:u w:val="none" w:color="auto"/>
              </w:rPr>
              <w:t>-N等，污染物浓度较低，CODcr一般为200～250mg/L，NH</w:t>
            </w:r>
            <w:r>
              <w:rPr>
                <w:rFonts w:ascii="Times New Roman" w:hAnsi="Times New Roman" w:eastAsia="宋体"/>
                <w:b w:val="0"/>
                <w:bCs w:val="0"/>
                <w:color w:val="000000"/>
                <w:sz w:val="21"/>
                <w:szCs w:val="21"/>
                <w:u w:val="none" w:color="auto"/>
                <w:vertAlign w:val="subscript"/>
              </w:rPr>
              <w:t>3</w:t>
            </w:r>
            <w:r>
              <w:rPr>
                <w:rFonts w:ascii="Times New Roman" w:hAnsi="Times New Roman" w:eastAsia="宋体"/>
                <w:b w:val="0"/>
                <w:bCs w:val="0"/>
                <w:color w:val="000000"/>
                <w:sz w:val="21"/>
                <w:szCs w:val="21"/>
                <w:u w:val="none" w:color="auto"/>
              </w:rPr>
              <w:t>-N一般为15～25mg/L左右。产生的生活污水利用周边</w:t>
            </w:r>
            <w:r>
              <w:rPr>
                <w:rFonts w:hint="eastAsia" w:ascii="Times New Roman" w:hAnsi="Times New Roman"/>
                <w:b w:val="0"/>
                <w:bCs w:val="0"/>
                <w:color w:val="000000"/>
                <w:sz w:val="21"/>
                <w:szCs w:val="21"/>
                <w:u w:val="none" w:color="auto"/>
                <w:lang w:eastAsia="zh-CN"/>
              </w:rPr>
              <w:t>居民</w:t>
            </w:r>
            <w:r>
              <w:rPr>
                <w:rFonts w:ascii="Times New Roman" w:hAnsi="Times New Roman" w:eastAsia="宋体"/>
                <w:b w:val="0"/>
                <w:bCs w:val="0"/>
                <w:color w:val="000000"/>
                <w:sz w:val="21"/>
                <w:szCs w:val="21"/>
                <w:u w:val="none" w:color="auto"/>
              </w:rPr>
              <w:t>化粪池等卫生设施收集处理。</w:t>
            </w:r>
          </w:p>
          <w:p w14:paraId="4C1B7FD4">
            <w:pPr>
              <w:pStyle w:val="43"/>
              <w:spacing w:line="360" w:lineRule="auto"/>
              <w:rPr>
                <w:rFonts w:cs="Times New Roman"/>
                <w:color w:val="000000"/>
                <w:sz w:val="21"/>
                <w:szCs w:val="21"/>
                <w:u w:val="none" w:color="auto"/>
              </w:rPr>
            </w:pPr>
            <w:r>
              <w:rPr>
                <w:rFonts w:hint="eastAsia" w:cs="Times New Roman"/>
                <w:color w:val="000000"/>
                <w:sz w:val="21"/>
                <w:szCs w:val="21"/>
                <w:u w:val="none" w:color="auto"/>
              </w:rPr>
              <w:t>因此，施工期废水经处理后，对水环境影响不大。</w:t>
            </w:r>
          </w:p>
          <w:p w14:paraId="0197A4E3">
            <w:pPr>
              <w:adjustRightInd w:val="0"/>
              <w:snapToGrid w:val="0"/>
              <w:spacing w:line="360" w:lineRule="auto"/>
              <w:rPr>
                <w:rFonts w:hint="default" w:ascii="Times New Roman" w:hAnsi="Times New Roman" w:eastAsia="宋体" w:cs="Times New Roman"/>
                <w:b/>
                <w:bCs/>
                <w:color w:val="000000"/>
                <w:szCs w:val="21"/>
                <w:u w:val="none" w:color="auto"/>
              </w:rPr>
            </w:pPr>
            <w:r>
              <w:rPr>
                <w:rFonts w:hint="eastAsia" w:ascii="Times New Roman" w:hAnsi="Times New Roman" w:eastAsia="宋体" w:cs="Times New Roman"/>
                <w:b/>
                <w:bCs/>
                <w:color w:val="000000"/>
                <w:szCs w:val="21"/>
                <w:u w:val="none" w:color="auto"/>
                <w:lang w:val="en-US" w:eastAsia="zh-CN"/>
              </w:rPr>
              <w:t>3、</w:t>
            </w:r>
            <w:r>
              <w:rPr>
                <w:rFonts w:hint="default" w:ascii="Times New Roman" w:hAnsi="Times New Roman" w:eastAsia="宋体" w:cs="Times New Roman"/>
                <w:b/>
                <w:bCs/>
                <w:color w:val="000000"/>
                <w:szCs w:val="21"/>
                <w:u w:val="none" w:color="auto"/>
              </w:rPr>
              <w:t>声环境影响分析</w:t>
            </w:r>
          </w:p>
          <w:p w14:paraId="04D0E142">
            <w:pPr>
              <w:pStyle w:val="43"/>
              <w:spacing w:line="360" w:lineRule="auto"/>
              <w:ind w:firstLine="420"/>
              <w:rPr>
                <w:rFonts w:hint="eastAsia" w:cs="Times New Roman"/>
                <w:color w:val="000000"/>
                <w:sz w:val="21"/>
                <w:szCs w:val="21"/>
                <w:u w:val="none" w:color="auto"/>
              </w:rPr>
            </w:pPr>
            <w:r>
              <w:rPr>
                <w:rFonts w:cs="Times New Roman"/>
                <w:color w:val="000000"/>
                <w:sz w:val="21"/>
                <w:szCs w:val="21"/>
                <w:u w:val="none" w:color="auto"/>
              </w:rPr>
              <w:t>主要为施工机械运行噪声，包括运输车辆、施工机械等，影响范围在施工现场。施工机械如装载机、平地机、推土机、挖掘机等设备运行噪声</w:t>
            </w:r>
            <w:r>
              <w:rPr>
                <w:rFonts w:hint="eastAsia" w:cs="Times New Roman"/>
                <w:color w:val="000000"/>
                <w:sz w:val="21"/>
                <w:szCs w:val="21"/>
                <w:u w:val="none" w:color="auto"/>
              </w:rPr>
              <w:t>。</w:t>
            </w:r>
          </w:p>
          <w:p w14:paraId="5D8F5EA8">
            <w:pPr>
              <w:pStyle w:val="3"/>
              <w:keepNext w:val="0"/>
              <w:keepLines w:val="0"/>
              <w:numPr>
                <w:ilvl w:val="0"/>
                <w:numId w:val="0"/>
              </w:numPr>
              <w:spacing w:before="0" w:after="0" w:line="360" w:lineRule="auto"/>
              <w:ind w:left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因此要求建设单位在施工期采取以下相应措施：</w:t>
            </w:r>
          </w:p>
          <w:p w14:paraId="678148D4">
            <w:pPr>
              <w:pStyle w:val="3"/>
              <w:keepNext w:val="0"/>
              <w:keepLines w:val="0"/>
              <w:numPr>
                <w:ilvl w:val="0"/>
                <w:numId w:val="0"/>
              </w:numPr>
              <w:spacing w:before="0" w:after="0" w:line="360" w:lineRule="auto"/>
              <w:ind w:firstLine="420" w:firstLine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fldChar w:fldCharType="begin"/>
            </w:r>
            <w:r>
              <w:rPr>
                <w:rFonts w:hint="eastAsia" w:ascii="Times New Roman" w:hAnsi="Times New Roman" w:eastAsia="宋体"/>
                <w:b w:val="0"/>
                <w:bCs w:val="0"/>
                <w:color w:val="000000"/>
                <w:sz w:val="21"/>
                <w:szCs w:val="21"/>
                <w:u w:val="none" w:color="auto"/>
              </w:rPr>
              <w:instrText xml:space="preserve"> = 1 \* GB3 \* MERGEFORMAT </w:instrText>
            </w:r>
            <w:r>
              <w:rPr>
                <w:rFonts w:hint="eastAsia" w:ascii="Times New Roman" w:hAnsi="Times New Roman" w:eastAsia="宋体"/>
                <w:b w:val="0"/>
                <w:bCs w:val="0"/>
                <w:color w:val="000000"/>
                <w:sz w:val="21"/>
                <w:szCs w:val="21"/>
                <w:u w:val="none" w:color="auto"/>
              </w:rPr>
              <w:fldChar w:fldCharType="separate"/>
            </w:r>
            <w:r>
              <w:rPr>
                <w:rFonts w:hint="eastAsia" w:ascii="Times New Roman" w:hAnsi="Times New Roman" w:eastAsia="宋体"/>
                <w:b w:val="0"/>
                <w:bCs w:val="0"/>
                <w:color w:val="000000"/>
                <w:sz w:val="21"/>
                <w:szCs w:val="21"/>
                <w:u w:val="none" w:color="auto"/>
              </w:rPr>
              <w:t>①</w:t>
            </w:r>
            <w:r>
              <w:rPr>
                <w:rFonts w:hint="eastAsia" w:ascii="Times New Roman" w:hAnsi="Times New Roman" w:eastAsia="宋体"/>
                <w:b w:val="0"/>
                <w:bCs w:val="0"/>
                <w:color w:val="000000"/>
                <w:sz w:val="21"/>
                <w:szCs w:val="21"/>
                <w:u w:val="none" w:color="auto"/>
              </w:rPr>
              <w:fldChar w:fldCharType="end"/>
            </w:r>
            <w:r>
              <w:rPr>
                <w:rFonts w:hint="eastAsia" w:ascii="Times New Roman" w:hAnsi="Times New Roman" w:eastAsia="宋体"/>
                <w:b w:val="0"/>
                <w:bCs w:val="0"/>
                <w:color w:val="000000"/>
                <w:sz w:val="21"/>
                <w:szCs w:val="21"/>
                <w:u w:val="none" w:color="auto"/>
              </w:rPr>
              <w:t>施工单位应尽量选用先进的低噪声设备，在高噪声设备周围设置屏障以减轻噪声对周围环境的影响，施工机械放置在远离敏感点的位置，控制施工场界噪声不超过《建筑施工场界环境噪声排放标准》(GB12523-2011) 要求。</w:t>
            </w:r>
          </w:p>
          <w:p w14:paraId="27077199">
            <w:pPr>
              <w:pStyle w:val="3"/>
              <w:keepNext w:val="0"/>
              <w:keepLines w:val="0"/>
              <w:numPr>
                <w:ilvl w:val="0"/>
                <w:numId w:val="0"/>
              </w:numPr>
              <w:spacing w:before="0" w:after="0" w:line="360" w:lineRule="auto"/>
              <w:ind w:firstLine="420" w:firstLine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fldChar w:fldCharType="begin"/>
            </w:r>
            <w:r>
              <w:rPr>
                <w:rFonts w:hint="eastAsia" w:ascii="Times New Roman" w:hAnsi="Times New Roman" w:eastAsia="宋体"/>
                <w:b w:val="0"/>
                <w:bCs w:val="0"/>
                <w:color w:val="000000"/>
                <w:sz w:val="21"/>
                <w:szCs w:val="21"/>
                <w:u w:val="none" w:color="auto"/>
              </w:rPr>
              <w:instrText xml:space="preserve"> = 2 \* GB3 \* MERGEFORMAT </w:instrText>
            </w:r>
            <w:r>
              <w:rPr>
                <w:rFonts w:hint="eastAsia" w:ascii="Times New Roman" w:hAnsi="Times New Roman" w:eastAsia="宋体"/>
                <w:b w:val="0"/>
                <w:bCs w:val="0"/>
                <w:color w:val="000000"/>
                <w:sz w:val="21"/>
                <w:szCs w:val="21"/>
                <w:u w:val="none" w:color="auto"/>
              </w:rPr>
              <w:fldChar w:fldCharType="separate"/>
            </w:r>
            <w:r>
              <w:rPr>
                <w:rFonts w:hint="eastAsia" w:ascii="Times New Roman" w:hAnsi="Times New Roman" w:eastAsia="宋体"/>
                <w:b w:val="0"/>
                <w:bCs w:val="0"/>
                <w:color w:val="000000"/>
                <w:sz w:val="21"/>
                <w:szCs w:val="21"/>
                <w:u w:val="none" w:color="auto"/>
              </w:rPr>
              <w:t>②</w:t>
            </w:r>
            <w:r>
              <w:rPr>
                <w:rFonts w:hint="eastAsia" w:ascii="Times New Roman" w:hAnsi="Times New Roman" w:eastAsia="宋体"/>
                <w:b w:val="0"/>
                <w:bCs w:val="0"/>
                <w:color w:val="000000"/>
                <w:sz w:val="21"/>
                <w:szCs w:val="21"/>
                <w:u w:val="none" w:color="auto"/>
              </w:rPr>
              <w:fldChar w:fldCharType="end"/>
            </w:r>
            <w:r>
              <w:rPr>
                <w:rFonts w:hint="eastAsia" w:ascii="Times New Roman" w:hAnsi="Times New Roman" w:eastAsia="宋体"/>
                <w:b w:val="0"/>
                <w:bCs w:val="0"/>
                <w:color w:val="000000"/>
                <w:sz w:val="21"/>
                <w:szCs w:val="21"/>
                <w:u w:val="none" w:color="auto"/>
              </w:rPr>
              <w:t>施工单位应尽量采用先进的施工工艺，合理选用施工机械。</w:t>
            </w:r>
          </w:p>
          <w:p w14:paraId="3BB5AB84">
            <w:pPr>
              <w:pStyle w:val="3"/>
              <w:keepNext w:val="0"/>
              <w:keepLines w:val="0"/>
              <w:numPr>
                <w:ilvl w:val="0"/>
                <w:numId w:val="0"/>
              </w:numPr>
              <w:spacing w:before="0" w:after="0" w:line="360" w:lineRule="auto"/>
              <w:ind w:firstLine="420" w:firstLine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fldChar w:fldCharType="begin"/>
            </w:r>
            <w:r>
              <w:rPr>
                <w:rFonts w:hint="eastAsia" w:ascii="Times New Roman" w:hAnsi="Times New Roman" w:eastAsia="宋体"/>
                <w:b w:val="0"/>
                <w:bCs w:val="0"/>
                <w:color w:val="000000"/>
                <w:sz w:val="21"/>
                <w:szCs w:val="21"/>
                <w:u w:val="none" w:color="auto"/>
              </w:rPr>
              <w:instrText xml:space="preserve"> = 3 \* GB3 \* MERGEFORMAT </w:instrText>
            </w:r>
            <w:r>
              <w:rPr>
                <w:rFonts w:hint="eastAsia" w:ascii="Times New Roman" w:hAnsi="Times New Roman" w:eastAsia="宋体"/>
                <w:b w:val="0"/>
                <w:bCs w:val="0"/>
                <w:color w:val="000000"/>
                <w:sz w:val="21"/>
                <w:szCs w:val="21"/>
                <w:u w:val="none" w:color="auto"/>
              </w:rPr>
              <w:fldChar w:fldCharType="separate"/>
            </w:r>
            <w:r>
              <w:rPr>
                <w:rFonts w:hint="eastAsia" w:ascii="Times New Roman" w:hAnsi="Times New Roman" w:eastAsia="宋体"/>
                <w:b w:val="0"/>
                <w:bCs w:val="0"/>
                <w:color w:val="000000"/>
                <w:sz w:val="21"/>
                <w:szCs w:val="21"/>
                <w:u w:val="none" w:color="auto"/>
              </w:rPr>
              <w:t>③</w:t>
            </w:r>
            <w:r>
              <w:rPr>
                <w:rFonts w:hint="eastAsia" w:ascii="Times New Roman" w:hAnsi="Times New Roman" w:eastAsia="宋体"/>
                <w:b w:val="0"/>
                <w:bCs w:val="0"/>
                <w:color w:val="000000"/>
                <w:sz w:val="21"/>
                <w:szCs w:val="21"/>
                <w:u w:val="none" w:color="auto"/>
              </w:rPr>
              <w:fldChar w:fldCharType="end"/>
            </w:r>
            <w:r>
              <w:rPr>
                <w:rFonts w:hint="eastAsia" w:ascii="Times New Roman" w:hAnsi="Times New Roman" w:eastAsia="宋体"/>
                <w:b w:val="0"/>
                <w:bCs w:val="0"/>
                <w:color w:val="000000"/>
                <w:sz w:val="21"/>
                <w:szCs w:val="21"/>
                <w:u w:val="none" w:color="auto"/>
              </w:rPr>
              <w:t>施工现场尽量减少超标设备的使用时间，提高工作效率。减少施工噪声影响时间,在噪声敏感点处禁止夜间施工。</w:t>
            </w:r>
          </w:p>
          <w:p w14:paraId="4E9DF33F">
            <w:pPr>
              <w:pStyle w:val="3"/>
              <w:keepNext w:val="0"/>
              <w:keepLines w:val="0"/>
              <w:numPr>
                <w:ilvl w:val="0"/>
                <w:numId w:val="0"/>
              </w:numPr>
              <w:spacing w:before="0" w:after="0" w:line="360" w:lineRule="auto"/>
              <w:ind w:firstLine="420" w:firstLine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fldChar w:fldCharType="begin"/>
            </w:r>
            <w:r>
              <w:rPr>
                <w:rFonts w:hint="eastAsia" w:ascii="Times New Roman" w:hAnsi="Times New Roman" w:eastAsia="宋体"/>
                <w:b w:val="0"/>
                <w:bCs w:val="0"/>
                <w:color w:val="000000"/>
                <w:sz w:val="21"/>
                <w:szCs w:val="21"/>
                <w:u w:val="none" w:color="auto"/>
              </w:rPr>
              <w:instrText xml:space="preserve"> = 4 \* GB3 \* MERGEFORMAT </w:instrText>
            </w:r>
            <w:r>
              <w:rPr>
                <w:rFonts w:hint="eastAsia" w:ascii="Times New Roman" w:hAnsi="Times New Roman" w:eastAsia="宋体"/>
                <w:b w:val="0"/>
                <w:bCs w:val="0"/>
                <w:color w:val="000000"/>
                <w:sz w:val="21"/>
                <w:szCs w:val="21"/>
                <w:u w:val="none" w:color="auto"/>
              </w:rPr>
              <w:fldChar w:fldCharType="separate"/>
            </w:r>
            <w:r>
              <w:rPr>
                <w:rFonts w:hint="eastAsia" w:ascii="Times New Roman" w:hAnsi="Times New Roman" w:eastAsia="宋体"/>
                <w:b w:val="0"/>
                <w:bCs w:val="0"/>
                <w:color w:val="000000"/>
                <w:sz w:val="21"/>
                <w:szCs w:val="21"/>
                <w:u w:val="none" w:color="auto"/>
              </w:rPr>
              <w:t>④</w:t>
            </w:r>
            <w:r>
              <w:rPr>
                <w:rFonts w:hint="eastAsia" w:ascii="Times New Roman" w:hAnsi="Times New Roman" w:eastAsia="宋体"/>
                <w:b w:val="0"/>
                <w:bCs w:val="0"/>
                <w:color w:val="000000"/>
                <w:sz w:val="21"/>
                <w:szCs w:val="21"/>
                <w:u w:val="none" w:color="auto"/>
              </w:rPr>
              <w:fldChar w:fldCharType="end"/>
            </w:r>
            <w:r>
              <w:rPr>
                <w:rFonts w:hint="eastAsia" w:ascii="Times New Roman" w:hAnsi="Times New Roman" w:eastAsia="宋体"/>
                <w:b w:val="0"/>
                <w:bCs w:val="0"/>
                <w:color w:val="000000"/>
                <w:sz w:val="21"/>
                <w:szCs w:val="21"/>
                <w:u w:val="none" w:color="auto"/>
              </w:rPr>
              <w:t>靠近学校及医院施工需设置声屏障。</w:t>
            </w:r>
          </w:p>
          <w:p w14:paraId="64732920">
            <w:pPr>
              <w:pStyle w:val="3"/>
              <w:keepNext w:val="0"/>
              <w:keepLines w:val="0"/>
              <w:numPr>
                <w:ilvl w:val="0"/>
                <w:numId w:val="0"/>
              </w:numPr>
              <w:spacing w:before="0" w:after="0" w:line="360" w:lineRule="auto"/>
              <w:ind w:firstLine="420" w:firstLine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fldChar w:fldCharType="begin"/>
            </w:r>
            <w:r>
              <w:rPr>
                <w:rFonts w:hint="eastAsia" w:ascii="Times New Roman" w:hAnsi="Times New Roman" w:eastAsia="宋体"/>
                <w:b w:val="0"/>
                <w:bCs w:val="0"/>
                <w:color w:val="000000"/>
                <w:sz w:val="21"/>
                <w:szCs w:val="21"/>
                <w:u w:val="none" w:color="auto"/>
              </w:rPr>
              <w:instrText xml:space="preserve"> = 5 \* GB3 \* MERGEFORMAT </w:instrText>
            </w:r>
            <w:r>
              <w:rPr>
                <w:rFonts w:hint="eastAsia" w:ascii="Times New Roman" w:hAnsi="Times New Roman" w:eastAsia="宋体"/>
                <w:b w:val="0"/>
                <w:bCs w:val="0"/>
                <w:color w:val="000000"/>
                <w:sz w:val="21"/>
                <w:szCs w:val="21"/>
                <w:u w:val="none" w:color="auto"/>
              </w:rPr>
              <w:fldChar w:fldCharType="separate"/>
            </w:r>
            <w:r>
              <w:rPr>
                <w:rFonts w:hint="eastAsia" w:ascii="Times New Roman" w:hAnsi="Times New Roman" w:eastAsia="宋体"/>
                <w:b w:val="0"/>
                <w:bCs w:val="0"/>
                <w:color w:val="000000"/>
                <w:sz w:val="21"/>
                <w:szCs w:val="21"/>
                <w:u w:val="none" w:color="auto"/>
              </w:rPr>
              <w:t>⑤</w:t>
            </w:r>
            <w:r>
              <w:rPr>
                <w:rFonts w:hint="eastAsia" w:ascii="Times New Roman" w:hAnsi="Times New Roman" w:eastAsia="宋体"/>
                <w:b w:val="0"/>
                <w:bCs w:val="0"/>
                <w:color w:val="000000"/>
                <w:sz w:val="21"/>
                <w:szCs w:val="21"/>
                <w:u w:val="none" w:color="auto"/>
              </w:rPr>
              <w:fldChar w:fldCharType="end"/>
            </w:r>
            <w:r>
              <w:rPr>
                <w:rFonts w:hint="eastAsia" w:ascii="Times New Roman" w:hAnsi="Times New Roman" w:eastAsia="宋体"/>
                <w:b w:val="0"/>
                <w:bCs w:val="0"/>
                <w:color w:val="000000"/>
                <w:sz w:val="21"/>
                <w:szCs w:val="21"/>
                <w:u w:val="none" w:color="auto"/>
              </w:rPr>
              <w:t>加强施工机械的维修、管理，保证施工机械处于低噪声、高效率的状态。</w:t>
            </w:r>
          </w:p>
          <w:p w14:paraId="3C6BDB47">
            <w:pPr>
              <w:pStyle w:val="3"/>
              <w:keepNext w:val="0"/>
              <w:keepLines w:val="0"/>
              <w:numPr>
                <w:ilvl w:val="0"/>
                <w:numId w:val="0"/>
              </w:numPr>
              <w:spacing w:before="0" w:after="0" w:line="360" w:lineRule="auto"/>
              <w:ind w:left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采取上述措施后，本工程施工期产生的噪声对</w:t>
            </w:r>
            <w:r>
              <w:rPr>
                <w:rFonts w:hint="eastAsia" w:ascii="Times New Roman" w:hAnsi="Times New Roman" w:eastAsia="宋体"/>
                <w:b w:val="0"/>
                <w:bCs w:val="0"/>
                <w:color w:val="000000"/>
                <w:sz w:val="21"/>
                <w:szCs w:val="21"/>
                <w:u w:val="none" w:color="auto"/>
                <w:lang w:val="en-US" w:eastAsia="zh-CN"/>
              </w:rPr>
              <w:t>最近</w:t>
            </w:r>
            <w:r>
              <w:rPr>
                <w:rFonts w:hint="eastAsia" w:ascii="Times New Roman" w:hAnsi="Times New Roman" w:eastAsia="宋体"/>
                <w:b w:val="0"/>
                <w:bCs w:val="0"/>
                <w:color w:val="000000"/>
                <w:sz w:val="21"/>
                <w:szCs w:val="21"/>
                <w:u w:val="none" w:color="auto"/>
              </w:rPr>
              <w:t>居民影响较小。</w:t>
            </w:r>
          </w:p>
          <w:p w14:paraId="12D8EC37">
            <w:pPr>
              <w:adjustRightInd w:val="0"/>
              <w:snapToGrid w:val="0"/>
              <w:spacing w:line="360" w:lineRule="auto"/>
              <w:rPr>
                <w:rFonts w:hint="default" w:ascii="Times New Roman" w:hAnsi="Times New Roman" w:eastAsia="宋体" w:cs="Times New Roman"/>
                <w:b/>
                <w:bCs/>
                <w:color w:val="000000"/>
                <w:szCs w:val="21"/>
                <w:u w:val="none" w:color="auto"/>
              </w:rPr>
            </w:pPr>
            <w:r>
              <w:rPr>
                <w:rFonts w:hint="eastAsia" w:ascii="Times New Roman" w:hAnsi="Times New Roman" w:eastAsia="宋体" w:cs="Times New Roman"/>
                <w:b/>
                <w:bCs/>
                <w:color w:val="000000"/>
                <w:szCs w:val="21"/>
                <w:u w:val="none" w:color="auto"/>
                <w:lang w:val="en-US" w:eastAsia="zh-CN"/>
              </w:rPr>
              <w:t>4、</w:t>
            </w:r>
            <w:r>
              <w:rPr>
                <w:rFonts w:hint="default" w:ascii="Times New Roman" w:hAnsi="Times New Roman" w:eastAsia="宋体" w:cs="Times New Roman"/>
                <w:b/>
                <w:bCs/>
                <w:color w:val="000000"/>
                <w:szCs w:val="21"/>
                <w:u w:val="none" w:color="auto"/>
              </w:rPr>
              <w:t>固体废物影响分析</w:t>
            </w:r>
          </w:p>
          <w:p w14:paraId="50250B35">
            <w:pPr>
              <w:pStyle w:val="3"/>
              <w:keepNext w:val="0"/>
              <w:keepLines w:val="0"/>
              <w:numPr>
                <w:ilvl w:val="0"/>
                <w:numId w:val="0"/>
              </w:numPr>
              <w:spacing w:before="0" w:after="0" w:line="360" w:lineRule="auto"/>
              <w:ind w:leftChars="200"/>
              <w:outlineLvl w:val="1"/>
              <w:rPr>
                <w:rFonts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主要为施工过程中产生的废弃土石方、建筑垃圾。</w:t>
            </w:r>
          </w:p>
          <w:p w14:paraId="62C47F56">
            <w:pPr>
              <w:pStyle w:val="3"/>
              <w:keepNext w:val="0"/>
              <w:keepLines w:val="0"/>
              <w:numPr>
                <w:ilvl w:val="0"/>
                <w:numId w:val="0"/>
              </w:numPr>
              <w:spacing w:before="0" w:after="0" w:line="360" w:lineRule="auto"/>
              <w:ind w:leftChars="200"/>
              <w:outlineLvl w:val="1"/>
              <w:rPr>
                <w:rFonts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（1）废弃土方</w:t>
            </w:r>
          </w:p>
          <w:p w14:paraId="7FFAED65">
            <w:pPr>
              <w:pStyle w:val="3"/>
              <w:keepNext w:val="0"/>
              <w:keepLines w:val="0"/>
              <w:numPr>
                <w:ilvl w:val="0"/>
                <w:numId w:val="0"/>
              </w:numPr>
              <w:spacing w:before="0" w:after="0" w:line="360" w:lineRule="auto"/>
              <w:ind w:firstLine="420" w:firstLineChars="200"/>
              <w:outlineLvl w:val="1"/>
              <w:rPr>
                <w:rFonts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lang w:val="en-US" w:eastAsia="zh-CN"/>
              </w:rPr>
              <w:t>根据现场踏勘可知：</w:t>
            </w:r>
            <w:r>
              <w:rPr>
                <w:rFonts w:hint="eastAsia" w:ascii="Times New Roman" w:hAnsi="Times New Roman" w:eastAsia="宋体"/>
                <w:b w:val="0"/>
                <w:bCs w:val="0"/>
                <w:color w:val="000000"/>
                <w:sz w:val="21"/>
                <w:szCs w:val="21"/>
                <w:u w:val="none" w:color="auto"/>
              </w:rPr>
              <w:t>本项目</w:t>
            </w:r>
            <w:r>
              <w:rPr>
                <w:rFonts w:hint="eastAsia" w:ascii="Times New Roman" w:hAnsi="Times New Roman" w:eastAsia="宋体"/>
                <w:b w:val="0"/>
                <w:bCs w:val="0"/>
                <w:color w:val="000000"/>
                <w:sz w:val="21"/>
                <w:szCs w:val="21"/>
                <w:u w:val="none" w:color="auto"/>
                <w:lang w:val="en-US" w:eastAsia="zh-CN"/>
              </w:rPr>
              <w:t>土石方可</w:t>
            </w:r>
            <w:r>
              <w:rPr>
                <w:rFonts w:hint="eastAsia" w:ascii="Times New Roman" w:hAnsi="Times New Roman" w:eastAsia="宋体"/>
                <w:b w:val="0"/>
                <w:bCs w:val="0"/>
                <w:color w:val="000000"/>
                <w:sz w:val="21"/>
                <w:szCs w:val="21"/>
                <w:u w:val="none" w:color="auto"/>
              </w:rPr>
              <w:t>实现自身平衡，无弃方产生。</w:t>
            </w:r>
          </w:p>
          <w:p w14:paraId="6F25C2E9">
            <w:pPr>
              <w:pStyle w:val="3"/>
              <w:keepNext w:val="0"/>
              <w:keepLines w:val="0"/>
              <w:numPr>
                <w:ilvl w:val="0"/>
                <w:numId w:val="0"/>
              </w:numPr>
              <w:spacing w:before="0" w:after="0" w:line="360" w:lineRule="auto"/>
              <w:ind w:leftChars="200"/>
              <w:outlineLvl w:val="1"/>
              <w:rPr>
                <w:rFonts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（2）建筑垃圾</w:t>
            </w:r>
          </w:p>
          <w:p w14:paraId="42E6DE0C">
            <w:pPr>
              <w:pStyle w:val="3"/>
              <w:keepNext w:val="0"/>
              <w:keepLines w:val="0"/>
              <w:numPr>
                <w:ilvl w:val="0"/>
                <w:numId w:val="0"/>
              </w:numPr>
              <w:spacing w:before="0" w:after="0" w:line="360" w:lineRule="auto"/>
              <w:ind w:leftChars="200"/>
              <w:outlineLvl w:val="1"/>
              <w:rPr>
                <w:rFonts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主要为废混凝土地、废包装物等，全部用作土方回填。</w:t>
            </w:r>
          </w:p>
          <w:p w14:paraId="21F02CB1">
            <w:pPr>
              <w:pStyle w:val="3"/>
              <w:keepNext w:val="0"/>
              <w:keepLines w:val="0"/>
              <w:numPr>
                <w:ilvl w:val="0"/>
                <w:numId w:val="0"/>
              </w:numPr>
              <w:spacing w:before="0" w:after="0" w:line="360" w:lineRule="auto"/>
              <w:ind w:leftChars="200"/>
              <w:outlineLvl w:val="1"/>
              <w:rPr>
                <w:rFonts w:hint="eastAsia" w:ascii="Times New Roman" w:hAnsi="Times New Roman" w:eastAsia="宋体"/>
                <w:b w:val="0"/>
                <w:bCs w:val="0"/>
                <w:color w:val="000000"/>
                <w:sz w:val="21"/>
                <w:szCs w:val="21"/>
                <w:u w:val="none" w:color="auto"/>
              </w:rPr>
            </w:pPr>
            <w:r>
              <w:rPr>
                <w:rFonts w:hint="eastAsia" w:ascii="Times New Roman" w:hAnsi="Times New Roman" w:eastAsia="宋体"/>
                <w:b w:val="0"/>
                <w:bCs w:val="0"/>
                <w:color w:val="000000"/>
                <w:sz w:val="21"/>
                <w:szCs w:val="21"/>
                <w:u w:val="none" w:color="auto"/>
              </w:rPr>
              <w:t>综上所述，本项目施工期产生的各类固废均可体系到妥善处置，对环境影响较小。</w:t>
            </w:r>
          </w:p>
          <w:p w14:paraId="357DB6C7">
            <w:pPr>
              <w:adjustRightInd w:val="0"/>
              <w:snapToGrid w:val="0"/>
              <w:spacing w:line="360" w:lineRule="auto"/>
              <w:rPr>
                <w:rFonts w:hint="default" w:ascii="Times New Roman" w:hAnsi="Times New Roman" w:eastAsia="宋体" w:cs="Times New Roman"/>
                <w:b/>
                <w:bCs/>
                <w:color w:val="000000"/>
                <w:szCs w:val="21"/>
                <w:u w:val="none" w:color="auto"/>
              </w:rPr>
            </w:pPr>
            <w:r>
              <w:rPr>
                <w:rFonts w:hint="eastAsia" w:ascii="Times New Roman" w:hAnsi="Times New Roman" w:eastAsia="宋体" w:cs="Times New Roman"/>
                <w:b/>
                <w:bCs/>
                <w:color w:val="000000"/>
                <w:szCs w:val="21"/>
                <w:u w:val="none" w:color="auto"/>
                <w:lang w:val="en-US" w:eastAsia="zh-CN"/>
              </w:rPr>
              <w:t>5、</w:t>
            </w:r>
            <w:r>
              <w:rPr>
                <w:rFonts w:hint="default" w:ascii="Times New Roman" w:hAnsi="Times New Roman" w:eastAsia="宋体" w:cs="Times New Roman"/>
                <w:b/>
                <w:bCs/>
                <w:color w:val="000000"/>
                <w:szCs w:val="21"/>
                <w:u w:val="none" w:color="auto"/>
              </w:rPr>
              <w:t>生态环境影响分析</w:t>
            </w:r>
          </w:p>
          <w:p w14:paraId="19A85CF2">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施工期由于开挖地面破坏了原有的地貌和植被，扰动了表土结构，极易被降雨径流冲刷而产生水土流失，特别是暴雨时冲刷更为严重。为防止水土流失、保护生态，施工中应采取如下措施：</w:t>
            </w:r>
          </w:p>
          <w:p w14:paraId="3DE367C1">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w:t>
            </w:r>
            <w:r>
              <w:rPr>
                <w:rFonts w:hint="default" w:ascii="Times New Roman" w:hAnsi="Times New Roman" w:eastAsia="宋体" w:cs="Times New Roman"/>
                <w:color w:val="000000"/>
                <w:szCs w:val="21"/>
                <w:u w:val="none" w:color="auto"/>
                <w:lang w:val="en-US" w:eastAsia="zh-CN"/>
              </w:rPr>
              <w:t>1</w:t>
            </w:r>
            <w:r>
              <w:rPr>
                <w:rFonts w:hint="default" w:ascii="Times New Roman" w:hAnsi="Times New Roman" w:eastAsia="宋体" w:cs="Times New Roman"/>
                <w:color w:val="000000"/>
                <w:szCs w:val="21"/>
                <w:u w:val="none" w:color="auto"/>
              </w:rPr>
              <w:t>）施工中采取临时防护措施，如在挖填施工场地周围设临时排洪沟，确保暴雨时不出现大量水土流失。</w:t>
            </w:r>
          </w:p>
          <w:p w14:paraId="173527A4">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w:t>
            </w:r>
            <w:r>
              <w:rPr>
                <w:rFonts w:hint="default" w:ascii="Times New Roman" w:hAnsi="Times New Roman" w:eastAsia="宋体" w:cs="Times New Roman"/>
                <w:color w:val="000000"/>
                <w:szCs w:val="21"/>
                <w:u w:val="none" w:color="auto"/>
                <w:lang w:val="en-US" w:eastAsia="zh-CN"/>
              </w:rPr>
              <w:t>2</w:t>
            </w:r>
            <w:r>
              <w:rPr>
                <w:rFonts w:hint="default" w:ascii="Times New Roman" w:hAnsi="Times New Roman" w:eastAsia="宋体" w:cs="Times New Roman"/>
                <w:color w:val="000000"/>
                <w:szCs w:val="21"/>
                <w:u w:val="none" w:color="auto"/>
              </w:rPr>
              <w:t>）设备堆放场、材料堆放场的周边设置截洪沟，材料堆放后应用篷布覆盖，以防径流冲刷；废土、废渣应及时清运填埋，不得随意堆放，防止出现废土、渣处置不当而导致的水土流失。</w:t>
            </w:r>
          </w:p>
          <w:p w14:paraId="565338D0">
            <w:pPr>
              <w:adjustRightInd w:val="0"/>
              <w:snapToGrid w:val="0"/>
              <w:spacing w:line="360" w:lineRule="auto"/>
              <w:rPr>
                <w:rFonts w:hint="default" w:ascii="Times New Roman" w:hAnsi="Times New Roman" w:eastAsia="宋体" w:cs="Times New Roman"/>
                <w:b/>
                <w:bCs/>
                <w:color w:val="000000"/>
                <w:szCs w:val="21"/>
                <w:u w:val="none" w:color="auto"/>
              </w:rPr>
            </w:pPr>
            <w:r>
              <w:rPr>
                <w:rFonts w:hint="default" w:ascii="Times New Roman" w:hAnsi="Times New Roman" w:eastAsia="宋体" w:cs="Times New Roman"/>
                <w:b/>
                <w:bCs/>
                <w:color w:val="000000"/>
                <w:szCs w:val="21"/>
                <w:u w:val="none" w:color="auto"/>
                <w:lang w:val="en-US" w:eastAsia="zh-CN"/>
              </w:rPr>
              <w:t>6</w:t>
            </w:r>
            <w:r>
              <w:rPr>
                <w:rFonts w:hint="eastAsia" w:ascii="Times New Roman" w:hAnsi="Times New Roman" w:eastAsia="宋体" w:cs="Times New Roman"/>
                <w:b/>
                <w:bCs/>
                <w:color w:val="000000"/>
                <w:szCs w:val="21"/>
                <w:u w:val="none" w:color="auto"/>
                <w:lang w:val="en-US" w:eastAsia="zh-CN"/>
              </w:rPr>
              <w:t>、</w:t>
            </w:r>
            <w:r>
              <w:rPr>
                <w:rFonts w:hint="default" w:ascii="Times New Roman" w:hAnsi="Times New Roman" w:eastAsia="宋体" w:cs="Times New Roman"/>
                <w:b/>
                <w:bCs/>
                <w:color w:val="000000"/>
                <w:szCs w:val="21"/>
                <w:u w:val="none" w:color="auto"/>
              </w:rPr>
              <w:t xml:space="preserve">施工期环境影响分析总结论 </w:t>
            </w:r>
          </w:p>
          <w:p w14:paraId="4F5092FC">
            <w:pPr>
              <w:adjustRightInd w:val="0"/>
              <w:snapToGrid w:val="0"/>
              <w:spacing w:line="360" w:lineRule="auto"/>
              <w:ind w:firstLine="420" w:firstLineChars="200"/>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施工期污染源主要是扬尘、施工废水、施工噪声、建筑垃圾、施工人员产生的生活污染源及施工引起的水土流失。在落实本次环评提出的措施的前提下，项目施工扬尘可以得到有效控制能够达标排放，废水均能综合利用不外排，施工场地场界噪声能够达标排放，水土流失量可以大大降低。同时环评建议建设单位需加强与周边居民的沟通，并做好施工期现场公示工作，避免在周边居民不知情的情况进行开工建设，在落实以上要求的前提下，项目施工期对外环境的影响较小。</w:t>
            </w:r>
          </w:p>
          <w:p w14:paraId="655804AE">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5547BB0B">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362BA48D">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3F0A02EF">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245F351B">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566EFC86">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02CC860F">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5459947A">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139961A0">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0FF62AAA">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4CFF19DF">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7346DF76">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7662E958">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6485009A">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6150EE5C">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4B6C564F">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7C7EFA9C">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6899B53F">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320A557D">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40BE2938">
            <w:pPr>
              <w:adjustRightInd w:val="0"/>
              <w:snapToGrid w:val="0"/>
              <w:spacing w:line="360" w:lineRule="auto"/>
              <w:ind w:firstLine="380" w:firstLineChars="200"/>
              <w:rPr>
                <w:rFonts w:hint="eastAsia" w:cs="Times New Roman"/>
                <w:bCs/>
                <w:color w:val="000000"/>
                <w:spacing w:val="-10"/>
                <w:szCs w:val="21"/>
                <w:u w:val="none" w:color="auto"/>
                <w:lang w:val="en-US" w:eastAsia="zh-CN"/>
              </w:rPr>
            </w:pPr>
          </w:p>
          <w:p w14:paraId="03E5E6C1">
            <w:pPr>
              <w:adjustRightInd w:val="0"/>
              <w:snapToGrid w:val="0"/>
              <w:spacing w:line="360" w:lineRule="auto"/>
              <w:ind w:firstLine="380" w:firstLineChars="200"/>
              <w:rPr>
                <w:rFonts w:hint="eastAsia" w:eastAsia="宋体"/>
                <w:color w:val="000000"/>
                <w:sz w:val="21"/>
                <w:szCs w:val="21"/>
                <w:lang w:eastAsia="zh-CN"/>
              </w:rPr>
            </w:pPr>
            <w:r>
              <w:rPr>
                <w:rFonts w:hint="eastAsia" w:cs="Times New Roman"/>
                <w:bCs/>
                <w:color w:val="000000"/>
                <w:spacing w:val="-10"/>
                <w:szCs w:val="21"/>
                <w:u w:val="none" w:color="auto"/>
                <w:lang w:val="en-US" w:eastAsia="zh-CN"/>
              </w:rPr>
              <w:t xml:space="preserve"> </w:t>
            </w:r>
          </w:p>
        </w:tc>
      </w:tr>
    </w:tbl>
    <w:p w14:paraId="2DBF3D44">
      <w:pPr>
        <w:rPr>
          <w:sz w:val="21"/>
          <w:szCs w:val="21"/>
        </w:rPr>
      </w:pPr>
      <w:r>
        <w:rPr>
          <w:sz w:val="21"/>
          <w:szCs w:val="21"/>
        </w:rPr>
        <w:br w:type="page"/>
      </w:r>
    </w:p>
    <w:tbl>
      <w:tblPr>
        <w:tblStyle w:val="1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310"/>
      </w:tblGrid>
      <w:tr w14:paraId="193D3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23" w:hRule="atLeast"/>
          <w:jc w:val="center"/>
        </w:trPr>
        <w:tc>
          <w:tcPr>
            <w:tcW w:w="671" w:type="dxa"/>
            <w:noWrap w:val="0"/>
            <w:tcMar>
              <w:left w:w="28" w:type="dxa"/>
              <w:right w:w="28" w:type="dxa"/>
            </w:tcMar>
            <w:vAlign w:val="center"/>
          </w:tcPr>
          <w:p w14:paraId="72503FCB">
            <w:pPr>
              <w:adjustRightInd w:val="0"/>
              <w:snapToGrid w:val="0"/>
              <w:jc w:val="center"/>
              <w:rPr>
                <w:rFonts w:hint="eastAsia" w:ascii="宋体" w:hAnsi="宋体" w:cs="宋体"/>
                <w:bCs/>
                <w:sz w:val="21"/>
                <w:szCs w:val="21"/>
              </w:rPr>
            </w:pPr>
            <w:r>
              <w:rPr>
                <w:rFonts w:hint="eastAsia" w:ascii="宋体" w:hAnsi="宋体" w:cs="宋体"/>
                <w:bCs/>
                <w:sz w:val="21"/>
                <w:szCs w:val="21"/>
              </w:rPr>
              <w:t>运营</w:t>
            </w:r>
          </w:p>
          <w:p w14:paraId="2E34B191">
            <w:pPr>
              <w:adjustRightInd w:val="0"/>
              <w:snapToGrid w:val="0"/>
              <w:jc w:val="center"/>
              <w:rPr>
                <w:rFonts w:hint="eastAsia" w:ascii="宋体" w:hAnsi="宋体" w:cs="宋体"/>
                <w:bCs/>
                <w:sz w:val="21"/>
                <w:szCs w:val="21"/>
              </w:rPr>
            </w:pPr>
            <w:r>
              <w:rPr>
                <w:rFonts w:hint="eastAsia" w:ascii="宋体" w:hAnsi="宋体" w:cs="宋体"/>
                <w:bCs/>
                <w:sz w:val="21"/>
                <w:szCs w:val="21"/>
              </w:rPr>
              <w:t>期环</w:t>
            </w:r>
          </w:p>
          <w:p w14:paraId="3A0E4845">
            <w:pPr>
              <w:adjustRightInd w:val="0"/>
              <w:snapToGrid w:val="0"/>
              <w:jc w:val="center"/>
              <w:rPr>
                <w:rFonts w:hint="eastAsia" w:ascii="宋体" w:hAnsi="宋体" w:cs="宋体"/>
                <w:bCs/>
                <w:sz w:val="21"/>
                <w:szCs w:val="21"/>
              </w:rPr>
            </w:pPr>
            <w:r>
              <w:rPr>
                <w:rFonts w:hint="eastAsia" w:ascii="宋体" w:hAnsi="宋体" w:cs="宋体"/>
                <w:bCs/>
                <w:sz w:val="21"/>
                <w:szCs w:val="21"/>
              </w:rPr>
              <w:t>境影</w:t>
            </w:r>
          </w:p>
          <w:p w14:paraId="6CC8201F">
            <w:pPr>
              <w:adjustRightInd w:val="0"/>
              <w:snapToGrid w:val="0"/>
              <w:jc w:val="center"/>
              <w:rPr>
                <w:rFonts w:hint="eastAsia" w:ascii="宋体" w:hAnsi="宋体" w:cs="宋体"/>
                <w:bCs/>
                <w:sz w:val="21"/>
                <w:szCs w:val="21"/>
              </w:rPr>
            </w:pPr>
            <w:r>
              <w:rPr>
                <w:rFonts w:hint="eastAsia" w:ascii="宋体" w:hAnsi="宋体" w:cs="宋体"/>
                <w:bCs/>
                <w:sz w:val="21"/>
                <w:szCs w:val="21"/>
              </w:rPr>
              <w:t>响和</w:t>
            </w:r>
          </w:p>
          <w:p w14:paraId="0CB20C36">
            <w:pPr>
              <w:adjustRightInd w:val="0"/>
              <w:snapToGrid w:val="0"/>
              <w:jc w:val="center"/>
              <w:rPr>
                <w:rFonts w:hint="eastAsia" w:ascii="宋体" w:hAnsi="宋体" w:cs="宋体"/>
                <w:bCs/>
                <w:sz w:val="21"/>
                <w:szCs w:val="21"/>
              </w:rPr>
            </w:pPr>
            <w:r>
              <w:rPr>
                <w:rFonts w:hint="eastAsia" w:ascii="宋体" w:hAnsi="宋体" w:cs="宋体"/>
                <w:bCs/>
                <w:sz w:val="21"/>
                <w:szCs w:val="21"/>
              </w:rPr>
              <w:t>保护</w:t>
            </w:r>
          </w:p>
          <w:p w14:paraId="7E0AF238">
            <w:pPr>
              <w:adjustRightInd w:val="0"/>
              <w:snapToGrid w:val="0"/>
              <w:jc w:val="center"/>
              <w:rPr>
                <w:rFonts w:ascii="宋体" w:hAnsi="宋体" w:cs="宋体"/>
                <w:bCs/>
                <w:sz w:val="21"/>
                <w:szCs w:val="21"/>
              </w:rPr>
            </w:pPr>
            <w:r>
              <w:rPr>
                <w:rFonts w:hint="eastAsia" w:ascii="宋体" w:hAnsi="宋体" w:cs="宋体"/>
                <w:bCs/>
                <w:sz w:val="21"/>
                <w:szCs w:val="21"/>
              </w:rPr>
              <w:t>措施</w:t>
            </w:r>
          </w:p>
        </w:tc>
        <w:tc>
          <w:tcPr>
            <w:tcW w:w="8310" w:type="dxa"/>
            <w:noWrap w:val="0"/>
            <w:vAlign w:val="center"/>
          </w:tcPr>
          <w:p w14:paraId="304D674E">
            <w:pPr>
              <w:adjustRightInd w:val="0"/>
              <w:snapToGrid w:val="0"/>
              <w:spacing w:line="360" w:lineRule="auto"/>
              <w:rPr>
                <w:b/>
                <w:bCs/>
                <w:sz w:val="21"/>
                <w:szCs w:val="21"/>
              </w:rPr>
            </w:pPr>
            <w:r>
              <w:rPr>
                <w:rFonts w:hint="eastAsia" w:ascii="宋体" w:hAnsi="宋体" w:cs="宋体"/>
                <w:bCs/>
                <w:spacing w:val="-10"/>
                <w:sz w:val="21"/>
                <w:szCs w:val="21"/>
              </w:rPr>
              <w:t xml:space="preserve"> </w:t>
            </w:r>
            <w:r>
              <w:rPr>
                <w:rFonts w:ascii="宋体" w:hAnsi="宋体" w:cs="宋体"/>
                <w:bCs/>
                <w:spacing w:val="-10"/>
                <w:sz w:val="21"/>
                <w:szCs w:val="21"/>
              </w:rPr>
              <w:t xml:space="preserve">   </w:t>
            </w:r>
            <w:r>
              <w:rPr>
                <w:b/>
                <w:bCs/>
                <w:sz w:val="21"/>
                <w:szCs w:val="21"/>
              </w:rPr>
              <w:t>1.废气</w:t>
            </w:r>
          </w:p>
          <w:p w14:paraId="724E826A">
            <w:pPr>
              <w:adjustRightInd w:val="0"/>
              <w:snapToGrid w:val="0"/>
              <w:spacing w:line="360" w:lineRule="auto"/>
              <w:ind w:firstLine="435"/>
              <w:rPr>
                <w:b/>
                <w:bCs/>
                <w:sz w:val="21"/>
                <w:szCs w:val="21"/>
                <w:u w:val="single" w:color="auto"/>
              </w:rPr>
            </w:pPr>
            <w:r>
              <w:rPr>
                <w:b/>
                <w:bCs/>
                <w:sz w:val="21"/>
                <w:szCs w:val="21"/>
                <w:u w:val="single" w:color="auto"/>
              </w:rPr>
              <w:t>（</w:t>
            </w:r>
            <w:r>
              <w:rPr>
                <w:rFonts w:hint="eastAsia"/>
                <w:b/>
                <w:bCs/>
                <w:sz w:val="21"/>
                <w:szCs w:val="21"/>
                <w:u w:val="single" w:color="auto"/>
              </w:rPr>
              <w:t>1</w:t>
            </w:r>
            <w:r>
              <w:rPr>
                <w:b/>
                <w:bCs/>
                <w:sz w:val="21"/>
                <w:szCs w:val="21"/>
                <w:u w:val="single" w:color="auto"/>
              </w:rPr>
              <w:t>）源强</w:t>
            </w:r>
          </w:p>
          <w:p w14:paraId="61BFB8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本项目</w:t>
            </w:r>
            <w:r>
              <w:rPr>
                <w:rFonts w:hint="eastAsia" w:cs="Times New Roman"/>
                <w:color w:val="000000"/>
                <w:sz w:val="21"/>
                <w:szCs w:val="21"/>
                <w:u w:val="single" w:color="auto"/>
                <w:lang w:eastAsia="zh-CN"/>
              </w:rPr>
              <w:t>加油站人员较少，不设食堂，人员饮食在周边城区餐馆解决。</w:t>
            </w:r>
            <w:r>
              <w:rPr>
                <w:rFonts w:hint="default" w:ascii="Times New Roman" w:hAnsi="Times New Roman" w:cs="Times New Roman"/>
                <w:color w:val="000000"/>
                <w:sz w:val="21"/>
                <w:szCs w:val="21"/>
                <w:u w:val="single" w:color="auto"/>
              </w:rPr>
              <w:t>营运期大气污染物主要为卸油、</w:t>
            </w:r>
            <w:r>
              <w:rPr>
                <w:rFonts w:hint="eastAsia" w:ascii="Times New Roman" w:hAnsi="Times New Roman" w:cs="Times New Roman"/>
                <w:color w:val="000000"/>
                <w:sz w:val="21"/>
                <w:szCs w:val="21"/>
                <w:u w:val="single" w:color="auto"/>
                <w:lang w:val="en-US" w:eastAsia="zh-CN"/>
              </w:rPr>
              <w:t>贮油</w:t>
            </w:r>
            <w:r>
              <w:rPr>
                <w:rFonts w:hint="default" w:ascii="Times New Roman" w:hAnsi="Times New Roman" w:cs="Times New Roman"/>
                <w:color w:val="000000"/>
                <w:sz w:val="21"/>
                <w:szCs w:val="21"/>
                <w:u w:val="single" w:color="auto"/>
              </w:rPr>
              <w:t>、加油过程中产生的非甲烷总烃（以VOCs表征）、汽车尾气和柴油发电机废气、卫生间臭气等。</w:t>
            </w:r>
          </w:p>
          <w:p w14:paraId="1BB0E410">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①卸油、加油、贮油过程中排放的废气</w:t>
            </w:r>
          </w:p>
          <w:p w14:paraId="7B93EE8B">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A.汽油油罐大小呼吸、加油机作业等排放的废气</w:t>
            </w:r>
          </w:p>
          <w:p w14:paraId="19DB8340">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储油罐大呼吸损失是指油罐进发油时所呼出的油气（主要为非甲烷总烃）而造成的油品蒸发损失。油罐进油时，由于油面逐渐升高，气体空间逐渐减小，罐内压力增大，当压力超过呼吸阀控制压力时，一定浓度的油气开始从呼吸阀呼出，直到油罐停止收油。参考《成品油销售业汽油油气排放控制标准》，储油罐大呼吸时烃类气体平均排放率约0.88kg/</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通过量。</w:t>
            </w:r>
          </w:p>
          <w:p w14:paraId="57384D6B">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油罐小呼吸损失是指在没有收发油的情况下，随着外界气温、压力在一天内的升降周期变化，罐内气体空间温度、油品蒸发速度、油气浓度和蒸汽压力也随之变化，此时油罐会排出油气和吸入空气，从而造成油气损失。参考《环评工程师职业资格登记培训材料—社会区域类》P179-180，储油罐小呼吸造成的烃类气体平均排放率约0.12kg/</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通过量。</w:t>
            </w:r>
          </w:p>
          <w:p w14:paraId="2424D36A">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加油作业损失主要指为车辆加油时，油品进入汽车油箱，油箱内的烃类气体被油品置换排入大气。车辆加油时造成的烃类气体排放速率约0.11kg/</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通过量。在加油机作业过程中，不可避免地有一些成品油跑、冒、滴、漏现象的发生。跑冒滴漏量与加油站的管理、加油工人的操作水平等诸多因素有关，成品油的跑、冒、滴、漏烃类气体平均损失量约0.036kg/</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通过量。</w:t>
            </w:r>
          </w:p>
          <w:p w14:paraId="5C395FC7">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B.柴油油罐大小呼吸、加油机作业等排放的废气</w:t>
            </w:r>
          </w:p>
          <w:p w14:paraId="503AD0F8">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根据《中国加油站VOC排放污染现状及控制》（环境科学·第27卷第8期2006年8月），未安装油气回收系统的柴油储罐大呼吸产生的烃类气体排放因子为0.027kg/t；柴油储罐小呼吸损失极小，因此忽略不计。根据《中国加油站VOC排放污染现状及控制》（环境科学·第27卷第8期2006年8月），未安装油气回收系统的柴油加油机在进行加油时，产生的烃类气体排放因子为0.048kg/t。</w:t>
            </w:r>
          </w:p>
          <w:p w14:paraId="32866C61">
            <w:pPr>
              <w:adjustRightInd w:val="0"/>
              <w:snapToGrid w:val="0"/>
              <w:spacing w:line="360" w:lineRule="auto"/>
              <w:ind w:firstLine="420" w:firstLineChars="200"/>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rPr>
              <w:t>经查阅相关资料，汽油相对密度（水=1）0.7～0.79，本项目取0.75，年销售汽油量</w:t>
            </w:r>
            <w:r>
              <w:rPr>
                <w:rFonts w:hint="eastAsia" w:cs="Times New Roman"/>
                <w:color w:val="000000"/>
                <w:sz w:val="21"/>
                <w:szCs w:val="21"/>
                <w:u w:val="single" w:color="auto"/>
                <w:lang w:val="en-US" w:eastAsia="zh-CN"/>
              </w:rPr>
              <w:t>1000</w:t>
            </w:r>
            <w:r>
              <w:rPr>
                <w:rFonts w:hint="default" w:ascii="Times New Roman" w:hAnsi="Times New Roman" w:eastAsia="宋体" w:cs="Times New Roman"/>
                <w:color w:val="000000"/>
                <w:sz w:val="21"/>
                <w:szCs w:val="21"/>
                <w:u w:val="single" w:color="auto"/>
              </w:rPr>
              <w:t>t，柴油相对密度（水=1）0.87～0.9，本项目取0.9，年销售柴油量</w:t>
            </w:r>
            <w:r>
              <w:rPr>
                <w:rFonts w:hint="eastAsia" w:cs="Times New Roman"/>
                <w:color w:val="000000"/>
                <w:sz w:val="21"/>
                <w:szCs w:val="21"/>
                <w:u w:val="single" w:color="auto"/>
                <w:lang w:val="en-US" w:eastAsia="zh-CN"/>
              </w:rPr>
              <w:t>800</w:t>
            </w:r>
            <w:r>
              <w:rPr>
                <w:rFonts w:hint="default" w:ascii="Times New Roman" w:hAnsi="Times New Roman" w:eastAsia="宋体" w:cs="Times New Roman"/>
                <w:color w:val="000000"/>
                <w:sz w:val="21"/>
                <w:szCs w:val="21"/>
                <w:u w:val="single" w:color="auto"/>
              </w:rPr>
              <w:t>t，油料的灌装充装系数取0.9。项目运营后汽油油品年通过量</w:t>
            </w:r>
            <w:r>
              <w:rPr>
                <w:rFonts w:hint="eastAsia" w:cs="Times New Roman"/>
                <w:color w:val="000000"/>
                <w:sz w:val="21"/>
                <w:szCs w:val="21"/>
                <w:u w:val="single" w:color="auto"/>
                <w:lang w:val="en-US" w:eastAsia="zh-CN"/>
              </w:rPr>
              <w:t>100</w:t>
            </w:r>
            <w:r>
              <w:rPr>
                <w:rFonts w:hint="default" w:ascii="Times New Roman" w:hAnsi="Times New Roman" w:eastAsia="宋体" w:cs="Times New Roman"/>
                <w:color w:val="000000"/>
                <w:sz w:val="21"/>
                <w:szCs w:val="21"/>
                <w:u w:val="single" w:color="auto"/>
              </w:rPr>
              <w:t>0÷0.75=</w:t>
            </w:r>
            <w:r>
              <w:rPr>
                <w:rFonts w:hint="eastAsia" w:cs="Times New Roman"/>
                <w:color w:val="000000"/>
                <w:sz w:val="21"/>
                <w:szCs w:val="21"/>
                <w:u w:val="single" w:color="auto"/>
                <w:lang w:val="en-US" w:eastAsia="zh-CN"/>
              </w:rPr>
              <w:t>1333.3</w:t>
            </w:r>
            <w:r>
              <w:rPr>
                <w:rFonts w:hint="default" w:ascii="Times New Roman" w:hAnsi="Times New Roman" w:eastAsia="宋体" w:cs="Times New Roman"/>
                <w:color w:val="000000"/>
                <w:sz w:val="21"/>
                <w:szCs w:val="21"/>
                <w:u w:val="single" w:color="auto"/>
              </w:rPr>
              <w:t>m</w:t>
            </w:r>
            <w:r>
              <w:rPr>
                <w:rFonts w:hint="default" w:ascii="Times New Roman" w:hAnsi="Times New Roman" w:eastAsia="宋体" w:cs="Times New Roman"/>
                <w:color w:val="000000"/>
                <w:sz w:val="21"/>
                <w:szCs w:val="21"/>
                <w:u w:val="single" w:color="auto"/>
                <w:vertAlign w:val="superscript"/>
              </w:rPr>
              <w:t>3</w:t>
            </w:r>
            <w:r>
              <w:rPr>
                <w:rFonts w:hint="default" w:ascii="Times New Roman" w:hAnsi="Times New Roman" w:eastAsia="宋体" w:cs="Times New Roman"/>
                <w:color w:val="000000"/>
                <w:sz w:val="21"/>
                <w:szCs w:val="21"/>
                <w:u w:val="single" w:color="auto"/>
              </w:rPr>
              <w:t>/a，柴油油品年通过量</w:t>
            </w:r>
            <w:r>
              <w:rPr>
                <w:rFonts w:hint="eastAsia" w:cs="Times New Roman"/>
                <w:color w:val="000000"/>
                <w:sz w:val="21"/>
                <w:szCs w:val="21"/>
                <w:u w:val="single" w:color="auto"/>
                <w:lang w:val="en-US" w:eastAsia="zh-CN"/>
              </w:rPr>
              <w:t>80</w:t>
            </w:r>
            <w:r>
              <w:rPr>
                <w:rFonts w:hint="default" w:ascii="Times New Roman" w:hAnsi="Times New Roman" w:eastAsia="宋体" w:cs="Times New Roman"/>
                <w:color w:val="000000"/>
                <w:sz w:val="21"/>
                <w:szCs w:val="21"/>
                <w:u w:val="single" w:color="auto"/>
              </w:rPr>
              <w:t>0÷0.9=</w:t>
            </w:r>
            <w:r>
              <w:rPr>
                <w:rFonts w:hint="eastAsia" w:cs="Times New Roman"/>
                <w:color w:val="000000"/>
                <w:sz w:val="21"/>
                <w:szCs w:val="21"/>
                <w:u w:val="single" w:color="auto"/>
                <w:lang w:val="en-US" w:eastAsia="zh-CN"/>
              </w:rPr>
              <w:t>888.8</w:t>
            </w:r>
            <w:r>
              <w:rPr>
                <w:rFonts w:hint="default" w:ascii="Times New Roman" w:hAnsi="Times New Roman" w:eastAsia="宋体" w:cs="Times New Roman"/>
                <w:color w:val="000000"/>
                <w:sz w:val="21"/>
                <w:szCs w:val="21"/>
                <w:u w:val="single" w:color="auto"/>
                <w:lang w:eastAsia="zh-CN"/>
              </w:rPr>
              <w:t>m³</w:t>
            </w:r>
            <w:r>
              <w:rPr>
                <w:rFonts w:hint="default" w:ascii="Times New Roman" w:hAnsi="Times New Roman" w:eastAsia="宋体" w:cs="Times New Roman"/>
                <w:color w:val="000000"/>
                <w:sz w:val="21"/>
                <w:szCs w:val="21"/>
                <w:u w:val="single" w:color="auto"/>
              </w:rPr>
              <w:t>/a，油品年通过量为</w:t>
            </w:r>
            <w:r>
              <w:rPr>
                <w:rFonts w:hint="eastAsia" w:cs="Times New Roman"/>
                <w:color w:val="000000"/>
                <w:sz w:val="21"/>
                <w:szCs w:val="21"/>
                <w:u w:val="single" w:color="auto"/>
                <w:lang w:val="en-US" w:eastAsia="zh-CN"/>
              </w:rPr>
              <w:t>2222.1</w:t>
            </w:r>
            <w:r>
              <w:rPr>
                <w:rFonts w:hint="default" w:ascii="Times New Roman" w:hAnsi="Times New Roman" w:eastAsia="宋体" w:cs="Times New Roman"/>
                <w:color w:val="000000"/>
                <w:sz w:val="21"/>
                <w:szCs w:val="21"/>
                <w:u w:val="single" w:color="auto"/>
                <w:lang w:eastAsia="zh-CN"/>
              </w:rPr>
              <w:t>m³</w:t>
            </w:r>
            <w:r>
              <w:rPr>
                <w:rFonts w:hint="default" w:ascii="Times New Roman" w:hAnsi="Times New Roman" w:eastAsia="宋体" w:cs="Times New Roman"/>
                <w:color w:val="000000"/>
                <w:sz w:val="21"/>
                <w:szCs w:val="21"/>
                <w:u w:val="single" w:color="auto"/>
              </w:rPr>
              <w:t>/a</w:t>
            </w:r>
            <w:r>
              <w:rPr>
                <w:rFonts w:hint="default" w:ascii="Times New Roman" w:hAnsi="Times New Roman" w:eastAsia="宋体" w:cs="Times New Roman"/>
                <w:color w:val="000000"/>
                <w:sz w:val="21"/>
                <w:szCs w:val="21"/>
                <w:u w:val="single" w:color="auto"/>
                <w:lang w:val="en-US" w:eastAsia="zh-CN"/>
              </w:rPr>
              <w:t>。</w:t>
            </w:r>
          </w:p>
          <w:p w14:paraId="0DA5324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eastAsia="宋体" w:cs="Times New Roman"/>
                <w:b/>
                <w:color w:val="000000"/>
                <w:kern w:val="0"/>
                <w:sz w:val="21"/>
                <w:szCs w:val="21"/>
                <w:u w:val="single" w:color="auto"/>
                <w:lang w:val="en-US" w:eastAsia="zh-CN" w:bidi="ar-SA"/>
              </w:rPr>
              <w:t xml:space="preserve"> </w:t>
            </w:r>
            <w:r>
              <w:rPr>
                <w:rFonts w:hint="default" w:ascii="Times New Roman" w:hAnsi="Times New Roman" w:eastAsia="宋体" w:cs="Times New Roman"/>
                <w:b/>
                <w:color w:val="000000"/>
                <w:kern w:val="0"/>
                <w:sz w:val="21"/>
                <w:szCs w:val="21"/>
                <w:u w:val="single" w:color="auto"/>
                <w:lang w:val="en-US" w:eastAsia="zh-CN" w:bidi="ar-SA"/>
              </w:rPr>
              <w:t>表4-1本项目建成运营后非甲烷总烃产生量一览表</w:t>
            </w:r>
          </w:p>
          <w:tbl>
            <w:tblPr>
              <w:tblStyle w:val="18"/>
              <w:tblpPr w:leftFromText="180" w:rightFromText="180" w:vertAnchor="text" w:horzAnchor="page" w:tblpX="104" w:tblpY="8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1419"/>
              <w:gridCol w:w="2052"/>
              <w:gridCol w:w="1324"/>
              <w:gridCol w:w="2393"/>
            </w:tblGrid>
            <w:tr w14:paraId="4C06B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167" w:type="dxa"/>
                  <w:gridSpan w:val="2"/>
                  <w:noWrap w:val="0"/>
                  <w:vAlign w:val="center"/>
                </w:tcPr>
                <w:p w14:paraId="5BCA84DD">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项目</w:t>
                  </w:r>
                </w:p>
              </w:tc>
              <w:tc>
                <w:tcPr>
                  <w:tcW w:w="2052" w:type="dxa"/>
                  <w:noWrap w:val="0"/>
                  <w:vAlign w:val="center"/>
                </w:tcPr>
                <w:p w14:paraId="5C2213DF">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排放系数</w:t>
                  </w:r>
                </w:p>
              </w:tc>
              <w:tc>
                <w:tcPr>
                  <w:tcW w:w="1324" w:type="dxa"/>
                  <w:noWrap w:val="0"/>
                  <w:vAlign w:val="center"/>
                </w:tcPr>
                <w:p w14:paraId="408B34E6">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通过量</w:t>
                  </w:r>
                </w:p>
              </w:tc>
              <w:tc>
                <w:tcPr>
                  <w:tcW w:w="2393" w:type="dxa"/>
                  <w:noWrap w:val="0"/>
                  <w:vAlign w:val="center"/>
                </w:tcPr>
                <w:p w14:paraId="50FE88EA">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非甲烷总烃产生量（</w:t>
                  </w:r>
                  <w:r>
                    <w:rPr>
                      <w:rFonts w:hint="default" w:ascii="Times New Roman" w:hAnsi="Times New Roman" w:eastAsia="Times New Roman" w:cs="Times New Roman"/>
                      <w:color w:val="000000"/>
                      <w:sz w:val="21"/>
                      <w:szCs w:val="21"/>
                      <w:u w:val="single" w:color="auto"/>
                    </w:rPr>
                    <w:t>kg/a</w:t>
                  </w:r>
                  <w:r>
                    <w:rPr>
                      <w:rFonts w:hint="default" w:ascii="Times New Roman" w:hAnsi="Times New Roman" w:cs="Times New Roman"/>
                      <w:color w:val="000000"/>
                      <w:sz w:val="21"/>
                      <w:szCs w:val="21"/>
                      <w:u w:val="single" w:color="auto"/>
                    </w:rPr>
                    <w:t>）</w:t>
                  </w:r>
                </w:p>
              </w:tc>
            </w:tr>
            <w:tr w14:paraId="1ED89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48" w:type="dxa"/>
                  <w:vMerge w:val="restart"/>
                  <w:noWrap w:val="0"/>
                  <w:vAlign w:val="center"/>
                </w:tcPr>
                <w:p w14:paraId="34E77D5A">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pacing w:val="-1"/>
                      <w:w w:val="95"/>
                      <w:sz w:val="21"/>
                      <w:szCs w:val="21"/>
                      <w:u w:val="single" w:color="auto"/>
                    </w:rPr>
                    <w:t>汽油</w:t>
                  </w:r>
                </w:p>
                <w:p w14:paraId="662DB847">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pacing w:val="-1"/>
                      <w:w w:val="95"/>
                      <w:sz w:val="21"/>
                      <w:szCs w:val="21"/>
                      <w:u w:val="single" w:color="auto"/>
                    </w:rPr>
                    <w:t>储罐</w:t>
                  </w:r>
                </w:p>
              </w:tc>
              <w:tc>
                <w:tcPr>
                  <w:tcW w:w="1419" w:type="dxa"/>
                  <w:noWrap w:val="0"/>
                  <w:vAlign w:val="center"/>
                </w:tcPr>
                <w:p w14:paraId="1AD3C2C2">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大呼吸损失</w:t>
                  </w:r>
                </w:p>
              </w:tc>
              <w:tc>
                <w:tcPr>
                  <w:tcW w:w="2052" w:type="dxa"/>
                  <w:noWrap w:val="0"/>
                  <w:vAlign w:val="center"/>
                </w:tcPr>
                <w:p w14:paraId="7C266606">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eastAsia="Times New Roman" w:cs="Times New Roman"/>
                      <w:color w:val="000000"/>
                      <w:sz w:val="21"/>
                      <w:szCs w:val="21"/>
                      <w:u w:val="single" w:color="auto"/>
                    </w:rPr>
                    <w:t>0.88kg/</w:t>
                  </w:r>
                  <w:r>
                    <w:rPr>
                      <w:rFonts w:hint="default" w:ascii="Times New Roman" w:hAnsi="Times New Roman" w:cs="Times New Roman"/>
                      <w:color w:val="000000"/>
                      <w:sz w:val="21"/>
                      <w:szCs w:val="21"/>
                      <w:u w:val="single" w:color="auto"/>
                      <w:lang w:eastAsia="zh-CN"/>
                    </w:rPr>
                    <w:t>m³</w:t>
                  </w:r>
                  <w:r>
                    <w:rPr>
                      <w:rFonts w:hint="default" w:ascii="Times New Roman" w:hAnsi="Times New Roman" w:eastAsia="Times New Roman" w:cs="Times New Roman"/>
                      <w:color w:val="000000"/>
                      <w:sz w:val="21"/>
                      <w:szCs w:val="21"/>
                      <w:u w:val="single" w:color="auto"/>
                    </w:rPr>
                    <w:t>·</w:t>
                  </w:r>
                  <w:r>
                    <w:rPr>
                      <w:rFonts w:hint="default" w:ascii="Times New Roman" w:hAnsi="Times New Roman" w:cs="Times New Roman"/>
                      <w:color w:val="000000"/>
                      <w:sz w:val="21"/>
                      <w:szCs w:val="21"/>
                      <w:u w:val="single" w:color="auto"/>
                    </w:rPr>
                    <w:t>通过量</w:t>
                  </w:r>
                </w:p>
              </w:tc>
              <w:tc>
                <w:tcPr>
                  <w:tcW w:w="1324" w:type="dxa"/>
                  <w:noWrap w:val="0"/>
                  <w:vAlign w:val="center"/>
                </w:tcPr>
                <w:p w14:paraId="7895C92E">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w:t>
                  </w:r>
                  <w:r>
                    <w:rPr>
                      <w:rFonts w:hint="eastAsia" w:ascii="Times New Roman" w:hAnsi="Times New Roman" w:cs="Times New Roman"/>
                      <w:color w:val="000000"/>
                      <w:sz w:val="21"/>
                      <w:szCs w:val="21"/>
                      <w:u w:val="single" w:color="auto"/>
                      <w:lang w:val="en-US" w:eastAsia="zh-CN"/>
                    </w:rPr>
                    <w:t>333.3</w:t>
                  </w:r>
                  <w:r>
                    <w:rPr>
                      <w:rFonts w:hint="default" w:ascii="Times New Roman" w:hAnsi="Times New Roman" w:cs="Times New Roman"/>
                      <w:color w:val="000000"/>
                      <w:sz w:val="21"/>
                      <w:szCs w:val="21"/>
                      <w:u w:val="single" w:color="auto"/>
                      <w:lang w:eastAsia="zh-CN"/>
                    </w:rPr>
                    <w:t>m³</w:t>
                  </w:r>
                  <w:r>
                    <w:rPr>
                      <w:rFonts w:hint="default" w:ascii="Times New Roman" w:hAnsi="Times New Roman" w:cs="Times New Roman"/>
                      <w:color w:val="000000"/>
                      <w:sz w:val="21"/>
                      <w:szCs w:val="21"/>
                      <w:u w:val="single" w:color="auto"/>
                    </w:rPr>
                    <w:t>/a</w:t>
                  </w:r>
                </w:p>
              </w:tc>
              <w:tc>
                <w:tcPr>
                  <w:tcW w:w="2393" w:type="dxa"/>
                  <w:noWrap w:val="0"/>
                  <w:vAlign w:val="center"/>
                </w:tcPr>
                <w:p w14:paraId="0F8187DA">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1173.31</w:t>
                  </w:r>
                </w:p>
              </w:tc>
            </w:tr>
            <w:tr w14:paraId="6EDA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48" w:type="dxa"/>
                  <w:vMerge w:val="continue"/>
                  <w:tcBorders>
                    <w:top w:val="nil"/>
                  </w:tcBorders>
                  <w:noWrap w:val="0"/>
                  <w:vAlign w:val="center"/>
                </w:tcPr>
                <w:p w14:paraId="0BB44B2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p>
              </w:tc>
              <w:tc>
                <w:tcPr>
                  <w:tcW w:w="1419" w:type="dxa"/>
                  <w:noWrap w:val="0"/>
                  <w:vAlign w:val="center"/>
                </w:tcPr>
                <w:p w14:paraId="77A4CBEE">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小呼吸损失</w:t>
                  </w:r>
                </w:p>
              </w:tc>
              <w:tc>
                <w:tcPr>
                  <w:tcW w:w="2052" w:type="dxa"/>
                  <w:noWrap w:val="0"/>
                  <w:vAlign w:val="center"/>
                </w:tcPr>
                <w:p w14:paraId="138AE615">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eastAsia="Times New Roman" w:cs="Times New Roman"/>
                      <w:color w:val="000000"/>
                      <w:sz w:val="21"/>
                      <w:szCs w:val="21"/>
                      <w:u w:val="single" w:color="auto"/>
                    </w:rPr>
                    <w:t>0.12kg/</w:t>
                  </w:r>
                  <w:r>
                    <w:rPr>
                      <w:rFonts w:hint="default" w:ascii="Times New Roman" w:hAnsi="Times New Roman" w:cs="Times New Roman"/>
                      <w:color w:val="000000"/>
                      <w:sz w:val="21"/>
                      <w:szCs w:val="21"/>
                      <w:u w:val="single" w:color="auto"/>
                      <w:lang w:eastAsia="zh-CN"/>
                    </w:rPr>
                    <w:t>m³</w:t>
                  </w:r>
                  <w:r>
                    <w:rPr>
                      <w:rFonts w:hint="default" w:ascii="Times New Roman" w:hAnsi="Times New Roman" w:eastAsia="Times New Roman" w:cs="Times New Roman"/>
                      <w:color w:val="000000"/>
                      <w:sz w:val="21"/>
                      <w:szCs w:val="21"/>
                      <w:u w:val="single" w:color="auto"/>
                    </w:rPr>
                    <w:t>·</w:t>
                  </w:r>
                  <w:r>
                    <w:rPr>
                      <w:rFonts w:hint="default" w:ascii="Times New Roman" w:hAnsi="Times New Roman" w:cs="Times New Roman"/>
                      <w:color w:val="000000"/>
                      <w:sz w:val="21"/>
                      <w:szCs w:val="21"/>
                      <w:u w:val="single" w:color="auto"/>
                    </w:rPr>
                    <w:t>通过量</w:t>
                  </w:r>
                </w:p>
              </w:tc>
              <w:tc>
                <w:tcPr>
                  <w:tcW w:w="1324" w:type="dxa"/>
                  <w:noWrap w:val="0"/>
                  <w:vAlign w:val="center"/>
                </w:tcPr>
                <w:p w14:paraId="3E89DF65">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w:t>
                  </w:r>
                  <w:r>
                    <w:rPr>
                      <w:rFonts w:hint="eastAsia" w:ascii="Times New Roman" w:hAnsi="Times New Roman" w:cs="Times New Roman"/>
                      <w:color w:val="000000"/>
                      <w:sz w:val="21"/>
                      <w:szCs w:val="21"/>
                      <w:u w:val="single" w:color="auto"/>
                      <w:lang w:val="en-US" w:eastAsia="zh-CN"/>
                    </w:rPr>
                    <w:t>333.3</w:t>
                  </w:r>
                  <w:r>
                    <w:rPr>
                      <w:rFonts w:hint="default" w:ascii="Times New Roman" w:hAnsi="Times New Roman" w:cs="Times New Roman"/>
                      <w:color w:val="000000"/>
                      <w:sz w:val="21"/>
                      <w:szCs w:val="21"/>
                      <w:u w:val="single" w:color="auto"/>
                      <w:lang w:eastAsia="zh-CN"/>
                    </w:rPr>
                    <w:t>m³</w:t>
                  </w:r>
                  <w:r>
                    <w:rPr>
                      <w:rFonts w:hint="default" w:ascii="Times New Roman" w:hAnsi="Times New Roman" w:cs="Times New Roman"/>
                      <w:color w:val="000000"/>
                      <w:sz w:val="21"/>
                      <w:szCs w:val="21"/>
                      <w:u w:val="single" w:color="auto"/>
                    </w:rPr>
                    <w:t>/a</w:t>
                  </w:r>
                </w:p>
              </w:tc>
              <w:tc>
                <w:tcPr>
                  <w:tcW w:w="2393" w:type="dxa"/>
                  <w:noWrap w:val="0"/>
                  <w:vAlign w:val="center"/>
                </w:tcPr>
                <w:p w14:paraId="2B8B0929">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160.12</w:t>
                  </w:r>
                </w:p>
              </w:tc>
            </w:tr>
            <w:tr w14:paraId="6251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167" w:type="dxa"/>
                  <w:gridSpan w:val="2"/>
                  <w:noWrap w:val="0"/>
                  <w:vAlign w:val="center"/>
                </w:tcPr>
                <w:p w14:paraId="14F739ED">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汽油加油机作业损失</w:t>
                  </w:r>
                </w:p>
              </w:tc>
              <w:tc>
                <w:tcPr>
                  <w:tcW w:w="2052" w:type="dxa"/>
                  <w:noWrap w:val="0"/>
                  <w:vAlign w:val="center"/>
                </w:tcPr>
                <w:p w14:paraId="77C49686">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eastAsia="Times New Roman" w:cs="Times New Roman"/>
                      <w:color w:val="000000"/>
                      <w:sz w:val="21"/>
                      <w:szCs w:val="21"/>
                      <w:u w:val="single" w:color="auto"/>
                    </w:rPr>
                    <w:t>0.11kg/</w:t>
                  </w:r>
                  <w:r>
                    <w:rPr>
                      <w:rFonts w:hint="default" w:ascii="Times New Roman" w:hAnsi="Times New Roman" w:cs="Times New Roman"/>
                      <w:color w:val="000000"/>
                      <w:sz w:val="21"/>
                      <w:szCs w:val="21"/>
                      <w:u w:val="single" w:color="auto"/>
                      <w:lang w:eastAsia="zh-CN"/>
                    </w:rPr>
                    <w:t>m³</w:t>
                  </w:r>
                  <w:r>
                    <w:rPr>
                      <w:rFonts w:hint="default" w:ascii="Times New Roman" w:hAnsi="Times New Roman" w:eastAsia="Times New Roman" w:cs="Times New Roman"/>
                      <w:color w:val="000000"/>
                      <w:sz w:val="21"/>
                      <w:szCs w:val="21"/>
                      <w:u w:val="single" w:color="auto"/>
                    </w:rPr>
                    <w:t>·</w:t>
                  </w:r>
                  <w:r>
                    <w:rPr>
                      <w:rFonts w:hint="default" w:ascii="Times New Roman" w:hAnsi="Times New Roman" w:cs="Times New Roman"/>
                      <w:color w:val="000000"/>
                      <w:sz w:val="21"/>
                      <w:szCs w:val="21"/>
                      <w:u w:val="single" w:color="auto"/>
                    </w:rPr>
                    <w:t>通过量</w:t>
                  </w:r>
                </w:p>
              </w:tc>
              <w:tc>
                <w:tcPr>
                  <w:tcW w:w="1324" w:type="dxa"/>
                  <w:noWrap w:val="0"/>
                  <w:vAlign w:val="center"/>
                </w:tcPr>
                <w:p w14:paraId="6AF6BEA6">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w:t>
                  </w:r>
                  <w:r>
                    <w:rPr>
                      <w:rFonts w:hint="eastAsia" w:ascii="Times New Roman" w:hAnsi="Times New Roman" w:cs="Times New Roman"/>
                      <w:color w:val="000000"/>
                      <w:sz w:val="21"/>
                      <w:szCs w:val="21"/>
                      <w:u w:val="single" w:color="auto"/>
                      <w:lang w:val="en-US" w:eastAsia="zh-CN"/>
                    </w:rPr>
                    <w:t>333.3</w:t>
                  </w:r>
                  <w:r>
                    <w:rPr>
                      <w:rFonts w:hint="default" w:ascii="Times New Roman" w:hAnsi="Times New Roman" w:cs="Times New Roman"/>
                      <w:color w:val="000000"/>
                      <w:sz w:val="21"/>
                      <w:szCs w:val="21"/>
                      <w:u w:val="single" w:color="auto"/>
                      <w:lang w:eastAsia="zh-CN"/>
                    </w:rPr>
                    <w:t>m³</w:t>
                  </w:r>
                  <w:r>
                    <w:rPr>
                      <w:rFonts w:hint="default" w:ascii="Times New Roman" w:hAnsi="Times New Roman" w:cs="Times New Roman"/>
                      <w:color w:val="000000"/>
                      <w:sz w:val="21"/>
                      <w:szCs w:val="21"/>
                      <w:u w:val="single" w:color="auto"/>
                    </w:rPr>
                    <w:t>/a</w:t>
                  </w:r>
                </w:p>
              </w:tc>
              <w:tc>
                <w:tcPr>
                  <w:tcW w:w="2393" w:type="dxa"/>
                  <w:noWrap w:val="0"/>
                  <w:vAlign w:val="center"/>
                </w:tcPr>
                <w:p w14:paraId="7B2D047C">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146.9</w:t>
                  </w:r>
                </w:p>
              </w:tc>
            </w:tr>
            <w:tr w14:paraId="280C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167" w:type="dxa"/>
                  <w:gridSpan w:val="2"/>
                  <w:noWrap w:val="0"/>
                  <w:vAlign w:val="center"/>
                </w:tcPr>
                <w:p w14:paraId="202CB44C">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汽油机和柴油机作业跑冒滴漏损失</w:t>
                  </w:r>
                </w:p>
              </w:tc>
              <w:tc>
                <w:tcPr>
                  <w:tcW w:w="2052" w:type="dxa"/>
                  <w:noWrap w:val="0"/>
                  <w:vAlign w:val="center"/>
                </w:tcPr>
                <w:p w14:paraId="38EC3570">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eastAsia="Times New Roman" w:cs="Times New Roman"/>
                      <w:color w:val="000000"/>
                      <w:sz w:val="21"/>
                      <w:szCs w:val="21"/>
                      <w:u w:val="single" w:color="auto"/>
                    </w:rPr>
                    <w:t>0.036kg/</w:t>
                  </w:r>
                  <w:r>
                    <w:rPr>
                      <w:rFonts w:hint="default" w:ascii="Times New Roman" w:hAnsi="Times New Roman" w:cs="Times New Roman"/>
                      <w:color w:val="000000"/>
                      <w:sz w:val="21"/>
                      <w:szCs w:val="21"/>
                      <w:u w:val="single" w:color="auto"/>
                      <w:lang w:eastAsia="zh-CN"/>
                    </w:rPr>
                    <w:t>m³</w:t>
                  </w:r>
                  <w:r>
                    <w:rPr>
                      <w:rFonts w:hint="default" w:ascii="Times New Roman" w:hAnsi="Times New Roman" w:eastAsia="Times New Roman" w:cs="Times New Roman"/>
                      <w:color w:val="000000"/>
                      <w:sz w:val="21"/>
                      <w:szCs w:val="21"/>
                      <w:u w:val="single" w:color="auto"/>
                    </w:rPr>
                    <w:t>·</w:t>
                  </w:r>
                  <w:r>
                    <w:rPr>
                      <w:rFonts w:hint="default" w:ascii="Times New Roman" w:hAnsi="Times New Roman" w:cs="Times New Roman"/>
                      <w:color w:val="000000"/>
                      <w:sz w:val="21"/>
                      <w:szCs w:val="21"/>
                      <w:u w:val="single" w:color="auto"/>
                    </w:rPr>
                    <w:t>通过量</w:t>
                  </w:r>
                </w:p>
              </w:tc>
              <w:tc>
                <w:tcPr>
                  <w:tcW w:w="1324" w:type="dxa"/>
                  <w:noWrap w:val="0"/>
                  <w:vAlign w:val="center"/>
                </w:tcPr>
                <w:p w14:paraId="3FA099D4">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eastAsia" w:ascii="Times New Roman" w:hAnsi="Times New Roman" w:cs="Times New Roman"/>
                      <w:color w:val="000000"/>
                      <w:sz w:val="21"/>
                      <w:szCs w:val="21"/>
                      <w:u w:val="single" w:color="auto"/>
                      <w:lang w:val="en-US" w:eastAsia="zh-CN"/>
                    </w:rPr>
                    <w:t>2222.1</w:t>
                  </w:r>
                  <w:r>
                    <w:rPr>
                      <w:rFonts w:hint="default" w:ascii="Times New Roman" w:hAnsi="Times New Roman" w:cs="Times New Roman"/>
                      <w:color w:val="000000"/>
                      <w:sz w:val="21"/>
                      <w:szCs w:val="21"/>
                      <w:u w:val="single" w:color="auto"/>
                      <w:lang w:eastAsia="zh-CN"/>
                    </w:rPr>
                    <w:t>m³</w:t>
                  </w:r>
                  <w:r>
                    <w:rPr>
                      <w:rFonts w:hint="default" w:ascii="Times New Roman" w:hAnsi="Times New Roman" w:cs="Times New Roman"/>
                      <w:color w:val="000000"/>
                      <w:sz w:val="21"/>
                      <w:szCs w:val="21"/>
                      <w:u w:val="single" w:color="auto"/>
                    </w:rPr>
                    <w:t>/a</w:t>
                  </w:r>
                </w:p>
              </w:tc>
              <w:tc>
                <w:tcPr>
                  <w:tcW w:w="2393" w:type="dxa"/>
                  <w:noWrap w:val="0"/>
                  <w:vAlign w:val="center"/>
                </w:tcPr>
                <w:p w14:paraId="3CB20658">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80</w:t>
                  </w:r>
                </w:p>
              </w:tc>
            </w:tr>
            <w:tr w14:paraId="1D6F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167" w:type="dxa"/>
                  <w:gridSpan w:val="2"/>
                  <w:noWrap w:val="0"/>
                  <w:vAlign w:val="center"/>
                </w:tcPr>
                <w:p w14:paraId="123EBB46">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柴油储油罐大呼吸损失</w:t>
                  </w:r>
                </w:p>
              </w:tc>
              <w:tc>
                <w:tcPr>
                  <w:tcW w:w="2052" w:type="dxa"/>
                  <w:noWrap w:val="0"/>
                  <w:vAlign w:val="center"/>
                </w:tcPr>
                <w:p w14:paraId="18092460">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eastAsia="Times New Roman" w:cs="Times New Roman"/>
                      <w:color w:val="000000"/>
                      <w:sz w:val="21"/>
                      <w:szCs w:val="21"/>
                      <w:u w:val="single" w:color="auto"/>
                    </w:rPr>
                    <w:t>0.027t/</w:t>
                  </w:r>
                  <w:r>
                    <w:rPr>
                      <w:rFonts w:hint="default" w:ascii="Times New Roman" w:hAnsi="Times New Roman" w:cs="Times New Roman"/>
                      <w:color w:val="000000"/>
                      <w:sz w:val="21"/>
                      <w:szCs w:val="21"/>
                      <w:u w:val="single" w:color="auto"/>
                      <w:lang w:eastAsia="zh-CN"/>
                    </w:rPr>
                    <w:t>m³</w:t>
                  </w:r>
                  <w:r>
                    <w:rPr>
                      <w:rFonts w:hint="default" w:ascii="Times New Roman" w:hAnsi="Times New Roman" w:eastAsia="Times New Roman" w:cs="Times New Roman"/>
                      <w:color w:val="000000"/>
                      <w:sz w:val="21"/>
                      <w:szCs w:val="21"/>
                      <w:u w:val="single" w:color="auto"/>
                    </w:rPr>
                    <w:t>·</w:t>
                  </w:r>
                  <w:r>
                    <w:rPr>
                      <w:rFonts w:hint="default" w:ascii="Times New Roman" w:hAnsi="Times New Roman" w:cs="Times New Roman"/>
                      <w:color w:val="000000"/>
                      <w:sz w:val="21"/>
                      <w:szCs w:val="21"/>
                      <w:u w:val="single" w:color="auto"/>
                    </w:rPr>
                    <w:t>通过量</w:t>
                  </w:r>
                </w:p>
              </w:tc>
              <w:tc>
                <w:tcPr>
                  <w:tcW w:w="1324" w:type="dxa"/>
                  <w:noWrap w:val="0"/>
                  <w:vAlign w:val="center"/>
                </w:tcPr>
                <w:p w14:paraId="7093C825">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eastAsia" w:ascii="Times New Roman" w:hAnsi="Times New Roman" w:cs="Times New Roman"/>
                      <w:color w:val="000000"/>
                      <w:sz w:val="21"/>
                      <w:szCs w:val="21"/>
                      <w:u w:val="single" w:color="auto"/>
                      <w:lang w:val="en-US" w:eastAsia="zh-CN"/>
                    </w:rPr>
                    <w:t>888.8</w:t>
                  </w:r>
                  <w:r>
                    <w:rPr>
                      <w:rFonts w:hint="default" w:ascii="Times New Roman" w:hAnsi="Times New Roman" w:cs="Times New Roman"/>
                      <w:color w:val="000000"/>
                      <w:sz w:val="21"/>
                      <w:szCs w:val="21"/>
                      <w:u w:val="single" w:color="auto"/>
                      <w:lang w:eastAsia="zh-CN"/>
                    </w:rPr>
                    <w:t>m³</w:t>
                  </w:r>
                  <w:r>
                    <w:rPr>
                      <w:rFonts w:hint="default" w:ascii="Times New Roman" w:hAnsi="Times New Roman" w:cs="Times New Roman"/>
                      <w:color w:val="000000"/>
                      <w:sz w:val="21"/>
                      <w:szCs w:val="21"/>
                      <w:u w:val="single" w:color="auto"/>
                    </w:rPr>
                    <w:t>/a</w:t>
                  </w:r>
                </w:p>
              </w:tc>
              <w:tc>
                <w:tcPr>
                  <w:tcW w:w="2393" w:type="dxa"/>
                  <w:noWrap w:val="0"/>
                  <w:vAlign w:val="center"/>
                </w:tcPr>
                <w:p w14:paraId="2E035638">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24</w:t>
                  </w:r>
                </w:p>
              </w:tc>
            </w:tr>
            <w:tr w14:paraId="6A58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167" w:type="dxa"/>
                  <w:gridSpan w:val="2"/>
                  <w:noWrap w:val="0"/>
                  <w:vAlign w:val="center"/>
                </w:tcPr>
                <w:p w14:paraId="53DFE574">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柴油加油机作业损失</w:t>
                  </w:r>
                </w:p>
              </w:tc>
              <w:tc>
                <w:tcPr>
                  <w:tcW w:w="2052" w:type="dxa"/>
                  <w:noWrap w:val="0"/>
                  <w:vAlign w:val="center"/>
                </w:tcPr>
                <w:p w14:paraId="6C103DEA">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eastAsia="Times New Roman" w:cs="Times New Roman"/>
                      <w:color w:val="000000"/>
                      <w:sz w:val="21"/>
                      <w:szCs w:val="21"/>
                      <w:u w:val="single" w:color="auto"/>
                    </w:rPr>
                    <w:t>0.048t/</w:t>
                  </w:r>
                  <w:r>
                    <w:rPr>
                      <w:rFonts w:hint="default" w:ascii="Times New Roman" w:hAnsi="Times New Roman" w:cs="Times New Roman"/>
                      <w:color w:val="000000"/>
                      <w:sz w:val="21"/>
                      <w:szCs w:val="21"/>
                      <w:u w:val="single" w:color="auto"/>
                      <w:lang w:eastAsia="zh-CN"/>
                    </w:rPr>
                    <w:t>m³</w:t>
                  </w:r>
                  <w:r>
                    <w:rPr>
                      <w:rFonts w:hint="default" w:ascii="Times New Roman" w:hAnsi="Times New Roman" w:eastAsia="Times New Roman" w:cs="Times New Roman"/>
                      <w:color w:val="000000"/>
                      <w:sz w:val="21"/>
                      <w:szCs w:val="21"/>
                      <w:u w:val="single" w:color="auto"/>
                    </w:rPr>
                    <w:t>·</w:t>
                  </w:r>
                  <w:r>
                    <w:rPr>
                      <w:rFonts w:hint="default" w:ascii="Times New Roman" w:hAnsi="Times New Roman" w:cs="Times New Roman"/>
                      <w:color w:val="000000"/>
                      <w:sz w:val="21"/>
                      <w:szCs w:val="21"/>
                      <w:u w:val="single" w:color="auto"/>
                    </w:rPr>
                    <w:t>通过量</w:t>
                  </w:r>
                </w:p>
              </w:tc>
              <w:tc>
                <w:tcPr>
                  <w:tcW w:w="1324" w:type="dxa"/>
                  <w:noWrap w:val="0"/>
                  <w:vAlign w:val="center"/>
                </w:tcPr>
                <w:p w14:paraId="3657C698">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eastAsia" w:ascii="Times New Roman" w:hAnsi="Times New Roman" w:cs="Times New Roman"/>
                      <w:color w:val="000000"/>
                      <w:sz w:val="21"/>
                      <w:szCs w:val="21"/>
                      <w:u w:val="single" w:color="auto"/>
                      <w:lang w:val="en-US" w:eastAsia="zh-CN"/>
                    </w:rPr>
                    <w:t>888.8</w:t>
                  </w:r>
                  <w:r>
                    <w:rPr>
                      <w:rFonts w:hint="default" w:ascii="Times New Roman" w:hAnsi="Times New Roman" w:cs="Times New Roman"/>
                      <w:color w:val="000000"/>
                      <w:sz w:val="21"/>
                      <w:szCs w:val="21"/>
                      <w:u w:val="single" w:color="auto"/>
                      <w:lang w:eastAsia="zh-CN"/>
                    </w:rPr>
                    <w:t>m³</w:t>
                  </w:r>
                  <w:r>
                    <w:rPr>
                      <w:rFonts w:hint="default" w:ascii="Times New Roman" w:hAnsi="Times New Roman" w:cs="Times New Roman"/>
                      <w:color w:val="000000"/>
                      <w:sz w:val="21"/>
                      <w:szCs w:val="21"/>
                      <w:u w:val="single" w:color="auto"/>
                    </w:rPr>
                    <w:t>/a</w:t>
                  </w:r>
                </w:p>
              </w:tc>
              <w:tc>
                <w:tcPr>
                  <w:tcW w:w="2393" w:type="dxa"/>
                  <w:noWrap w:val="0"/>
                  <w:vAlign w:val="center"/>
                </w:tcPr>
                <w:p w14:paraId="72FC8083">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42.68</w:t>
                  </w:r>
                </w:p>
              </w:tc>
            </w:tr>
            <w:tr w14:paraId="0457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167" w:type="dxa"/>
                  <w:gridSpan w:val="2"/>
                  <w:noWrap w:val="0"/>
                  <w:vAlign w:val="center"/>
                </w:tcPr>
                <w:p w14:paraId="15424D36">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合计</w:t>
                  </w:r>
                </w:p>
              </w:tc>
              <w:tc>
                <w:tcPr>
                  <w:tcW w:w="3376" w:type="dxa"/>
                  <w:gridSpan w:val="2"/>
                  <w:noWrap w:val="0"/>
                  <w:vAlign w:val="center"/>
                </w:tcPr>
                <w:p w14:paraId="2F61E2C0">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000000"/>
                      <w:sz w:val="21"/>
                      <w:szCs w:val="21"/>
                      <w:u w:val="single" w:color="auto"/>
                    </w:rPr>
                  </w:pPr>
                  <w:r>
                    <w:rPr>
                      <w:rFonts w:hint="default" w:ascii="Times New Roman" w:hAnsi="Times New Roman" w:cs="Times New Roman"/>
                      <w:color w:val="000000"/>
                      <w:w w:val="99"/>
                      <w:sz w:val="21"/>
                      <w:szCs w:val="21"/>
                      <w:u w:val="single" w:color="auto"/>
                    </w:rPr>
                    <w:t>/</w:t>
                  </w:r>
                </w:p>
              </w:tc>
              <w:tc>
                <w:tcPr>
                  <w:tcW w:w="2393" w:type="dxa"/>
                  <w:noWrap w:val="0"/>
                  <w:vAlign w:val="center"/>
                </w:tcPr>
                <w:p w14:paraId="789ED7D0">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1627</w:t>
                  </w:r>
                </w:p>
              </w:tc>
            </w:tr>
          </w:tbl>
          <w:p w14:paraId="51795C0A">
            <w:pPr>
              <w:pStyle w:val="44"/>
              <w:keepNext w:val="0"/>
              <w:keepLines w:val="0"/>
              <w:suppressLineNumbers w:val="0"/>
              <w:spacing w:before="1" w:beforeAutospacing="0" w:after="0" w:afterAutospacing="0" w:line="360" w:lineRule="auto"/>
              <w:ind w:left="106" w:right="-29" w:firstLine="480"/>
              <w:jc w:val="left"/>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pacing w:val="-1"/>
                <w:sz w:val="21"/>
                <w:szCs w:val="21"/>
                <w:u w:val="single" w:color="auto"/>
              </w:rPr>
              <w:t>本项目在汽油加油</w:t>
            </w:r>
            <w:r>
              <w:rPr>
                <w:rFonts w:hint="eastAsia" w:ascii="Times New Roman" w:hAnsi="Times New Roman" w:cs="Times New Roman"/>
                <w:color w:val="000000"/>
                <w:spacing w:val="-1"/>
                <w:sz w:val="21"/>
                <w:szCs w:val="21"/>
                <w:u w:val="single" w:color="auto"/>
                <w:lang w:eastAsia="zh-CN"/>
              </w:rPr>
              <w:t>、</w:t>
            </w:r>
            <w:r>
              <w:rPr>
                <w:rFonts w:hint="default" w:ascii="Times New Roman" w:hAnsi="Times New Roman" w:eastAsia="宋体" w:cs="Times New Roman"/>
                <w:color w:val="000000"/>
                <w:spacing w:val="-1"/>
                <w:sz w:val="21"/>
                <w:szCs w:val="21"/>
                <w:u w:val="single" w:color="auto"/>
              </w:rPr>
              <w:t>卸油口</w:t>
            </w:r>
            <w:r>
              <w:rPr>
                <w:rFonts w:hint="eastAsia" w:ascii="Times New Roman" w:hAnsi="Times New Roman" w:cs="Times New Roman"/>
                <w:color w:val="000000"/>
                <w:spacing w:val="-1"/>
                <w:sz w:val="21"/>
                <w:szCs w:val="21"/>
                <w:u w:val="single" w:color="auto"/>
                <w:lang w:val="en-US" w:eastAsia="zh-CN"/>
              </w:rPr>
              <w:t>及储罐区</w:t>
            </w:r>
            <w:r>
              <w:rPr>
                <w:rFonts w:hint="default" w:ascii="Times New Roman" w:hAnsi="Times New Roman" w:eastAsia="宋体" w:cs="Times New Roman"/>
                <w:color w:val="000000"/>
                <w:spacing w:val="-1"/>
                <w:sz w:val="21"/>
                <w:szCs w:val="21"/>
                <w:u w:val="single" w:color="auto"/>
              </w:rPr>
              <w:t>各安装一套油气回收系统</w:t>
            </w:r>
            <w:r>
              <w:rPr>
                <w:rFonts w:hint="eastAsia" w:ascii="Times New Roman" w:hAnsi="Times New Roman" w:cs="Times New Roman"/>
                <w:color w:val="000000"/>
                <w:spacing w:val="-1"/>
                <w:sz w:val="21"/>
                <w:szCs w:val="21"/>
                <w:u w:val="single" w:color="auto"/>
                <w:lang w:eastAsia="zh-CN"/>
              </w:rPr>
              <w:t>。</w:t>
            </w:r>
            <w:r>
              <w:rPr>
                <w:rFonts w:hint="eastAsia" w:ascii="Times New Roman" w:hAnsi="Times New Roman" w:cs="Times New Roman"/>
                <w:b w:val="0"/>
                <w:bCs w:val="0"/>
                <w:sz w:val="21"/>
                <w:szCs w:val="21"/>
                <w:u w:val="single" w:color="auto"/>
                <w:vertAlign w:val="baseline"/>
                <w:lang w:val="en-US" w:eastAsia="zh-CN"/>
              </w:rPr>
              <w:t>油罐车为油品供给单位统一配置，</w:t>
            </w:r>
            <w:r>
              <w:rPr>
                <w:rFonts w:hint="default" w:ascii="Times New Roman" w:hAnsi="Times New Roman" w:eastAsia="宋体" w:cs="Times New Roman"/>
                <w:b w:val="0"/>
                <w:bCs w:val="0"/>
                <w:sz w:val="21"/>
                <w:szCs w:val="21"/>
                <w:u w:val="single" w:color="auto"/>
                <w:vertAlign w:val="baseline"/>
                <w:lang w:val="en-US" w:eastAsia="zh-CN"/>
              </w:rPr>
              <w:t>汽油油罐车</w:t>
            </w:r>
            <w:r>
              <w:rPr>
                <w:rFonts w:hint="eastAsia" w:ascii="Times New Roman" w:hAnsi="Times New Roman" w:eastAsia="宋体" w:cs="Times New Roman"/>
                <w:b w:val="0"/>
                <w:bCs w:val="0"/>
                <w:sz w:val="21"/>
                <w:szCs w:val="21"/>
                <w:u w:val="single" w:color="auto"/>
                <w:vertAlign w:val="baseline"/>
                <w:lang w:val="en-US" w:eastAsia="zh-CN"/>
              </w:rPr>
              <w:t>按要求</w:t>
            </w:r>
            <w:r>
              <w:rPr>
                <w:rFonts w:hint="default" w:ascii="Times New Roman" w:hAnsi="Times New Roman" w:eastAsia="宋体" w:cs="Times New Roman"/>
                <w:b w:val="0"/>
                <w:bCs w:val="0"/>
                <w:sz w:val="21"/>
                <w:szCs w:val="21"/>
                <w:u w:val="single" w:color="auto"/>
                <w:vertAlign w:val="baseline"/>
                <w:lang w:val="en-US" w:eastAsia="zh-CN"/>
              </w:rPr>
              <w:t>具有卸油油气回收装置</w:t>
            </w:r>
            <w:r>
              <w:rPr>
                <w:rFonts w:hint="eastAsia" w:ascii="Times New Roman" w:hAnsi="Times New Roman" w:cs="Times New Roman"/>
                <w:b w:val="0"/>
                <w:bCs w:val="0"/>
                <w:sz w:val="21"/>
                <w:szCs w:val="21"/>
                <w:u w:val="single" w:color="auto"/>
                <w:vertAlign w:val="baseline"/>
                <w:lang w:val="en-US" w:eastAsia="zh-CN"/>
              </w:rPr>
              <w:t>，</w:t>
            </w:r>
            <w:r>
              <w:rPr>
                <w:rFonts w:hint="default" w:ascii="Times New Roman" w:hAnsi="Times New Roman" w:eastAsia="宋体" w:cs="Times New Roman"/>
                <w:color w:val="000000"/>
                <w:spacing w:val="-1"/>
                <w:sz w:val="21"/>
                <w:szCs w:val="21"/>
                <w:u w:val="single" w:color="auto"/>
              </w:rPr>
              <w:t>油罐车在加油站装卸油料</w:t>
            </w:r>
            <w:r>
              <w:rPr>
                <w:rFonts w:hint="default" w:ascii="Times New Roman" w:hAnsi="Times New Roman" w:eastAsia="宋体" w:cs="Times New Roman"/>
                <w:color w:val="000000"/>
                <w:spacing w:val="-13"/>
                <w:sz w:val="21"/>
                <w:szCs w:val="21"/>
                <w:u w:val="single" w:color="auto"/>
              </w:rPr>
              <w:t>时，可将油气重新输送回油罐车里，完成油气循环卸油过程，此过程为一次油气回收。</w:t>
            </w:r>
            <w:r>
              <w:rPr>
                <w:rFonts w:hint="default" w:ascii="Times New Roman" w:hAnsi="Times New Roman" w:eastAsia="宋体" w:cs="Times New Roman"/>
                <w:color w:val="000000"/>
                <w:spacing w:val="-3"/>
                <w:sz w:val="21"/>
                <w:szCs w:val="21"/>
                <w:u w:val="single" w:color="auto"/>
              </w:rPr>
              <w:t>回收到油罐车的油气，可由油罐车带回油库后再经冷凝、吸附或燃烧等方式处理，这</w:t>
            </w:r>
            <w:r>
              <w:rPr>
                <w:rFonts w:hint="default" w:ascii="Times New Roman" w:hAnsi="Times New Roman" w:eastAsia="宋体" w:cs="Times New Roman"/>
                <w:color w:val="000000"/>
                <w:spacing w:val="-8"/>
                <w:sz w:val="21"/>
                <w:szCs w:val="21"/>
                <w:u w:val="single" w:color="auto"/>
              </w:rPr>
              <w:t>一系统实施后其回收率可达</w:t>
            </w:r>
            <w:r>
              <w:rPr>
                <w:rFonts w:hint="default" w:ascii="Times New Roman" w:hAnsi="Times New Roman" w:eastAsia="宋体" w:cs="Times New Roman"/>
                <w:color w:val="000000"/>
                <w:sz w:val="21"/>
                <w:szCs w:val="21"/>
                <w:u w:val="single" w:color="auto"/>
              </w:rPr>
              <w:t>99%</w:t>
            </w:r>
            <w:r>
              <w:rPr>
                <w:rFonts w:hint="default" w:ascii="Times New Roman" w:hAnsi="Times New Roman" w:eastAsia="宋体" w:cs="Times New Roman"/>
                <w:color w:val="000000"/>
                <w:spacing w:val="-7"/>
                <w:sz w:val="21"/>
                <w:szCs w:val="21"/>
                <w:u w:val="single" w:color="auto"/>
              </w:rPr>
              <w:t>。在汽车加油时，利用油枪上的特殊装置，将原本会</w:t>
            </w:r>
            <w:r>
              <w:rPr>
                <w:rFonts w:hint="default" w:ascii="Times New Roman" w:hAnsi="Times New Roman" w:eastAsia="宋体" w:cs="Times New Roman"/>
                <w:color w:val="000000"/>
                <w:spacing w:val="-9"/>
                <w:sz w:val="21"/>
                <w:szCs w:val="21"/>
                <w:u w:val="single" w:color="auto"/>
              </w:rPr>
              <w:t>由汽车油箱逸散于空气中的油气，经加油枪、抽气马达汇入油罐内，此过程为二次油</w:t>
            </w:r>
            <w:r>
              <w:rPr>
                <w:rFonts w:hint="default" w:ascii="Times New Roman" w:hAnsi="Times New Roman" w:eastAsia="宋体" w:cs="Times New Roman"/>
                <w:color w:val="000000"/>
                <w:spacing w:val="-8"/>
                <w:sz w:val="21"/>
                <w:szCs w:val="21"/>
                <w:u w:val="single" w:color="auto"/>
              </w:rPr>
              <w:t>气回收，其回收的效率为</w:t>
            </w:r>
            <w:r>
              <w:rPr>
                <w:rFonts w:hint="default" w:ascii="Times New Roman" w:hAnsi="Times New Roman" w:eastAsia="宋体" w:cs="Times New Roman"/>
                <w:color w:val="000000"/>
                <w:spacing w:val="-5"/>
                <w:sz w:val="21"/>
                <w:szCs w:val="21"/>
                <w:u w:val="single" w:color="auto"/>
              </w:rPr>
              <w:t>（85%~95%），</w:t>
            </w:r>
            <w:r>
              <w:rPr>
                <w:rFonts w:hint="default" w:ascii="Times New Roman" w:hAnsi="Times New Roman" w:eastAsia="宋体" w:cs="Times New Roman"/>
                <w:color w:val="000000"/>
                <w:spacing w:val="-12"/>
                <w:sz w:val="21"/>
                <w:szCs w:val="21"/>
                <w:u w:val="single" w:color="auto"/>
              </w:rPr>
              <w:t>本项目取</w:t>
            </w:r>
            <w:r>
              <w:rPr>
                <w:rFonts w:hint="default" w:ascii="Times New Roman" w:hAnsi="Times New Roman" w:eastAsia="宋体" w:cs="Times New Roman"/>
                <w:color w:val="000000"/>
                <w:spacing w:val="-5"/>
                <w:sz w:val="21"/>
                <w:szCs w:val="21"/>
                <w:u w:val="single" w:color="auto"/>
              </w:rPr>
              <w:t>90%</w:t>
            </w:r>
            <w:r>
              <w:rPr>
                <w:rFonts w:hint="default" w:ascii="Times New Roman" w:hAnsi="Times New Roman" w:eastAsia="宋体" w:cs="Times New Roman"/>
                <w:color w:val="000000"/>
                <w:spacing w:val="-2"/>
                <w:sz w:val="21"/>
                <w:szCs w:val="21"/>
                <w:u w:val="single" w:color="auto"/>
              </w:rPr>
              <w:t>，经过油气回收系统处理后可</w:t>
            </w:r>
            <w:r>
              <w:rPr>
                <w:rFonts w:hint="default" w:ascii="Times New Roman" w:hAnsi="Times New Roman" w:eastAsia="宋体" w:cs="Times New Roman"/>
                <w:color w:val="000000"/>
                <w:spacing w:val="-13"/>
                <w:sz w:val="21"/>
                <w:szCs w:val="21"/>
                <w:u w:val="single" w:color="auto"/>
              </w:rPr>
              <w:t>降低非甲烷总烃的排放量。储油过程汽油储罐废气经油气回收系统处理，</w:t>
            </w:r>
            <w:r>
              <w:rPr>
                <w:rFonts w:hint="eastAsia" w:ascii="Times New Roman" w:hAnsi="Times New Roman" w:cs="Times New Roman"/>
                <w:color w:val="000000"/>
                <w:spacing w:val="-13"/>
                <w:sz w:val="21"/>
                <w:szCs w:val="21"/>
                <w:u w:val="single" w:color="auto"/>
                <w:lang w:val="en-US" w:eastAsia="zh-CN"/>
              </w:rPr>
              <w:t>采用</w:t>
            </w:r>
            <w:r>
              <w:rPr>
                <w:rFonts w:hint="default" w:ascii="Times New Roman" w:hAnsi="Times New Roman" w:eastAsia="宋体" w:cs="Times New Roman"/>
                <w:color w:val="000000"/>
                <w:spacing w:val="-13"/>
                <w:sz w:val="21"/>
                <w:szCs w:val="21"/>
                <w:u w:val="single" w:color="auto"/>
              </w:rPr>
              <w:t>“冷凝+活性炭吸附”处理</w:t>
            </w:r>
            <w:r>
              <w:rPr>
                <w:rFonts w:hint="eastAsia" w:ascii="Times New Roman" w:hAnsi="Times New Roman" w:cs="Times New Roman"/>
                <w:color w:val="000000"/>
                <w:spacing w:val="-13"/>
                <w:sz w:val="21"/>
                <w:szCs w:val="21"/>
                <w:u w:val="single" w:color="auto"/>
                <w:lang w:eastAsia="zh-CN"/>
              </w:rPr>
              <w:t>，</w:t>
            </w:r>
            <w:r>
              <w:rPr>
                <w:rFonts w:hint="default" w:ascii="Times New Roman" w:hAnsi="Times New Roman" w:eastAsia="宋体" w:cs="Times New Roman"/>
                <w:color w:val="000000"/>
                <w:spacing w:val="-13"/>
                <w:sz w:val="21"/>
                <w:szCs w:val="21"/>
                <w:u w:val="single" w:color="auto"/>
              </w:rPr>
              <w:t>效率按 95%计，</w:t>
            </w:r>
            <w:r>
              <w:rPr>
                <w:rFonts w:hint="default" w:ascii="Times New Roman" w:hAnsi="Times New Roman" w:eastAsia="宋体" w:cs="Times New Roman"/>
                <w:color w:val="000000"/>
                <w:spacing w:val="-9"/>
                <w:sz w:val="21"/>
                <w:szCs w:val="21"/>
                <w:u w:val="single" w:color="auto"/>
              </w:rPr>
              <w:t>此过程为</w:t>
            </w:r>
            <w:r>
              <w:rPr>
                <w:rFonts w:hint="eastAsia" w:ascii="Times New Roman" w:hAnsi="Times New Roman" w:cs="Times New Roman"/>
                <w:color w:val="000000"/>
                <w:spacing w:val="-9"/>
                <w:sz w:val="21"/>
                <w:szCs w:val="21"/>
                <w:u w:val="single" w:color="auto"/>
                <w:lang w:val="en-US" w:eastAsia="zh-CN"/>
              </w:rPr>
              <w:t>三</w:t>
            </w:r>
            <w:r>
              <w:rPr>
                <w:rFonts w:hint="default" w:ascii="Times New Roman" w:hAnsi="Times New Roman" w:eastAsia="宋体" w:cs="Times New Roman"/>
                <w:color w:val="000000"/>
                <w:spacing w:val="-9"/>
                <w:sz w:val="21"/>
                <w:szCs w:val="21"/>
                <w:u w:val="single" w:color="auto"/>
              </w:rPr>
              <w:t>次油</w:t>
            </w:r>
            <w:r>
              <w:rPr>
                <w:rFonts w:hint="default" w:ascii="Times New Roman" w:hAnsi="Times New Roman" w:eastAsia="宋体" w:cs="Times New Roman"/>
                <w:color w:val="000000"/>
                <w:spacing w:val="-8"/>
                <w:sz w:val="21"/>
                <w:szCs w:val="21"/>
                <w:u w:val="single" w:color="auto"/>
              </w:rPr>
              <w:t>气回收</w:t>
            </w:r>
            <w:r>
              <w:rPr>
                <w:rFonts w:hint="default" w:ascii="Times New Roman" w:hAnsi="Times New Roman" w:eastAsia="宋体" w:cs="Times New Roman"/>
                <w:color w:val="000000"/>
                <w:spacing w:val="-13"/>
                <w:sz w:val="21"/>
                <w:szCs w:val="21"/>
                <w:u w:val="single" w:color="auto"/>
              </w:rPr>
              <w:t xml:space="preserve">，储油过程油气经油气排放处理装置处理后通过1根 4m排气筒 </w:t>
            </w:r>
            <w:r>
              <w:rPr>
                <w:rFonts w:hint="eastAsia" w:ascii="Times New Roman" w:hAnsi="Times New Roman" w:cs="Times New Roman"/>
                <w:color w:val="000000"/>
                <w:spacing w:val="-13"/>
                <w:sz w:val="21"/>
                <w:szCs w:val="21"/>
                <w:u w:val="single" w:color="auto"/>
                <w:lang w:val="en-US" w:eastAsia="zh-CN"/>
              </w:rPr>
              <w:t>DA001</w:t>
            </w:r>
            <w:r>
              <w:rPr>
                <w:rFonts w:hint="default" w:ascii="Times New Roman" w:hAnsi="Times New Roman" w:eastAsia="宋体" w:cs="Times New Roman"/>
                <w:color w:val="000000"/>
                <w:spacing w:val="-13"/>
                <w:sz w:val="21"/>
                <w:szCs w:val="21"/>
                <w:u w:val="single" w:color="auto"/>
              </w:rPr>
              <w:t>排放。</w:t>
            </w:r>
            <w:r>
              <w:rPr>
                <w:rFonts w:hint="default" w:ascii="Times New Roman" w:hAnsi="Times New Roman" w:eastAsia="宋体" w:cs="Times New Roman"/>
                <w:color w:val="000000"/>
                <w:spacing w:val="-13"/>
                <w:sz w:val="21"/>
                <w:szCs w:val="21"/>
                <w:u w:val="none" w:color="auto"/>
              </w:rPr>
              <w:t>对照</w:t>
            </w:r>
            <w:r>
              <w:rPr>
                <w:rFonts w:hint="default" w:ascii="Times New Roman" w:hAnsi="Times New Roman" w:eastAsia="宋体" w:cs="Times New Roman"/>
                <w:color w:val="auto"/>
                <w:sz w:val="21"/>
                <w:szCs w:val="21"/>
                <w:u w:val="none" w:color="auto"/>
              </w:rPr>
              <w:t>《汽车加油加气加氢站设计标准</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（GB50516-2021）</w:t>
            </w:r>
            <w:r>
              <w:rPr>
                <w:rFonts w:hint="default" w:ascii="Times New Roman" w:hAnsi="Times New Roman" w:eastAsia="宋体" w:cs="Times New Roman"/>
                <w:color w:val="000000"/>
                <w:sz w:val="21"/>
                <w:szCs w:val="21"/>
                <w:u w:val="none" w:color="auto"/>
              </w:rPr>
              <w:t>中“加油油气回收系统”定义，柴油无油气回收要求。本项目非甲烷总烃排放量见表</w:t>
            </w:r>
            <w:r>
              <w:rPr>
                <w:rFonts w:hint="default" w:ascii="Times New Roman" w:hAnsi="Times New Roman" w:eastAsia="宋体" w:cs="Times New Roman"/>
                <w:color w:val="000000"/>
                <w:sz w:val="21"/>
                <w:szCs w:val="21"/>
                <w:u w:val="none" w:color="auto"/>
                <w:lang w:val="en-US" w:eastAsia="zh-CN"/>
              </w:rPr>
              <w:t>4</w:t>
            </w:r>
            <w:r>
              <w:rPr>
                <w:rFonts w:hint="default" w:ascii="Times New Roman" w:hAnsi="Times New Roman" w:eastAsia="宋体" w:cs="Times New Roman"/>
                <w:color w:val="000000"/>
                <w:sz w:val="21"/>
                <w:szCs w:val="21"/>
                <w:u w:val="none" w:color="auto"/>
              </w:rPr>
              <w:t>-</w:t>
            </w:r>
            <w:r>
              <w:rPr>
                <w:rFonts w:hint="default" w:ascii="Times New Roman" w:hAnsi="Times New Roman" w:eastAsia="宋体" w:cs="Times New Roman"/>
                <w:color w:val="000000"/>
                <w:sz w:val="21"/>
                <w:szCs w:val="21"/>
                <w:u w:val="none" w:color="auto"/>
                <w:lang w:val="en-US" w:eastAsia="zh-CN"/>
              </w:rPr>
              <w:t>2</w:t>
            </w:r>
            <w:r>
              <w:rPr>
                <w:rFonts w:hint="default" w:ascii="Times New Roman" w:hAnsi="Times New Roman" w:eastAsia="宋体" w:cs="Times New Roman"/>
                <w:color w:val="000000"/>
                <w:sz w:val="21"/>
                <w:szCs w:val="21"/>
                <w:u w:val="none" w:color="auto"/>
                <w:lang w:eastAsia="zh-CN"/>
              </w:rPr>
              <w:t>。</w:t>
            </w:r>
          </w:p>
          <w:p w14:paraId="667E54E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000000"/>
                <w:kern w:val="0"/>
                <w:sz w:val="21"/>
                <w:szCs w:val="21"/>
                <w:u w:val="single" w:color="auto"/>
                <w:lang w:val="en-US" w:eastAsia="zh-CN" w:bidi="ar-SA"/>
              </w:rPr>
            </w:pPr>
            <w:r>
              <w:rPr>
                <w:rFonts w:hint="default" w:ascii="Times New Roman" w:hAnsi="Times New Roman" w:eastAsia="宋体" w:cs="Times New Roman"/>
                <w:b/>
                <w:color w:val="000000"/>
                <w:kern w:val="0"/>
                <w:sz w:val="21"/>
                <w:szCs w:val="21"/>
                <w:u w:val="single" w:color="auto"/>
                <w:lang w:val="en-US" w:eastAsia="zh-CN" w:bidi="ar-SA"/>
              </w:rPr>
              <w:t>表4-2本项目建成运营后非甲烷总烃排放量一览表</w:t>
            </w:r>
          </w:p>
          <w:tbl>
            <w:tblPr>
              <w:tblStyle w:val="18"/>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1"/>
              <w:gridCol w:w="1976"/>
              <w:gridCol w:w="2066"/>
              <w:gridCol w:w="1243"/>
              <w:gridCol w:w="2122"/>
              <w:gridCol w:w="6"/>
            </w:tblGrid>
            <w:tr w14:paraId="762F83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2918" w:type="dxa"/>
                  <w:gridSpan w:val="2"/>
                  <w:tcBorders>
                    <w:tl2br w:val="nil"/>
                    <w:tr2bl w:val="nil"/>
                  </w:tcBorders>
                  <w:noWrap w:val="0"/>
                  <w:vAlign w:val="center"/>
                </w:tcPr>
                <w:p w14:paraId="3AA18D8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项目</w:t>
                  </w:r>
                </w:p>
              </w:tc>
              <w:tc>
                <w:tcPr>
                  <w:tcW w:w="2295" w:type="dxa"/>
                  <w:tcBorders>
                    <w:tl2br w:val="nil"/>
                    <w:tr2bl w:val="nil"/>
                  </w:tcBorders>
                  <w:noWrap w:val="0"/>
                  <w:vAlign w:val="center"/>
                </w:tcPr>
                <w:p w14:paraId="594FD3D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pacing w:val="-7"/>
                      <w:w w:val="95"/>
                      <w:sz w:val="21"/>
                      <w:szCs w:val="21"/>
                      <w:u w:val="single" w:color="auto"/>
                    </w:rPr>
                    <w:t>非甲烷总烃产生量</w:t>
                  </w:r>
                  <w:r>
                    <w:rPr>
                      <w:rFonts w:hint="default" w:ascii="Times New Roman" w:hAnsi="Times New Roman" w:eastAsia="宋体" w:cs="Times New Roman"/>
                      <w:color w:val="000000"/>
                      <w:w w:val="95"/>
                      <w:sz w:val="21"/>
                      <w:szCs w:val="21"/>
                      <w:u w:val="single" w:color="auto"/>
                    </w:rPr>
                    <w:t>（kg/a）</w:t>
                  </w:r>
                </w:p>
              </w:tc>
              <w:tc>
                <w:tcPr>
                  <w:tcW w:w="1380" w:type="dxa"/>
                  <w:tcBorders>
                    <w:tl2br w:val="nil"/>
                    <w:tr2bl w:val="nil"/>
                  </w:tcBorders>
                  <w:noWrap w:val="0"/>
                  <w:vAlign w:val="center"/>
                </w:tcPr>
                <w:p w14:paraId="30EE310A">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回收率（%）</w:t>
                  </w:r>
                </w:p>
              </w:tc>
              <w:tc>
                <w:tcPr>
                  <w:tcW w:w="2365" w:type="dxa"/>
                  <w:gridSpan w:val="2"/>
                  <w:tcBorders>
                    <w:tl2br w:val="nil"/>
                    <w:tr2bl w:val="nil"/>
                  </w:tcBorders>
                  <w:noWrap w:val="0"/>
                  <w:vAlign w:val="center"/>
                </w:tcPr>
                <w:p w14:paraId="3E4F9460">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w w:val="95"/>
                      <w:sz w:val="21"/>
                      <w:szCs w:val="21"/>
                      <w:u w:val="single" w:color="auto"/>
                    </w:rPr>
                    <w:t>非甲烷总烃排放量（kg/a）</w:t>
                  </w:r>
                </w:p>
              </w:tc>
            </w:tr>
            <w:tr w14:paraId="063A03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22" w:type="dxa"/>
                  <w:vMerge w:val="restart"/>
                  <w:tcBorders>
                    <w:tl2br w:val="nil"/>
                    <w:tr2bl w:val="nil"/>
                  </w:tcBorders>
                  <w:noWrap w:val="0"/>
                  <w:vAlign w:val="center"/>
                </w:tcPr>
                <w:p w14:paraId="291A906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pacing w:val="-1"/>
                      <w:w w:val="95"/>
                      <w:sz w:val="21"/>
                      <w:szCs w:val="21"/>
                      <w:u w:val="single" w:color="auto"/>
                    </w:rPr>
                    <w:t>汽油</w:t>
                  </w:r>
                </w:p>
                <w:p w14:paraId="4528140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pacing w:val="-1"/>
                      <w:w w:val="95"/>
                      <w:sz w:val="21"/>
                      <w:szCs w:val="21"/>
                      <w:u w:val="single" w:color="auto"/>
                    </w:rPr>
                    <w:t>储罐</w:t>
                  </w:r>
                </w:p>
              </w:tc>
              <w:tc>
                <w:tcPr>
                  <w:tcW w:w="2196" w:type="dxa"/>
                  <w:tcBorders>
                    <w:tl2br w:val="nil"/>
                    <w:tr2bl w:val="nil"/>
                  </w:tcBorders>
                  <w:noWrap w:val="0"/>
                  <w:vAlign w:val="center"/>
                </w:tcPr>
                <w:p w14:paraId="12890C3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大呼吸损失</w:t>
                  </w:r>
                </w:p>
              </w:tc>
              <w:tc>
                <w:tcPr>
                  <w:tcW w:w="2295" w:type="dxa"/>
                  <w:tcBorders>
                    <w:tl2br w:val="nil"/>
                    <w:tr2bl w:val="nil"/>
                  </w:tcBorders>
                  <w:noWrap w:val="0"/>
                  <w:vAlign w:val="center"/>
                </w:tcPr>
                <w:p w14:paraId="6F4BDBEA">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1173.3</w:t>
                  </w:r>
                </w:p>
              </w:tc>
              <w:tc>
                <w:tcPr>
                  <w:tcW w:w="1380" w:type="dxa"/>
                  <w:tcBorders>
                    <w:tl2br w:val="nil"/>
                    <w:tr2bl w:val="nil"/>
                  </w:tcBorders>
                  <w:noWrap w:val="0"/>
                  <w:vAlign w:val="center"/>
                </w:tcPr>
                <w:p w14:paraId="1B07DA3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99</w:t>
                  </w:r>
                </w:p>
              </w:tc>
              <w:tc>
                <w:tcPr>
                  <w:tcW w:w="2365" w:type="dxa"/>
                  <w:gridSpan w:val="2"/>
                  <w:tcBorders>
                    <w:tl2br w:val="nil"/>
                    <w:tr2bl w:val="nil"/>
                  </w:tcBorders>
                  <w:noWrap w:val="0"/>
                  <w:vAlign w:val="center"/>
                </w:tcPr>
                <w:p w14:paraId="6A8337F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11.73</w:t>
                  </w:r>
                </w:p>
              </w:tc>
            </w:tr>
            <w:tr w14:paraId="5B1DF8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722" w:type="dxa"/>
                  <w:vMerge w:val="continue"/>
                  <w:tcBorders>
                    <w:tl2br w:val="nil"/>
                    <w:tr2bl w:val="nil"/>
                  </w:tcBorders>
                  <w:noWrap w:val="0"/>
                  <w:vAlign w:val="center"/>
                </w:tcPr>
                <w:p w14:paraId="1FE06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p>
              </w:tc>
              <w:tc>
                <w:tcPr>
                  <w:tcW w:w="2196" w:type="dxa"/>
                  <w:tcBorders>
                    <w:tl2br w:val="nil"/>
                    <w:tr2bl w:val="nil"/>
                  </w:tcBorders>
                  <w:noWrap w:val="0"/>
                  <w:vAlign w:val="center"/>
                </w:tcPr>
                <w:p w14:paraId="469FBAD8">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小呼吸损失</w:t>
                  </w:r>
                </w:p>
              </w:tc>
              <w:tc>
                <w:tcPr>
                  <w:tcW w:w="2295" w:type="dxa"/>
                  <w:tcBorders>
                    <w:tl2br w:val="nil"/>
                    <w:tr2bl w:val="nil"/>
                  </w:tcBorders>
                  <w:noWrap w:val="0"/>
                  <w:vAlign w:val="center"/>
                </w:tcPr>
                <w:p w14:paraId="6D25FB22">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160.12</w:t>
                  </w:r>
                </w:p>
              </w:tc>
              <w:tc>
                <w:tcPr>
                  <w:tcW w:w="1380" w:type="dxa"/>
                  <w:tcBorders>
                    <w:tl2br w:val="nil"/>
                    <w:tr2bl w:val="nil"/>
                  </w:tcBorders>
                  <w:noWrap w:val="0"/>
                  <w:vAlign w:val="center"/>
                </w:tcPr>
                <w:p w14:paraId="556FC50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w w:val="99"/>
                      <w:sz w:val="21"/>
                      <w:szCs w:val="21"/>
                      <w:u w:val="single" w:color="auto"/>
                      <w:lang w:val="en-US" w:eastAsia="zh-CN"/>
                    </w:rPr>
                    <w:t>95</w:t>
                  </w:r>
                </w:p>
              </w:tc>
              <w:tc>
                <w:tcPr>
                  <w:tcW w:w="2365" w:type="dxa"/>
                  <w:gridSpan w:val="2"/>
                  <w:tcBorders>
                    <w:tl2br w:val="nil"/>
                    <w:tr2bl w:val="nil"/>
                  </w:tcBorders>
                  <w:noWrap w:val="0"/>
                  <w:vAlign w:val="center"/>
                </w:tcPr>
                <w:p w14:paraId="1A89669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8.006</w:t>
                  </w:r>
                </w:p>
              </w:tc>
            </w:tr>
            <w:tr w14:paraId="52CB66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2918" w:type="dxa"/>
                  <w:gridSpan w:val="2"/>
                  <w:tcBorders>
                    <w:tl2br w:val="nil"/>
                    <w:tr2bl w:val="nil"/>
                  </w:tcBorders>
                  <w:noWrap w:val="0"/>
                  <w:vAlign w:val="center"/>
                </w:tcPr>
                <w:p w14:paraId="044F4570">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汽油加油机作业损失</w:t>
                  </w:r>
                </w:p>
              </w:tc>
              <w:tc>
                <w:tcPr>
                  <w:tcW w:w="2295" w:type="dxa"/>
                  <w:tcBorders>
                    <w:tl2br w:val="nil"/>
                    <w:tr2bl w:val="nil"/>
                  </w:tcBorders>
                  <w:noWrap w:val="0"/>
                  <w:vAlign w:val="center"/>
                </w:tcPr>
                <w:p w14:paraId="7545ACD1">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146.9</w:t>
                  </w:r>
                </w:p>
              </w:tc>
              <w:tc>
                <w:tcPr>
                  <w:tcW w:w="1380" w:type="dxa"/>
                  <w:tcBorders>
                    <w:tl2br w:val="nil"/>
                    <w:tr2bl w:val="nil"/>
                  </w:tcBorders>
                  <w:noWrap w:val="0"/>
                  <w:vAlign w:val="center"/>
                </w:tcPr>
                <w:p w14:paraId="0706B298">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90</w:t>
                  </w:r>
                </w:p>
              </w:tc>
              <w:tc>
                <w:tcPr>
                  <w:tcW w:w="2365" w:type="dxa"/>
                  <w:gridSpan w:val="2"/>
                  <w:tcBorders>
                    <w:tl2br w:val="nil"/>
                    <w:tr2bl w:val="nil"/>
                  </w:tcBorders>
                  <w:noWrap w:val="0"/>
                  <w:vAlign w:val="center"/>
                </w:tcPr>
                <w:p w14:paraId="6F8480F0">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14.69</w:t>
                  </w:r>
                </w:p>
              </w:tc>
            </w:tr>
            <w:tr w14:paraId="738AEF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25" w:hRule="atLeast"/>
                <w:jc w:val="center"/>
              </w:trPr>
              <w:tc>
                <w:tcPr>
                  <w:tcW w:w="2918" w:type="dxa"/>
                  <w:gridSpan w:val="2"/>
                  <w:tcBorders>
                    <w:tl2br w:val="nil"/>
                    <w:tr2bl w:val="nil"/>
                  </w:tcBorders>
                  <w:noWrap w:val="0"/>
                  <w:vAlign w:val="center"/>
                </w:tcPr>
                <w:p w14:paraId="4F29048A">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汽油机和柴油机作业</w:t>
                  </w:r>
                </w:p>
                <w:p w14:paraId="342DD958">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跑冒滴漏损失</w:t>
                  </w:r>
                </w:p>
              </w:tc>
              <w:tc>
                <w:tcPr>
                  <w:tcW w:w="2295" w:type="dxa"/>
                  <w:tcBorders>
                    <w:tl2br w:val="nil"/>
                    <w:tr2bl w:val="nil"/>
                  </w:tcBorders>
                  <w:noWrap w:val="0"/>
                  <w:vAlign w:val="center"/>
                </w:tcPr>
                <w:p w14:paraId="2F50FCC8">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rPr>
                  </w:pPr>
                  <w:r>
                    <w:rPr>
                      <w:rFonts w:hint="eastAsia" w:ascii="Times New Roman" w:hAnsi="Times New Roman" w:cs="Times New Roman"/>
                      <w:color w:val="000000"/>
                      <w:sz w:val="21"/>
                      <w:szCs w:val="21"/>
                      <w:u w:val="single" w:color="auto"/>
                      <w:lang w:val="en-US" w:eastAsia="zh-CN"/>
                    </w:rPr>
                    <w:t>80</w:t>
                  </w:r>
                </w:p>
              </w:tc>
              <w:tc>
                <w:tcPr>
                  <w:tcW w:w="1380" w:type="dxa"/>
                  <w:tcBorders>
                    <w:tl2br w:val="nil"/>
                    <w:tr2bl w:val="nil"/>
                  </w:tcBorders>
                  <w:noWrap w:val="0"/>
                  <w:vAlign w:val="center"/>
                </w:tcPr>
                <w:p w14:paraId="2DE66097">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w w:val="99"/>
                      <w:sz w:val="21"/>
                      <w:szCs w:val="21"/>
                      <w:u w:val="single" w:color="auto"/>
                    </w:rPr>
                    <w:t>/</w:t>
                  </w:r>
                </w:p>
              </w:tc>
              <w:tc>
                <w:tcPr>
                  <w:tcW w:w="2358" w:type="dxa"/>
                  <w:tcBorders>
                    <w:tl2br w:val="nil"/>
                    <w:tr2bl w:val="nil"/>
                  </w:tcBorders>
                  <w:noWrap w:val="0"/>
                  <w:vAlign w:val="center"/>
                </w:tcPr>
                <w:p w14:paraId="6E9A93AE">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80</w:t>
                  </w:r>
                </w:p>
              </w:tc>
            </w:tr>
            <w:tr w14:paraId="47A936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04" w:hRule="atLeast"/>
                <w:jc w:val="center"/>
              </w:trPr>
              <w:tc>
                <w:tcPr>
                  <w:tcW w:w="2918" w:type="dxa"/>
                  <w:gridSpan w:val="2"/>
                  <w:tcBorders>
                    <w:tl2br w:val="nil"/>
                    <w:tr2bl w:val="nil"/>
                  </w:tcBorders>
                  <w:noWrap w:val="0"/>
                  <w:vAlign w:val="center"/>
                </w:tcPr>
                <w:p w14:paraId="75B2109B">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柴油储油罐大呼吸损</w:t>
                  </w:r>
                  <w:r>
                    <w:rPr>
                      <w:rFonts w:hint="default" w:ascii="Times New Roman" w:hAnsi="Times New Roman" w:eastAsia="宋体" w:cs="Times New Roman"/>
                      <w:color w:val="000000"/>
                      <w:w w:val="99"/>
                      <w:sz w:val="21"/>
                      <w:szCs w:val="21"/>
                      <w:u w:val="single" w:color="auto"/>
                    </w:rPr>
                    <w:t>失</w:t>
                  </w:r>
                </w:p>
              </w:tc>
              <w:tc>
                <w:tcPr>
                  <w:tcW w:w="2295" w:type="dxa"/>
                  <w:tcBorders>
                    <w:tl2br w:val="nil"/>
                    <w:tr2bl w:val="nil"/>
                  </w:tcBorders>
                  <w:noWrap w:val="0"/>
                  <w:vAlign w:val="center"/>
                </w:tcPr>
                <w:p w14:paraId="41BCC32A">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rPr>
                  </w:pPr>
                  <w:r>
                    <w:rPr>
                      <w:rFonts w:hint="eastAsia" w:ascii="Times New Roman" w:hAnsi="Times New Roman" w:cs="Times New Roman"/>
                      <w:color w:val="000000"/>
                      <w:sz w:val="21"/>
                      <w:szCs w:val="21"/>
                      <w:u w:val="single" w:color="auto"/>
                      <w:lang w:val="en-US" w:eastAsia="zh-CN"/>
                    </w:rPr>
                    <w:t>24</w:t>
                  </w:r>
                </w:p>
              </w:tc>
              <w:tc>
                <w:tcPr>
                  <w:tcW w:w="1380" w:type="dxa"/>
                  <w:tcBorders>
                    <w:tl2br w:val="nil"/>
                    <w:tr2bl w:val="nil"/>
                  </w:tcBorders>
                  <w:noWrap w:val="0"/>
                  <w:vAlign w:val="center"/>
                </w:tcPr>
                <w:p w14:paraId="04A3F586">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w w:val="99"/>
                      <w:sz w:val="21"/>
                      <w:szCs w:val="21"/>
                      <w:u w:val="single" w:color="auto"/>
                    </w:rPr>
                    <w:t>/</w:t>
                  </w:r>
                </w:p>
              </w:tc>
              <w:tc>
                <w:tcPr>
                  <w:tcW w:w="2358" w:type="dxa"/>
                  <w:tcBorders>
                    <w:tl2br w:val="nil"/>
                    <w:tr2bl w:val="nil"/>
                  </w:tcBorders>
                  <w:noWrap w:val="0"/>
                  <w:vAlign w:val="center"/>
                </w:tcPr>
                <w:p w14:paraId="4D23D093">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rPr>
                  </w:pPr>
                  <w:r>
                    <w:rPr>
                      <w:rFonts w:hint="eastAsia" w:ascii="Times New Roman" w:hAnsi="Times New Roman" w:cs="Times New Roman"/>
                      <w:color w:val="000000"/>
                      <w:sz w:val="21"/>
                      <w:szCs w:val="21"/>
                      <w:u w:val="single" w:color="auto"/>
                      <w:lang w:val="en-US" w:eastAsia="zh-CN"/>
                    </w:rPr>
                    <w:t>24</w:t>
                  </w:r>
                </w:p>
              </w:tc>
            </w:tr>
            <w:tr w14:paraId="4BA639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99" w:hRule="atLeast"/>
                <w:jc w:val="center"/>
              </w:trPr>
              <w:tc>
                <w:tcPr>
                  <w:tcW w:w="2918" w:type="dxa"/>
                  <w:gridSpan w:val="2"/>
                  <w:tcBorders>
                    <w:tl2br w:val="nil"/>
                    <w:tr2bl w:val="nil"/>
                  </w:tcBorders>
                  <w:noWrap w:val="0"/>
                  <w:vAlign w:val="center"/>
                </w:tcPr>
                <w:p w14:paraId="42E9F0E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柴油加油机作业损失</w:t>
                  </w:r>
                </w:p>
              </w:tc>
              <w:tc>
                <w:tcPr>
                  <w:tcW w:w="2295" w:type="dxa"/>
                  <w:tcBorders>
                    <w:tl2br w:val="nil"/>
                    <w:tr2bl w:val="nil"/>
                  </w:tcBorders>
                  <w:noWrap w:val="0"/>
                  <w:vAlign w:val="center"/>
                </w:tcPr>
                <w:p w14:paraId="3CDDBEB4">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42.68</w:t>
                  </w:r>
                </w:p>
              </w:tc>
              <w:tc>
                <w:tcPr>
                  <w:tcW w:w="1380" w:type="dxa"/>
                  <w:tcBorders>
                    <w:tl2br w:val="nil"/>
                    <w:tr2bl w:val="nil"/>
                  </w:tcBorders>
                  <w:noWrap w:val="0"/>
                  <w:vAlign w:val="center"/>
                </w:tcPr>
                <w:p w14:paraId="5CCD03C6">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w w:val="99"/>
                      <w:sz w:val="21"/>
                      <w:szCs w:val="21"/>
                      <w:u w:val="single" w:color="auto"/>
                    </w:rPr>
                    <w:t>/</w:t>
                  </w:r>
                </w:p>
              </w:tc>
              <w:tc>
                <w:tcPr>
                  <w:tcW w:w="2358" w:type="dxa"/>
                  <w:tcBorders>
                    <w:tl2br w:val="nil"/>
                    <w:tr2bl w:val="nil"/>
                  </w:tcBorders>
                  <w:noWrap w:val="0"/>
                  <w:vAlign w:val="center"/>
                </w:tcPr>
                <w:p w14:paraId="08F89ED2">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lang w:val="en-US"/>
                    </w:rPr>
                  </w:pPr>
                  <w:r>
                    <w:rPr>
                      <w:rFonts w:hint="eastAsia" w:ascii="Times New Roman" w:hAnsi="Times New Roman" w:cs="Times New Roman"/>
                      <w:color w:val="000000"/>
                      <w:sz w:val="21"/>
                      <w:szCs w:val="21"/>
                      <w:u w:val="single" w:color="auto"/>
                      <w:lang w:val="en-US" w:eastAsia="zh-CN"/>
                    </w:rPr>
                    <w:t>42.68</w:t>
                  </w:r>
                </w:p>
              </w:tc>
            </w:tr>
            <w:tr w14:paraId="277250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94" w:hRule="atLeast"/>
                <w:jc w:val="center"/>
              </w:trPr>
              <w:tc>
                <w:tcPr>
                  <w:tcW w:w="2918" w:type="dxa"/>
                  <w:gridSpan w:val="2"/>
                  <w:tcBorders>
                    <w:tl2br w:val="nil"/>
                    <w:tr2bl w:val="nil"/>
                  </w:tcBorders>
                  <w:noWrap w:val="0"/>
                  <w:vAlign w:val="center"/>
                </w:tcPr>
                <w:p w14:paraId="18BE9E1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合计</w:t>
                  </w:r>
                </w:p>
              </w:tc>
              <w:tc>
                <w:tcPr>
                  <w:tcW w:w="2295" w:type="dxa"/>
                  <w:tcBorders>
                    <w:tl2br w:val="nil"/>
                    <w:tr2bl w:val="nil"/>
                  </w:tcBorders>
                  <w:noWrap w:val="0"/>
                  <w:vAlign w:val="center"/>
                </w:tcPr>
                <w:p w14:paraId="7045FEC6">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u w:val="single" w:color="auto"/>
                      <w:lang w:val="en-US"/>
                    </w:rPr>
                  </w:pPr>
                  <w:r>
                    <w:rPr>
                      <w:rFonts w:hint="eastAsia" w:ascii="Times New Roman" w:hAnsi="Times New Roman" w:cs="Times New Roman"/>
                      <w:color w:val="000000"/>
                      <w:sz w:val="21"/>
                      <w:szCs w:val="21"/>
                      <w:u w:val="single" w:color="auto"/>
                      <w:lang w:val="en-US" w:eastAsia="zh-CN"/>
                    </w:rPr>
                    <w:t>1627</w:t>
                  </w:r>
                </w:p>
              </w:tc>
              <w:tc>
                <w:tcPr>
                  <w:tcW w:w="1380" w:type="dxa"/>
                  <w:tcBorders>
                    <w:tl2br w:val="nil"/>
                    <w:tr2bl w:val="nil"/>
                  </w:tcBorders>
                  <w:noWrap w:val="0"/>
                  <w:vAlign w:val="center"/>
                </w:tcPr>
                <w:p w14:paraId="1808467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w w:val="99"/>
                      <w:sz w:val="21"/>
                      <w:szCs w:val="21"/>
                      <w:u w:val="single" w:color="auto"/>
                    </w:rPr>
                    <w:t>/</w:t>
                  </w:r>
                </w:p>
              </w:tc>
              <w:tc>
                <w:tcPr>
                  <w:tcW w:w="2358" w:type="dxa"/>
                  <w:tcBorders>
                    <w:tl2br w:val="nil"/>
                    <w:tr2bl w:val="nil"/>
                  </w:tcBorders>
                  <w:noWrap w:val="0"/>
                  <w:vAlign w:val="center"/>
                </w:tcPr>
                <w:p w14:paraId="138CAB2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181.106</w:t>
                  </w:r>
                </w:p>
              </w:tc>
            </w:tr>
          </w:tbl>
          <w:p w14:paraId="623BAE3B">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②汽车尾气</w:t>
            </w:r>
          </w:p>
          <w:p w14:paraId="40081414">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进入加油站的汽车排放的汽车废气包括排气管尾气、曲轴箱漏气、油箱到燃料系统之间的泄漏等，汽车废气的主要污染因子有CO、THC、NOx。废气排放与车型、车况和车辆等有关，同时因汽车行驶状况而有较大差别，且呈无组织排放。本项目加油站进出车辆速度较慢，站内行驶路程短，因此汽车尾气排放量较少。</w:t>
            </w:r>
          </w:p>
          <w:p w14:paraId="5F37CCB4">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③卫生间臭气</w:t>
            </w:r>
          </w:p>
          <w:p w14:paraId="66F6C675">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本项目建成运营后，项目区域内设有卫生间，卫生间产生的废气中主要污染物为H</w:t>
            </w:r>
            <w:r>
              <w:rPr>
                <w:rFonts w:hint="default" w:ascii="Times New Roman" w:hAnsi="Times New Roman" w:eastAsia="宋体" w:cs="Times New Roman"/>
                <w:color w:val="000000"/>
                <w:sz w:val="21"/>
                <w:szCs w:val="21"/>
                <w:u w:val="none" w:color="auto"/>
                <w:vertAlign w:val="subscript"/>
              </w:rPr>
              <w:t>2</w:t>
            </w:r>
            <w:r>
              <w:rPr>
                <w:rFonts w:hint="default" w:ascii="Times New Roman" w:hAnsi="Times New Roman" w:eastAsia="宋体" w:cs="Times New Roman"/>
                <w:color w:val="000000"/>
                <w:sz w:val="21"/>
                <w:szCs w:val="21"/>
                <w:u w:val="none" w:color="auto"/>
              </w:rPr>
              <w:t>S和NH</w:t>
            </w:r>
            <w:r>
              <w:rPr>
                <w:rFonts w:hint="default" w:ascii="Times New Roman" w:hAnsi="Times New Roman" w:eastAsia="宋体" w:cs="Times New Roman"/>
                <w:color w:val="000000"/>
                <w:sz w:val="21"/>
                <w:szCs w:val="21"/>
                <w:u w:val="none" w:color="auto"/>
                <w:vertAlign w:val="subscript"/>
              </w:rPr>
              <w:t>3</w:t>
            </w:r>
            <w:r>
              <w:rPr>
                <w:rFonts w:hint="default" w:ascii="Times New Roman" w:hAnsi="Times New Roman" w:eastAsia="宋体" w:cs="Times New Roman"/>
                <w:color w:val="000000"/>
                <w:sz w:val="21"/>
                <w:szCs w:val="21"/>
                <w:u w:val="none" w:color="auto"/>
              </w:rPr>
              <w:t>，主要来源于大便器内积粪、小便器内积存的尿液及附着的尿垢。H</w:t>
            </w:r>
            <w:r>
              <w:rPr>
                <w:rFonts w:hint="default" w:ascii="Times New Roman" w:hAnsi="Times New Roman" w:eastAsia="宋体" w:cs="Times New Roman"/>
                <w:color w:val="000000"/>
                <w:sz w:val="21"/>
                <w:szCs w:val="21"/>
                <w:u w:val="none" w:color="auto"/>
                <w:vertAlign w:val="subscript"/>
              </w:rPr>
              <w:t>2</w:t>
            </w:r>
            <w:r>
              <w:rPr>
                <w:rFonts w:hint="default" w:ascii="Times New Roman" w:hAnsi="Times New Roman" w:eastAsia="宋体" w:cs="Times New Roman"/>
                <w:color w:val="000000"/>
                <w:sz w:val="21"/>
                <w:szCs w:val="21"/>
                <w:u w:val="none" w:color="auto"/>
              </w:rPr>
              <w:t>S和NH</w:t>
            </w:r>
            <w:r>
              <w:rPr>
                <w:rFonts w:hint="default" w:ascii="Times New Roman" w:hAnsi="Times New Roman" w:eastAsia="宋体" w:cs="Times New Roman"/>
                <w:color w:val="000000"/>
                <w:sz w:val="21"/>
                <w:szCs w:val="21"/>
                <w:u w:val="none" w:color="auto"/>
                <w:vertAlign w:val="subscript"/>
              </w:rPr>
              <w:t>3</w:t>
            </w:r>
            <w:r>
              <w:rPr>
                <w:rFonts w:hint="default" w:ascii="Times New Roman" w:hAnsi="Times New Roman" w:eastAsia="宋体" w:cs="Times New Roman"/>
                <w:color w:val="000000"/>
                <w:sz w:val="21"/>
                <w:szCs w:val="21"/>
                <w:u w:val="none" w:color="auto"/>
              </w:rPr>
              <w:t>的产生量、产生浓度于厕内卫生条件、通风条件、温度、湿度等因素有关，数值难以确定，无法定量，因此本环评对其源强做定性分析。废气污染物的排放方式为无组织排放。</w:t>
            </w:r>
          </w:p>
          <w:p w14:paraId="4647D899">
            <w:pPr>
              <w:adjustRightInd w:val="0"/>
              <w:snapToGrid w:val="0"/>
              <w:spacing w:line="360" w:lineRule="auto"/>
              <w:ind w:firstLine="435"/>
              <w:jc w:val="both"/>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eastAsia="zh-CN"/>
              </w:rPr>
              <w:t>（</w:t>
            </w:r>
            <w:r>
              <w:rPr>
                <w:rFonts w:hint="default" w:ascii="Times New Roman" w:hAnsi="Times New Roman" w:eastAsia="宋体" w:cs="Times New Roman"/>
                <w:b/>
                <w:bCs/>
                <w:sz w:val="21"/>
                <w:szCs w:val="21"/>
                <w:u w:val="none" w:color="auto"/>
                <w:lang w:val="en-US" w:eastAsia="zh-CN"/>
              </w:rPr>
              <w:t>2</w:t>
            </w:r>
            <w:r>
              <w:rPr>
                <w:rFonts w:hint="default" w:ascii="Times New Roman" w:hAnsi="Times New Roman" w:eastAsia="宋体" w:cs="Times New Roman"/>
                <w:b/>
                <w:bCs/>
                <w:sz w:val="21"/>
                <w:szCs w:val="21"/>
                <w:u w:val="none" w:color="auto"/>
                <w:lang w:eastAsia="zh-CN"/>
              </w:rPr>
              <w:t>）</w:t>
            </w:r>
            <w:r>
              <w:rPr>
                <w:rFonts w:hint="default" w:ascii="Times New Roman" w:hAnsi="Times New Roman" w:eastAsia="宋体" w:cs="Times New Roman"/>
                <w:b/>
                <w:bCs/>
                <w:sz w:val="21"/>
                <w:szCs w:val="21"/>
                <w:u w:val="none" w:color="auto"/>
                <w:lang w:val="en-US" w:eastAsia="zh-CN"/>
              </w:rPr>
              <w:t>大气污染防治措施及</w:t>
            </w:r>
            <w:r>
              <w:rPr>
                <w:rFonts w:hint="default" w:ascii="Times New Roman" w:hAnsi="Times New Roman" w:eastAsia="宋体" w:cs="Times New Roman"/>
                <w:b/>
                <w:sz w:val="21"/>
                <w:szCs w:val="21"/>
                <w:u w:val="none" w:color="auto"/>
              </w:rPr>
              <w:t>可行性分析</w:t>
            </w:r>
          </w:p>
          <w:p w14:paraId="1D2BC276">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1</w:t>
            </w: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rPr>
              <w:t>废气</w:t>
            </w:r>
            <w:r>
              <w:rPr>
                <w:rFonts w:hint="default" w:ascii="Times New Roman" w:hAnsi="Times New Roman" w:eastAsia="宋体" w:cs="Times New Roman"/>
                <w:color w:val="000000"/>
                <w:sz w:val="21"/>
                <w:szCs w:val="21"/>
                <w:u w:val="none" w:color="auto"/>
                <w:lang w:val="en-US" w:eastAsia="zh-CN"/>
              </w:rPr>
              <w:t>处理措施</w:t>
            </w:r>
          </w:p>
          <w:p w14:paraId="36BF6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本项目营运期大气污染物主要为</w:t>
            </w:r>
            <w:r>
              <w:rPr>
                <w:rFonts w:hint="default" w:ascii="Times New Roman" w:hAnsi="Times New Roman" w:eastAsia="宋体" w:cs="Times New Roman"/>
                <w:color w:val="000000"/>
                <w:sz w:val="21"/>
                <w:szCs w:val="21"/>
                <w:u w:val="none" w:color="auto"/>
                <w:lang w:val="en-US" w:eastAsia="zh-CN"/>
              </w:rPr>
              <w:t>贮油、</w:t>
            </w:r>
            <w:r>
              <w:rPr>
                <w:rFonts w:hint="default" w:ascii="Times New Roman" w:hAnsi="Times New Roman" w:eastAsia="宋体" w:cs="Times New Roman"/>
                <w:color w:val="000000"/>
                <w:sz w:val="21"/>
                <w:szCs w:val="21"/>
                <w:u w:val="none" w:color="auto"/>
              </w:rPr>
              <w:t>卸油、加油过程中产生的非甲烷总烃（以VOCs表征）、汽车尾气和柴油发电机废气、卫生间臭气等</w:t>
            </w: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均为无组织排放</w:t>
            </w:r>
            <w:r>
              <w:rPr>
                <w:rFonts w:hint="default" w:ascii="Times New Roman" w:hAnsi="Times New Roman" w:eastAsia="宋体" w:cs="Times New Roman"/>
                <w:color w:val="000000"/>
                <w:sz w:val="21"/>
                <w:szCs w:val="21"/>
                <w:u w:val="none" w:color="auto"/>
              </w:rPr>
              <w:t>。</w:t>
            </w:r>
          </w:p>
          <w:p w14:paraId="33F0A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其中贮油、</w:t>
            </w:r>
            <w:r>
              <w:rPr>
                <w:rFonts w:hint="default" w:ascii="Times New Roman" w:hAnsi="Times New Roman" w:eastAsia="宋体" w:cs="Times New Roman"/>
                <w:color w:val="000000"/>
                <w:sz w:val="21"/>
                <w:szCs w:val="21"/>
                <w:u w:val="none" w:color="auto"/>
              </w:rPr>
              <w:t>卸油、加油</w:t>
            </w:r>
            <w:r>
              <w:rPr>
                <w:rFonts w:hint="default" w:ascii="Times New Roman" w:hAnsi="Times New Roman" w:eastAsia="宋体" w:cs="Times New Roman"/>
                <w:color w:val="000000"/>
                <w:sz w:val="21"/>
                <w:szCs w:val="21"/>
                <w:u w:val="none" w:color="auto"/>
                <w:lang w:val="en-US" w:eastAsia="zh-CN"/>
              </w:rPr>
              <w:t>过程中产生的</w:t>
            </w:r>
            <w:r>
              <w:rPr>
                <w:rFonts w:hint="default" w:ascii="Times New Roman" w:hAnsi="Times New Roman" w:eastAsia="宋体" w:cs="Times New Roman"/>
                <w:color w:val="000000"/>
                <w:sz w:val="21"/>
                <w:szCs w:val="21"/>
                <w:u w:val="none" w:color="auto"/>
              </w:rPr>
              <w:t>非甲烷总烃</w:t>
            </w:r>
            <w:r>
              <w:rPr>
                <w:rFonts w:hint="default" w:ascii="Times New Roman" w:hAnsi="Times New Roman" w:eastAsia="宋体" w:cs="Times New Roman"/>
                <w:color w:val="000000"/>
                <w:sz w:val="21"/>
                <w:szCs w:val="21"/>
                <w:u w:val="none" w:color="auto"/>
                <w:lang w:val="en-US" w:eastAsia="zh-CN"/>
              </w:rPr>
              <w:t>经油汽回收系统回收后，无组织排放至大气中；</w:t>
            </w:r>
            <w:r>
              <w:rPr>
                <w:rFonts w:hint="default" w:ascii="Times New Roman" w:hAnsi="Times New Roman" w:eastAsia="宋体" w:cs="Times New Roman"/>
                <w:color w:val="000000"/>
                <w:sz w:val="21"/>
                <w:szCs w:val="21"/>
                <w:u w:val="none" w:color="auto"/>
              </w:rPr>
              <w:t>汽车尾气和柴油发电机废气</w:t>
            </w:r>
            <w:r>
              <w:rPr>
                <w:rFonts w:hint="default" w:ascii="Times New Roman" w:hAnsi="Times New Roman" w:eastAsia="宋体" w:cs="Times New Roman"/>
                <w:color w:val="000000"/>
                <w:sz w:val="21"/>
                <w:szCs w:val="21"/>
                <w:u w:val="none" w:color="auto"/>
                <w:lang w:val="en-US" w:eastAsia="zh-CN"/>
              </w:rPr>
              <w:t>产生量较小，直接无组织排放至大气中；</w:t>
            </w:r>
            <w:r>
              <w:rPr>
                <w:rFonts w:hint="default" w:ascii="Times New Roman" w:hAnsi="Times New Roman" w:eastAsia="宋体" w:cs="Times New Roman"/>
                <w:color w:val="000000"/>
                <w:sz w:val="21"/>
                <w:szCs w:val="21"/>
                <w:u w:val="none" w:color="auto"/>
              </w:rPr>
              <w:t>卫生间</w:t>
            </w:r>
            <w:r>
              <w:rPr>
                <w:rFonts w:hint="default" w:ascii="Times New Roman" w:hAnsi="Times New Roman" w:eastAsia="宋体" w:cs="Times New Roman"/>
                <w:color w:val="000000"/>
                <w:sz w:val="21"/>
                <w:szCs w:val="21"/>
                <w:u w:val="none" w:color="auto"/>
                <w:lang w:val="en-US" w:eastAsia="zh-CN"/>
              </w:rPr>
              <w:t>内常打扫，减少</w:t>
            </w:r>
            <w:r>
              <w:rPr>
                <w:rFonts w:hint="default" w:ascii="Times New Roman" w:hAnsi="Times New Roman" w:eastAsia="宋体" w:cs="Times New Roman"/>
                <w:color w:val="000000"/>
                <w:sz w:val="21"/>
                <w:szCs w:val="21"/>
                <w:u w:val="none" w:color="auto"/>
              </w:rPr>
              <w:t>臭气</w:t>
            </w:r>
            <w:r>
              <w:rPr>
                <w:rFonts w:hint="default" w:ascii="Times New Roman" w:hAnsi="Times New Roman" w:eastAsia="宋体" w:cs="Times New Roman"/>
                <w:color w:val="000000"/>
                <w:sz w:val="21"/>
                <w:szCs w:val="21"/>
                <w:u w:val="none" w:color="auto"/>
                <w:lang w:val="en-US" w:eastAsia="zh-CN"/>
              </w:rPr>
              <w:t>产生量。</w:t>
            </w:r>
          </w:p>
          <w:p w14:paraId="757E8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lang w:val="en-US" w:eastAsia="zh-CN"/>
              </w:rPr>
              <w:t>（2）</w:t>
            </w:r>
            <w:r>
              <w:rPr>
                <w:rFonts w:hint="default" w:ascii="Times New Roman" w:hAnsi="Times New Roman" w:eastAsia="宋体" w:cs="Times New Roman"/>
                <w:color w:val="000000"/>
                <w:sz w:val="21"/>
                <w:szCs w:val="21"/>
                <w:u w:val="none" w:color="auto"/>
              </w:rPr>
              <w:t>废气污染治理设施可行性分析</w:t>
            </w:r>
          </w:p>
          <w:p w14:paraId="58F5BD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《排污许可证申请与核发技术规范 储油库、加油站》中汽油储罐、汽油加油枪挥发性有机物无组织排放推荐可行技术为：污染治理设施为卸油油气回收系统、加油油气回收系统；污染治理工艺为油气平衡、油气回收。</w:t>
            </w:r>
            <w:r>
              <w:rPr>
                <w:rFonts w:hint="default" w:ascii="Times New Roman" w:hAnsi="Times New Roman" w:eastAsia="宋体" w:cs="Times New Roman"/>
                <w:color w:val="000000"/>
                <w:sz w:val="21"/>
                <w:szCs w:val="21"/>
                <w:u w:val="single" w:color="auto"/>
              </w:rPr>
              <w:t>本项目</w:t>
            </w:r>
            <w:r>
              <w:rPr>
                <w:rFonts w:hint="default" w:ascii="Times New Roman" w:hAnsi="Times New Roman" w:eastAsia="宋体" w:cs="Times New Roman"/>
                <w:color w:val="000000"/>
                <w:sz w:val="21"/>
                <w:szCs w:val="21"/>
                <w:u w:val="single" w:color="auto"/>
                <w:lang w:val="en-US" w:eastAsia="zh-CN"/>
              </w:rPr>
              <w:t>设置一次、二次</w:t>
            </w:r>
            <w:r>
              <w:rPr>
                <w:rFonts w:hint="eastAsia" w:cs="Times New Roman"/>
                <w:color w:val="000000"/>
                <w:sz w:val="21"/>
                <w:szCs w:val="21"/>
                <w:u w:val="single" w:color="auto"/>
                <w:lang w:val="en-US" w:eastAsia="zh-CN"/>
              </w:rPr>
              <w:t>、三次</w:t>
            </w:r>
            <w:r>
              <w:rPr>
                <w:rFonts w:hint="default" w:ascii="Times New Roman" w:hAnsi="Times New Roman" w:eastAsia="宋体" w:cs="Times New Roman"/>
                <w:color w:val="000000"/>
                <w:sz w:val="21"/>
                <w:szCs w:val="21"/>
                <w:u w:val="single" w:color="auto"/>
              </w:rPr>
              <w:t>回收系统</w:t>
            </w:r>
            <w:r>
              <w:rPr>
                <w:rFonts w:hint="default" w:ascii="Times New Roman" w:hAnsi="Times New Roman" w:eastAsia="宋体" w:cs="Times New Roman"/>
                <w:color w:val="000000"/>
                <w:sz w:val="21"/>
                <w:szCs w:val="21"/>
                <w:u w:val="none" w:color="auto"/>
              </w:rPr>
              <w:t>，符合要求。</w:t>
            </w:r>
          </w:p>
          <w:p w14:paraId="76E60778">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根据《挥发性有机物无组织排放控制标准》（GB37822-2019），本项目VOCs无组织排放控制要求见表4-</w:t>
            </w:r>
            <w:r>
              <w:rPr>
                <w:rFonts w:hint="eastAsia" w:ascii="Times New Roman" w:hAnsi="Times New Roman" w:eastAsia="宋体" w:cs="Times New Roman"/>
                <w:color w:val="000000"/>
                <w:sz w:val="21"/>
                <w:szCs w:val="21"/>
                <w:u w:val="none" w:color="auto"/>
                <w:lang w:val="en-US" w:eastAsia="zh-CN"/>
              </w:rPr>
              <w:t>3</w:t>
            </w:r>
            <w:r>
              <w:rPr>
                <w:rFonts w:hint="default" w:ascii="Times New Roman" w:hAnsi="Times New Roman" w:eastAsia="宋体" w:cs="Times New Roman"/>
                <w:color w:val="000000"/>
                <w:sz w:val="21"/>
                <w:szCs w:val="21"/>
                <w:u w:val="none" w:color="auto"/>
                <w:lang w:val="en-US" w:eastAsia="zh-CN"/>
              </w:rPr>
              <w:t>，项目</w:t>
            </w:r>
            <w:r>
              <w:rPr>
                <w:rFonts w:hint="eastAsia" w:cs="Times New Roman"/>
                <w:color w:val="000000"/>
                <w:sz w:val="21"/>
                <w:szCs w:val="21"/>
                <w:u w:val="none" w:color="auto"/>
                <w:lang w:val="en-US" w:eastAsia="zh-CN"/>
              </w:rPr>
              <w:t>废气排放情况见表</w:t>
            </w:r>
            <w:r>
              <w:rPr>
                <w:rFonts w:hint="default" w:ascii="Times New Roman" w:hAnsi="Times New Roman" w:eastAsia="宋体" w:cs="Times New Roman"/>
                <w:b w:val="0"/>
                <w:bCs/>
                <w:color w:val="auto"/>
                <w:sz w:val="21"/>
                <w:szCs w:val="21"/>
                <w:highlight w:val="none"/>
                <w:u w:val="none" w:color="auto"/>
                <w:lang w:val="en-US" w:eastAsia="zh-CN"/>
              </w:rPr>
              <w:t>4-</w:t>
            </w:r>
            <w:r>
              <w:rPr>
                <w:rFonts w:hint="eastAsia" w:ascii="Times New Roman" w:hAnsi="Times New Roman" w:eastAsia="宋体" w:cs="Times New Roman"/>
                <w:b w:val="0"/>
                <w:bCs/>
                <w:color w:val="auto"/>
                <w:sz w:val="21"/>
                <w:szCs w:val="21"/>
                <w:highlight w:val="none"/>
                <w:u w:val="none" w:color="auto"/>
                <w:lang w:val="en-US" w:eastAsia="zh-CN"/>
              </w:rPr>
              <w:t>4、表4-5</w:t>
            </w:r>
            <w:r>
              <w:rPr>
                <w:rFonts w:hint="default" w:ascii="Times New Roman" w:hAnsi="Times New Roman" w:eastAsia="宋体" w:cs="Times New Roman"/>
                <w:b w:val="0"/>
                <w:bCs/>
                <w:color w:val="000000"/>
                <w:sz w:val="21"/>
                <w:szCs w:val="21"/>
                <w:u w:val="none" w:color="auto"/>
                <w:lang w:val="en-US" w:eastAsia="zh-CN"/>
              </w:rPr>
              <w:t>。</w:t>
            </w:r>
          </w:p>
          <w:p w14:paraId="555EFC82">
            <w:pPr>
              <w:adjustRightInd w:val="0"/>
              <w:snapToGrid w:val="0"/>
              <w:spacing w:line="240" w:lineRule="auto"/>
              <w:jc w:val="center"/>
              <w:rPr>
                <w:rFonts w:hint="default" w:ascii="Times New Roman" w:hAnsi="Times New Roman" w:eastAsia="宋体" w:cs="Times New Roman"/>
                <w:b/>
                <w:bCs/>
                <w:color w:val="000000"/>
                <w:sz w:val="21"/>
                <w:szCs w:val="21"/>
                <w:u w:val="none" w:color="auto"/>
              </w:rPr>
            </w:pPr>
            <w:r>
              <w:rPr>
                <w:rFonts w:hint="default" w:ascii="Times New Roman" w:hAnsi="Times New Roman" w:eastAsia="宋体" w:cs="Times New Roman"/>
                <w:b/>
                <w:bCs/>
                <w:color w:val="000000"/>
                <w:sz w:val="21"/>
                <w:szCs w:val="21"/>
                <w:u w:val="none" w:color="auto"/>
              </w:rPr>
              <w:t>表4-</w:t>
            </w:r>
            <w:r>
              <w:rPr>
                <w:rFonts w:hint="eastAsia" w:ascii="Times New Roman" w:hAnsi="Times New Roman" w:eastAsia="宋体" w:cs="Times New Roman"/>
                <w:b/>
                <w:bCs/>
                <w:color w:val="000000"/>
                <w:sz w:val="21"/>
                <w:szCs w:val="21"/>
                <w:u w:val="none" w:color="auto"/>
                <w:lang w:val="en-US" w:eastAsia="zh-CN"/>
              </w:rPr>
              <w:t>3</w:t>
            </w:r>
            <w:r>
              <w:rPr>
                <w:rFonts w:hint="default" w:ascii="Times New Roman" w:hAnsi="Times New Roman" w:eastAsia="宋体" w:cs="Times New Roman"/>
                <w:b/>
                <w:bCs/>
                <w:color w:val="000000"/>
                <w:sz w:val="21"/>
                <w:szCs w:val="21"/>
                <w:u w:val="none" w:color="auto"/>
                <w:lang w:val="en-US" w:eastAsia="zh-CN"/>
              </w:rPr>
              <w:t xml:space="preserve"> </w:t>
            </w:r>
            <w:r>
              <w:rPr>
                <w:rFonts w:hint="default" w:ascii="Times New Roman" w:hAnsi="Times New Roman" w:eastAsia="宋体" w:cs="Times New Roman"/>
                <w:b/>
                <w:bCs/>
                <w:color w:val="000000"/>
                <w:sz w:val="21"/>
                <w:szCs w:val="21"/>
                <w:u w:val="none" w:color="auto"/>
              </w:rPr>
              <w:t xml:space="preserve"> </w:t>
            </w:r>
            <w:r>
              <w:rPr>
                <w:rFonts w:hint="default" w:ascii="Times New Roman" w:hAnsi="Times New Roman" w:eastAsia="宋体" w:cs="Times New Roman"/>
                <w:b/>
                <w:bCs/>
                <w:color w:val="000000"/>
                <w:sz w:val="21"/>
                <w:szCs w:val="21"/>
                <w:u w:val="none" w:color="auto"/>
                <w:lang w:val="en-US" w:eastAsia="zh-CN"/>
              </w:rPr>
              <w:t>挥发性有机物无组织排放控制标准</w:t>
            </w:r>
          </w:p>
          <w:tbl>
            <w:tblPr>
              <w:tblStyle w:val="19"/>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4174"/>
              <w:gridCol w:w="2586"/>
              <w:gridCol w:w="601"/>
            </w:tblGrid>
            <w:tr w14:paraId="2B25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04946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序号</w:t>
                  </w:r>
                </w:p>
              </w:tc>
              <w:tc>
                <w:tcPr>
                  <w:tcW w:w="4174" w:type="dxa"/>
                  <w:noWrap w:val="0"/>
                  <w:vAlign w:val="center"/>
                </w:tcPr>
                <w:p w14:paraId="2666D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控制要求</w:t>
                  </w:r>
                </w:p>
              </w:tc>
              <w:tc>
                <w:tcPr>
                  <w:tcW w:w="2586" w:type="dxa"/>
                  <w:noWrap w:val="0"/>
                  <w:vAlign w:val="center"/>
                </w:tcPr>
                <w:p w14:paraId="4EF239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项目情况</w:t>
                  </w:r>
                </w:p>
              </w:tc>
              <w:tc>
                <w:tcPr>
                  <w:tcW w:w="601" w:type="dxa"/>
                  <w:noWrap w:val="0"/>
                  <w:vAlign w:val="center"/>
                </w:tcPr>
                <w:p w14:paraId="61E4C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是否符合</w:t>
                  </w:r>
                </w:p>
              </w:tc>
            </w:tr>
            <w:tr w14:paraId="548F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1D221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1</w:t>
                  </w:r>
                </w:p>
              </w:tc>
              <w:tc>
                <w:tcPr>
                  <w:tcW w:w="7361" w:type="dxa"/>
                  <w:gridSpan w:val="3"/>
                  <w:noWrap w:val="0"/>
                  <w:vAlign w:val="top"/>
                </w:tcPr>
                <w:p w14:paraId="2702BB5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lang w:val="en-US" w:eastAsia="zh-CN"/>
                    </w:rPr>
                    <w:t>VOCs物料储存无组织控制要求</w:t>
                  </w:r>
                </w:p>
              </w:tc>
            </w:tr>
            <w:tr w14:paraId="1CE1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7EB0B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1.1</w:t>
                  </w:r>
                </w:p>
              </w:tc>
              <w:tc>
                <w:tcPr>
                  <w:tcW w:w="4174" w:type="dxa"/>
                  <w:noWrap w:val="0"/>
                  <w:vAlign w:val="top"/>
                </w:tcPr>
                <w:p w14:paraId="7883A4B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lang w:val="en-US" w:eastAsia="zh-CN"/>
                    </w:rPr>
                    <w:t>VOCs物料应储存于密闭的容器、包装袋、储罐、储库、料仓中。</w:t>
                  </w:r>
                </w:p>
              </w:tc>
              <w:tc>
                <w:tcPr>
                  <w:tcW w:w="2586" w:type="dxa"/>
                  <w:noWrap w:val="0"/>
                  <w:vAlign w:val="top"/>
                </w:tcPr>
                <w:p w14:paraId="3634EE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本项目汽油、柴油均储存于地埋式双层储罐内。</w:t>
                  </w:r>
                </w:p>
              </w:tc>
              <w:tc>
                <w:tcPr>
                  <w:tcW w:w="601" w:type="dxa"/>
                  <w:noWrap w:val="0"/>
                  <w:vAlign w:val="top"/>
                </w:tcPr>
                <w:p w14:paraId="5023081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符合</w:t>
                  </w:r>
                </w:p>
              </w:tc>
            </w:tr>
            <w:tr w14:paraId="3913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2B81A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1.2</w:t>
                  </w:r>
                </w:p>
              </w:tc>
              <w:tc>
                <w:tcPr>
                  <w:tcW w:w="4174" w:type="dxa"/>
                  <w:noWrap w:val="0"/>
                  <w:vAlign w:val="top"/>
                </w:tcPr>
                <w:p w14:paraId="00C5662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lang w:val="en-US" w:eastAsia="zh-CN"/>
                    </w:rPr>
                    <w:t>VOCs物料储罐应密闭良好，其中挥发性有机液体储罐应采用低压罐；采用固定顶罐罐体应保持完好，不应有孔洞、缝隙；储罐附件应密闭；且定期检查呼吸阀的定压是否符合设定要求；储罐不符合要求时，应及时修复或停止使用。</w:t>
                  </w:r>
                </w:p>
              </w:tc>
              <w:tc>
                <w:tcPr>
                  <w:tcW w:w="2586" w:type="dxa"/>
                  <w:noWrap w:val="0"/>
                  <w:vAlign w:val="top"/>
                </w:tcPr>
                <w:p w14:paraId="3F6E0D7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本项目采用卧式地埋双层储罐，为低压罐，罐体完好，无孔洞、缝隙。建议建设单位定期检查呼吸阀定压是否符合要求。</w:t>
                  </w:r>
                </w:p>
              </w:tc>
              <w:tc>
                <w:tcPr>
                  <w:tcW w:w="601" w:type="dxa"/>
                  <w:noWrap w:val="0"/>
                  <w:vAlign w:val="top"/>
                </w:tcPr>
                <w:p w14:paraId="7F6E6E3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符合</w:t>
                  </w:r>
                </w:p>
              </w:tc>
            </w:tr>
            <w:tr w14:paraId="71C1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7B5E8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2</w:t>
                  </w:r>
                </w:p>
              </w:tc>
              <w:tc>
                <w:tcPr>
                  <w:tcW w:w="7361" w:type="dxa"/>
                  <w:gridSpan w:val="3"/>
                  <w:noWrap w:val="0"/>
                  <w:vAlign w:val="top"/>
                </w:tcPr>
                <w:p w14:paraId="2DA2E23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lang w:val="en-US" w:eastAsia="zh-CN"/>
                    </w:rPr>
                    <w:t>VOCs物料转移和输送无组织控制要求</w:t>
                  </w:r>
                </w:p>
              </w:tc>
            </w:tr>
            <w:tr w14:paraId="7213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60CB3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2.1</w:t>
                  </w:r>
                </w:p>
              </w:tc>
              <w:tc>
                <w:tcPr>
                  <w:tcW w:w="4174" w:type="dxa"/>
                  <w:noWrap w:val="0"/>
                  <w:vAlign w:val="top"/>
                </w:tcPr>
                <w:p w14:paraId="3AE56CE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液态VOCs物料应采用密闭管道输送。采用非管道输送方式转移液态VOCs物料时，应采用密闭容器、罐车。</w:t>
                  </w:r>
                </w:p>
              </w:tc>
              <w:tc>
                <w:tcPr>
                  <w:tcW w:w="2586" w:type="dxa"/>
                  <w:noWrap w:val="0"/>
                  <w:vAlign w:val="top"/>
                </w:tcPr>
                <w:p w14:paraId="2431CD8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采用罐车运输油品至储罐内，储罐内油品采用密闭管道输送至加油机内。</w:t>
                  </w:r>
                </w:p>
              </w:tc>
              <w:tc>
                <w:tcPr>
                  <w:tcW w:w="601" w:type="dxa"/>
                  <w:noWrap w:val="0"/>
                  <w:vAlign w:val="top"/>
                </w:tcPr>
                <w:p w14:paraId="1FDFF6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符合</w:t>
                  </w:r>
                </w:p>
              </w:tc>
            </w:tr>
            <w:tr w14:paraId="1986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2636D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2.2</w:t>
                  </w:r>
                </w:p>
              </w:tc>
              <w:tc>
                <w:tcPr>
                  <w:tcW w:w="4174" w:type="dxa"/>
                  <w:noWrap w:val="0"/>
                  <w:vAlign w:val="top"/>
                </w:tcPr>
                <w:p w14:paraId="46FF9FF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挥发生有机液体应采用底部装载方式。</w:t>
                  </w:r>
                </w:p>
              </w:tc>
              <w:tc>
                <w:tcPr>
                  <w:tcW w:w="2586" w:type="dxa"/>
                  <w:noWrap w:val="0"/>
                  <w:vAlign w:val="top"/>
                </w:tcPr>
                <w:p w14:paraId="2566723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本项目采用底部装载方式。</w:t>
                  </w:r>
                </w:p>
              </w:tc>
              <w:tc>
                <w:tcPr>
                  <w:tcW w:w="601" w:type="dxa"/>
                  <w:noWrap w:val="0"/>
                  <w:vAlign w:val="top"/>
                </w:tcPr>
                <w:p w14:paraId="7D00E68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符合</w:t>
                  </w:r>
                </w:p>
              </w:tc>
            </w:tr>
            <w:tr w14:paraId="277F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287F1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3</w:t>
                  </w:r>
                </w:p>
              </w:tc>
              <w:tc>
                <w:tcPr>
                  <w:tcW w:w="7361" w:type="dxa"/>
                  <w:gridSpan w:val="3"/>
                  <w:noWrap w:val="0"/>
                  <w:vAlign w:val="top"/>
                </w:tcPr>
                <w:p w14:paraId="255328C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lang w:val="en-US" w:eastAsia="zh-CN"/>
                    </w:rPr>
                    <w:t>工艺过程VOCs无组织排放控制要求</w:t>
                  </w:r>
                </w:p>
              </w:tc>
            </w:tr>
            <w:tr w14:paraId="7DE1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1CCB1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3.1</w:t>
                  </w:r>
                </w:p>
              </w:tc>
              <w:tc>
                <w:tcPr>
                  <w:tcW w:w="4174" w:type="dxa"/>
                  <w:noWrap w:val="0"/>
                  <w:vAlign w:val="top"/>
                </w:tcPr>
                <w:p w14:paraId="46AA72B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VOCs物料卸（出、放）料过程应密闭，卸料废气应排至VOCs废气收集处理系统；无法密闭的，应采取局部气体收集措施，废气应排至VOCs废气收集处理系统。</w:t>
                  </w:r>
                </w:p>
              </w:tc>
              <w:tc>
                <w:tcPr>
                  <w:tcW w:w="2586" w:type="dxa"/>
                  <w:noWrap w:val="0"/>
                  <w:vAlign w:val="top"/>
                </w:tcPr>
                <w:p w14:paraId="54C072B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lang w:val="en-US" w:eastAsia="zh-CN"/>
                    </w:rPr>
                    <w:t>VOCs物料卸料过程中采用一次油气回收装置。</w:t>
                  </w:r>
                </w:p>
              </w:tc>
              <w:tc>
                <w:tcPr>
                  <w:tcW w:w="601" w:type="dxa"/>
                  <w:noWrap w:val="0"/>
                  <w:vAlign w:val="top"/>
                </w:tcPr>
                <w:p w14:paraId="72C4992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符合</w:t>
                  </w:r>
                </w:p>
              </w:tc>
            </w:tr>
            <w:tr w14:paraId="041A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19C4C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4</w:t>
                  </w:r>
                </w:p>
              </w:tc>
              <w:tc>
                <w:tcPr>
                  <w:tcW w:w="7361" w:type="dxa"/>
                  <w:gridSpan w:val="3"/>
                  <w:noWrap w:val="0"/>
                  <w:vAlign w:val="top"/>
                </w:tcPr>
                <w:p w14:paraId="31E89D2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lang w:val="en-US" w:eastAsia="zh-CN"/>
                    </w:rPr>
                    <w:t>VOCs无组织排放废气收集处理系统要求</w:t>
                  </w:r>
                </w:p>
              </w:tc>
            </w:tr>
            <w:tr w14:paraId="445D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77243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4.1</w:t>
                  </w:r>
                </w:p>
              </w:tc>
              <w:tc>
                <w:tcPr>
                  <w:tcW w:w="4174" w:type="dxa"/>
                  <w:noWrap w:val="0"/>
                  <w:vAlign w:val="top"/>
                </w:tcPr>
                <w:p w14:paraId="60BB62B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VOCs废气收集处理系统应与生产工艺设备同步运行。VOCs废气收集处理系统发生故障或检修时，对应的生产工艺设备应停止运行，待检修完毕后同步投入使用；生产工艺设备不能停止运行或不能及时停止运行的，应设备废气应急处理设施或采取其他替代措施。</w:t>
                  </w:r>
                </w:p>
              </w:tc>
              <w:tc>
                <w:tcPr>
                  <w:tcW w:w="2586" w:type="dxa"/>
                  <w:noWrap w:val="0"/>
                  <w:vAlign w:val="top"/>
                </w:tcPr>
                <w:p w14:paraId="094527B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项目运行时，油品回收系统与生产工艺设备同步运行。油品回收系统发生故障或检修时，加油枪应停止运行，待检修完毕后同步投入使用。</w:t>
                  </w:r>
                </w:p>
              </w:tc>
              <w:tc>
                <w:tcPr>
                  <w:tcW w:w="601" w:type="dxa"/>
                  <w:noWrap w:val="0"/>
                  <w:vAlign w:val="top"/>
                </w:tcPr>
                <w:p w14:paraId="33C98A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符合</w:t>
                  </w:r>
                </w:p>
              </w:tc>
            </w:tr>
            <w:tr w14:paraId="37CB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0D144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4.2</w:t>
                  </w:r>
                </w:p>
              </w:tc>
              <w:tc>
                <w:tcPr>
                  <w:tcW w:w="4174" w:type="dxa"/>
                  <w:noWrap w:val="0"/>
                  <w:vAlign w:val="top"/>
                </w:tcPr>
                <w:p w14:paraId="2379E1F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企业应建立台帐，记录废气收集系统、VOCs处理设施的主要运行和维护信息，如运行时间、废气处理量、操作温度、停留时间、吸附剂再生/更换周期和更换量、催化剂更换周期和更换量、吸收液pH值等关键运行参数。台帐保存期不少于3年。</w:t>
                  </w:r>
                </w:p>
              </w:tc>
              <w:tc>
                <w:tcPr>
                  <w:tcW w:w="2586" w:type="dxa"/>
                  <w:noWrap w:val="0"/>
                  <w:vAlign w:val="top"/>
                </w:tcPr>
                <w:p w14:paraId="37B29A4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要求建立台帐，记录油气回收系统运行和维护信息，且台帐保存时间不少于3年。</w:t>
                  </w:r>
                </w:p>
              </w:tc>
              <w:tc>
                <w:tcPr>
                  <w:tcW w:w="601" w:type="dxa"/>
                  <w:noWrap w:val="0"/>
                  <w:vAlign w:val="top"/>
                </w:tcPr>
                <w:p w14:paraId="0FFF935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符合</w:t>
                  </w:r>
                </w:p>
              </w:tc>
            </w:tr>
          </w:tbl>
          <w:p w14:paraId="0275849C">
            <w:pPr>
              <w:ind w:firstLine="0" w:firstLineChars="0"/>
              <w:jc w:val="center"/>
              <w:rPr>
                <w:rFonts w:hint="default" w:ascii="Times New Roman" w:hAnsi="Times New Roman" w:eastAsia="宋体" w:cs="Times New Roman"/>
                <w:b/>
                <w:bCs/>
                <w:color w:val="auto"/>
                <w:kern w:val="0"/>
                <w:sz w:val="21"/>
                <w:szCs w:val="21"/>
                <w:highlight w:val="none"/>
                <w:u w:val="single" w:color="auto"/>
                <w:lang w:eastAsia="zh-CN"/>
              </w:rPr>
            </w:pPr>
            <w:r>
              <w:rPr>
                <w:rFonts w:hint="default" w:ascii="Times New Roman" w:hAnsi="Times New Roman" w:eastAsia="宋体" w:cs="Times New Roman"/>
                <w:b/>
                <w:color w:val="auto"/>
                <w:sz w:val="21"/>
                <w:szCs w:val="21"/>
                <w:highlight w:val="none"/>
                <w:u w:val="single" w:color="auto"/>
              </w:rPr>
              <w:t>表</w:t>
            </w:r>
            <w:r>
              <w:rPr>
                <w:rFonts w:hint="default" w:ascii="Times New Roman" w:hAnsi="Times New Roman" w:eastAsia="宋体" w:cs="Times New Roman"/>
                <w:b/>
                <w:color w:val="auto"/>
                <w:sz w:val="21"/>
                <w:szCs w:val="21"/>
                <w:highlight w:val="none"/>
                <w:u w:val="single" w:color="auto"/>
                <w:lang w:val="en-US" w:eastAsia="zh-CN"/>
              </w:rPr>
              <w:t>4-</w:t>
            </w:r>
            <w:r>
              <w:rPr>
                <w:rFonts w:hint="eastAsia" w:ascii="Times New Roman" w:hAnsi="Times New Roman" w:eastAsia="宋体" w:cs="Times New Roman"/>
                <w:b/>
                <w:color w:val="auto"/>
                <w:sz w:val="21"/>
                <w:szCs w:val="21"/>
                <w:highlight w:val="none"/>
                <w:u w:val="single" w:color="auto"/>
                <w:lang w:val="en-US" w:eastAsia="zh-CN"/>
              </w:rPr>
              <w:t>4</w:t>
            </w:r>
            <w:r>
              <w:rPr>
                <w:rFonts w:hint="default" w:ascii="Times New Roman" w:hAnsi="Times New Roman" w:eastAsia="宋体" w:cs="Times New Roman"/>
                <w:b/>
                <w:bCs/>
                <w:color w:val="auto"/>
                <w:kern w:val="0"/>
                <w:sz w:val="21"/>
                <w:szCs w:val="21"/>
                <w:highlight w:val="none"/>
                <w:u w:val="single" w:color="auto"/>
                <w:lang w:val="en-US" w:eastAsia="zh-CN"/>
              </w:rPr>
              <w:t xml:space="preserve">    </w:t>
            </w:r>
            <w:r>
              <w:rPr>
                <w:rFonts w:hint="default" w:ascii="Times New Roman" w:hAnsi="Times New Roman" w:eastAsia="宋体" w:cs="Times New Roman"/>
                <w:b/>
                <w:bCs/>
                <w:color w:val="auto"/>
                <w:kern w:val="0"/>
                <w:sz w:val="21"/>
                <w:szCs w:val="21"/>
                <w:highlight w:val="none"/>
                <w:u w:val="single" w:color="auto"/>
              </w:rPr>
              <w:t>废气</w:t>
            </w:r>
            <w:r>
              <w:rPr>
                <w:rFonts w:hint="default" w:ascii="Times New Roman" w:hAnsi="Times New Roman" w:eastAsia="宋体" w:cs="Times New Roman"/>
                <w:b/>
                <w:bCs/>
                <w:color w:val="auto"/>
                <w:kern w:val="0"/>
                <w:sz w:val="21"/>
                <w:szCs w:val="21"/>
                <w:highlight w:val="none"/>
                <w:u w:val="single" w:color="auto"/>
                <w:lang w:eastAsia="zh-CN"/>
              </w:rPr>
              <w:t>排放口基本信息</w:t>
            </w:r>
            <w:r>
              <w:rPr>
                <w:rFonts w:hint="default" w:ascii="Times New Roman" w:hAnsi="Times New Roman" w:eastAsia="宋体" w:cs="Times New Roman"/>
                <w:b/>
                <w:bCs/>
                <w:color w:val="auto"/>
                <w:kern w:val="0"/>
                <w:sz w:val="21"/>
                <w:szCs w:val="21"/>
                <w:highlight w:val="none"/>
                <w:u w:val="single" w:color="auto"/>
              </w:rPr>
              <w:t>表</w:t>
            </w:r>
          </w:p>
          <w:tbl>
            <w:tblPr>
              <w:tblStyle w:val="18"/>
              <w:tblW w:w="80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48"/>
              <w:gridCol w:w="893"/>
              <w:gridCol w:w="563"/>
              <w:gridCol w:w="625"/>
              <w:gridCol w:w="725"/>
              <w:gridCol w:w="462"/>
              <w:gridCol w:w="650"/>
              <w:gridCol w:w="625"/>
              <w:gridCol w:w="763"/>
              <w:gridCol w:w="887"/>
              <w:gridCol w:w="813"/>
              <w:gridCol w:w="557"/>
            </w:tblGrid>
            <w:tr w14:paraId="6D401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448" w:type="dxa"/>
                  <w:vMerge w:val="restart"/>
                  <w:tcBorders>
                    <w:tl2br w:val="nil"/>
                    <w:tr2bl w:val="nil"/>
                  </w:tcBorders>
                  <w:noWrap w:val="0"/>
                  <w:vAlign w:val="center"/>
                </w:tcPr>
                <w:p w14:paraId="0D3D6F56">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lang w:eastAsia="zh-CN"/>
                    </w:rPr>
                  </w:pPr>
                  <w:r>
                    <w:rPr>
                      <w:rFonts w:hint="default" w:ascii="Times New Roman" w:hAnsi="Times New Roman" w:eastAsia="宋体" w:cs="Times New Roman"/>
                      <w:b/>
                      <w:bCs/>
                      <w:color w:val="auto"/>
                      <w:kern w:val="0"/>
                      <w:sz w:val="21"/>
                      <w:szCs w:val="21"/>
                      <w:highlight w:val="none"/>
                      <w:u w:val="single" w:color="auto"/>
                      <w:lang w:eastAsia="zh-CN"/>
                    </w:rPr>
                    <w:t>排放口编号</w:t>
                  </w:r>
                </w:p>
              </w:tc>
              <w:tc>
                <w:tcPr>
                  <w:tcW w:w="893" w:type="dxa"/>
                  <w:vMerge w:val="restart"/>
                  <w:tcBorders>
                    <w:tl2br w:val="nil"/>
                    <w:tr2bl w:val="nil"/>
                  </w:tcBorders>
                  <w:noWrap w:val="0"/>
                  <w:vAlign w:val="center"/>
                </w:tcPr>
                <w:p w14:paraId="53B2FFB1">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lang w:eastAsia="zh-CN"/>
                    </w:rPr>
                  </w:pPr>
                  <w:r>
                    <w:rPr>
                      <w:rFonts w:hint="default" w:ascii="Times New Roman" w:hAnsi="Times New Roman" w:eastAsia="宋体" w:cs="Times New Roman"/>
                      <w:b/>
                      <w:bCs/>
                      <w:color w:val="auto"/>
                      <w:kern w:val="0"/>
                      <w:sz w:val="21"/>
                      <w:szCs w:val="21"/>
                      <w:highlight w:val="none"/>
                      <w:u w:val="single" w:color="auto"/>
                      <w:lang w:eastAsia="zh-CN"/>
                    </w:rPr>
                    <w:t>产污环节</w:t>
                  </w:r>
                </w:p>
              </w:tc>
              <w:tc>
                <w:tcPr>
                  <w:tcW w:w="1188" w:type="dxa"/>
                  <w:gridSpan w:val="2"/>
                  <w:tcBorders>
                    <w:tl2br w:val="nil"/>
                    <w:tr2bl w:val="nil"/>
                  </w:tcBorders>
                  <w:noWrap w:val="0"/>
                  <w:vAlign w:val="center"/>
                </w:tcPr>
                <w:p w14:paraId="7A6DCC70">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排气筒底部中心坐标</w:t>
                  </w:r>
                </w:p>
              </w:tc>
              <w:tc>
                <w:tcPr>
                  <w:tcW w:w="725" w:type="dxa"/>
                  <w:vMerge w:val="restart"/>
                  <w:tcBorders>
                    <w:tl2br w:val="nil"/>
                    <w:tr2bl w:val="nil"/>
                  </w:tcBorders>
                  <w:noWrap w:val="0"/>
                  <w:vAlign w:val="center"/>
                </w:tcPr>
                <w:p w14:paraId="08E5C62E">
                  <w:pPr>
                    <w:adjustRightInd/>
                    <w:snapToGrid/>
                    <w:spacing w:line="240" w:lineRule="auto"/>
                    <w:ind w:firstLine="0" w:firstLineChars="0"/>
                    <w:jc w:val="both"/>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排气筒底部海拔高度(m)</w:t>
                  </w:r>
                </w:p>
              </w:tc>
              <w:tc>
                <w:tcPr>
                  <w:tcW w:w="2500" w:type="dxa"/>
                  <w:gridSpan w:val="4"/>
                  <w:tcBorders>
                    <w:tl2br w:val="nil"/>
                    <w:tr2bl w:val="nil"/>
                  </w:tcBorders>
                  <w:noWrap w:val="0"/>
                  <w:vAlign w:val="center"/>
                </w:tcPr>
                <w:p w14:paraId="51388001">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排气筒参数</w:t>
                  </w:r>
                </w:p>
              </w:tc>
              <w:tc>
                <w:tcPr>
                  <w:tcW w:w="887" w:type="dxa"/>
                  <w:vMerge w:val="restart"/>
                  <w:tcBorders>
                    <w:tl2br w:val="nil"/>
                    <w:tr2bl w:val="nil"/>
                  </w:tcBorders>
                  <w:noWrap w:val="0"/>
                  <w:vAlign w:val="center"/>
                </w:tcPr>
                <w:p w14:paraId="08BEC55C">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污染物名称</w:t>
                  </w:r>
                </w:p>
              </w:tc>
              <w:tc>
                <w:tcPr>
                  <w:tcW w:w="813" w:type="dxa"/>
                  <w:vMerge w:val="restart"/>
                  <w:tcBorders>
                    <w:tl2br w:val="nil"/>
                    <w:tr2bl w:val="nil"/>
                  </w:tcBorders>
                  <w:noWrap w:val="0"/>
                  <w:vAlign w:val="center"/>
                </w:tcPr>
                <w:p w14:paraId="271F6F81">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lang w:eastAsia="zh-CN"/>
                    </w:rPr>
                  </w:pPr>
                  <w:r>
                    <w:rPr>
                      <w:rFonts w:hint="default" w:ascii="Times New Roman" w:hAnsi="Times New Roman" w:eastAsia="宋体" w:cs="Times New Roman"/>
                      <w:b/>
                      <w:bCs/>
                      <w:color w:val="auto"/>
                      <w:kern w:val="0"/>
                      <w:sz w:val="21"/>
                      <w:szCs w:val="21"/>
                      <w:highlight w:val="none"/>
                      <w:u w:val="single" w:color="auto"/>
                    </w:rPr>
                    <w:t>排放速率</w:t>
                  </w:r>
                  <w:r>
                    <w:rPr>
                      <w:rFonts w:hint="default" w:ascii="Times New Roman" w:hAnsi="Times New Roman" w:eastAsia="宋体" w:cs="Times New Roman"/>
                      <w:b/>
                      <w:bCs/>
                      <w:color w:val="auto"/>
                      <w:kern w:val="0"/>
                      <w:sz w:val="21"/>
                      <w:szCs w:val="21"/>
                      <w:highlight w:val="none"/>
                      <w:u w:val="single" w:color="auto"/>
                      <w:lang w:eastAsia="zh-CN"/>
                    </w:rPr>
                    <w:t>（</w:t>
                  </w:r>
                  <w:r>
                    <w:rPr>
                      <w:rFonts w:hint="default" w:ascii="Times New Roman" w:hAnsi="Times New Roman" w:eastAsia="宋体" w:cs="Times New Roman"/>
                      <w:b/>
                      <w:bCs/>
                      <w:color w:val="auto"/>
                      <w:kern w:val="0"/>
                      <w:sz w:val="21"/>
                      <w:szCs w:val="21"/>
                      <w:highlight w:val="none"/>
                      <w:u w:val="single" w:color="auto"/>
                      <w:lang w:val="en-US" w:eastAsia="zh-CN"/>
                    </w:rPr>
                    <w:t>Kg/h</w:t>
                  </w:r>
                  <w:r>
                    <w:rPr>
                      <w:rFonts w:hint="default" w:ascii="Times New Roman" w:hAnsi="Times New Roman" w:eastAsia="宋体" w:cs="Times New Roman"/>
                      <w:b/>
                      <w:bCs/>
                      <w:color w:val="auto"/>
                      <w:kern w:val="0"/>
                      <w:sz w:val="21"/>
                      <w:szCs w:val="21"/>
                      <w:highlight w:val="none"/>
                      <w:u w:val="single" w:color="auto"/>
                      <w:lang w:eastAsia="zh-CN"/>
                    </w:rPr>
                    <w:t>）</w:t>
                  </w:r>
                </w:p>
              </w:tc>
              <w:tc>
                <w:tcPr>
                  <w:tcW w:w="557" w:type="dxa"/>
                  <w:vMerge w:val="restart"/>
                  <w:tcBorders>
                    <w:tl2br w:val="nil"/>
                    <w:tr2bl w:val="nil"/>
                  </w:tcBorders>
                  <w:noWrap w:val="0"/>
                  <w:vAlign w:val="center"/>
                </w:tcPr>
                <w:p w14:paraId="188F5304">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lang w:eastAsia="zh-CN"/>
                    </w:rPr>
                  </w:pPr>
                  <w:r>
                    <w:rPr>
                      <w:rFonts w:hint="default" w:ascii="Times New Roman" w:hAnsi="Times New Roman" w:eastAsia="宋体" w:cs="Times New Roman"/>
                      <w:b/>
                      <w:bCs/>
                      <w:color w:val="auto"/>
                      <w:kern w:val="0"/>
                      <w:sz w:val="21"/>
                      <w:szCs w:val="21"/>
                      <w:highlight w:val="none"/>
                      <w:u w:val="single" w:color="auto"/>
                      <w:lang w:eastAsia="zh-CN"/>
                    </w:rPr>
                    <w:t>类型</w:t>
                  </w:r>
                </w:p>
              </w:tc>
            </w:tr>
            <w:tr w14:paraId="19272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448" w:type="dxa"/>
                  <w:vMerge w:val="continue"/>
                  <w:tcBorders>
                    <w:tl2br w:val="nil"/>
                    <w:tr2bl w:val="nil"/>
                  </w:tcBorders>
                  <w:noWrap w:val="0"/>
                  <w:vAlign w:val="center"/>
                </w:tcPr>
                <w:p w14:paraId="5BB56BE9">
                  <w:pPr>
                    <w:adjustRightInd/>
                    <w:snapToGrid/>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rPr>
                  </w:pPr>
                </w:p>
              </w:tc>
              <w:tc>
                <w:tcPr>
                  <w:tcW w:w="893" w:type="dxa"/>
                  <w:vMerge w:val="continue"/>
                  <w:tcBorders>
                    <w:tl2br w:val="nil"/>
                    <w:tr2bl w:val="nil"/>
                  </w:tcBorders>
                  <w:noWrap w:val="0"/>
                  <w:vAlign w:val="center"/>
                </w:tcPr>
                <w:p w14:paraId="2A40A42F">
                  <w:pPr>
                    <w:adjustRightInd/>
                    <w:snapToGrid/>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lang w:val="en-US" w:eastAsia="zh-CN"/>
                    </w:rPr>
                  </w:pPr>
                </w:p>
              </w:tc>
              <w:tc>
                <w:tcPr>
                  <w:tcW w:w="563" w:type="dxa"/>
                  <w:tcBorders>
                    <w:tl2br w:val="nil"/>
                    <w:tr2bl w:val="nil"/>
                  </w:tcBorders>
                  <w:noWrap w:val="0"/>
                  <w:vAlign w:val="center"/>
                </w:tcPr>
                <w:p w14:paraId="45F326E5">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lang w:val="en-US" w:eastAsia="zh-CN"/>
                    </w:rPr>
                  </w:pPr>
                  <w:r>
                    <w:rPr>
                      <w:rFonts w:hint="default" w:ascii="Times New Roman" w:hAnsi="Times New Roman" w:eastAsia="宋体" w:cs="Times New Roman"/>
                      <w:b/>
                      <w:bCs/>
                      <w:color w:val="auto"/>
                      <w:kern w:val="0"/>
                      <w:sz w:val="21"/>
                      <w:szCs w:val="21"/>
                      <w:highlight w:val="none"/>
                      <w:u w:val="single" w:color="auto"/>
                      <w:lang w:val="en-US" w:eastAsia="zh-CN"/>
                    </w:rPr>
                    <w:t>经度</w:t>
                  </w:r>
                </w:p>
              </w:tc>
              <w:tc>
                <w:tcPr>
                  <w:tcW w:w="625" w:type="dxa"/>
                  <w:tcBorders>
                    <w:tl2br w:val="nil"/>
                    <w:tr2bl w:val="nil"/>
                  </w:tcBorders>
                  <w:noWrap w:val="0"/>
                  <w:vAlign w:val="center"/>
                </w:tcPr>
                <w:p w14:paraId="699E991B">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lang w:val="en-US" w:eastAsia="zh-CN"/>
                    </w:rPr>
                  </w:pPr>
                  <w:r>
                    <w:rPr>
                      <w:rFonts w:hint="default" w:ascii="Times New Roman" w:hAnsi="Times New Roman" w:eastAsia="宋体" w:cs="Times New Roman"/>
                      <w:b/>
                      <w:bCs/>
                      <w:color w:val="auto"/>
                      <w:kern w:val="0"/>
                      <w:sz w:val="21"/>
                      <w:szCs w:val="21"/>
                      <w:highlight w:val="none"/>
                      <w:u w:val="single" w:color="auto"/>
                      <w:lang w:val="en-US" w:eastAsia="zh-CN"/>
                    </w:rPr>
                    <w:t>纬度</w:t>
                  </w:r>
                </w:p>
              </w:tc>
              <w:tc>
                <w:tcPr>
                  <w:tcW w:w="725" w:type="dxa"/>
                  <w:vMerge w:val="continue"/>
                  <w:tcBorders>
                    <w:tl2br w:val="nil"/>
                    <w:tr2bl w:val="nil"/>
                  </w:tcBorders>
                  <w:noWrap w:val="0"/>
                  <w:vAlign w:val="center"/>
                </w:tcPr>
                <w:p w14:paraId="7C024068">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p>
              </w:tc>
              <w:tc>
                <w:tcPr>
                  <w:tcW w:w="462" w:type="dxa"/>
                  <w:tcBorders>
                    <w:tl2br w:val="nil"/>
                    <w:tr2bl w:val="nil"/>
                  </w:tcBorders>
                  <w:noWrap w:val="0"/>
                  <w:vAlign w:val="center"/>
                </w:tcPr>
                <w:p w14:paraId="63DB316B">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高度</w:t>
                  </w:r>
                </w:p>
                <w:p w14:paraId="3826E3CA">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(m)</w:t>
                  </w:r>
                </w:p>
              </w:tc>
              <w:tc>
                <w:tcPr>
                  <w:tcW w:w="650" w:type="dxa"/>
                  <w:tcBorders>
                    <w:tl2br w:val="nil"/>
                    <w:tr2bl w:val="nil"/>
                  </w:tcBorders>
                  <w:noWrap w:val="0"/>
                  <w:vAlign w:val="center"/>
                </w:tcPr>
                <w:p w14:paraId="635D8F6C">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内径</w:t>
                  </w:r>
                </w:p>
                <w:p w14:paraId="6F10E362">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(m)</w:t>
                  </w:r>
                </w:p>
              </w:tc>
              <w:tc>
                <w:tcPr>
                  <w:tcW w:w="625" w:type="dxa"/>
                  <w:tcBorders>
                    <w:tl2br w:val="nil"/>
                    <w:tr2bl w:val="nil"/>
                  </w:tcBorders>
                  <w:noWrap w:val="0"/>
                  <w:vAlign w:val="center"/>
                </w:tcPr>
                <w:p w14:paraId="6632D4FF">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温度</w:t>
                  </w:r>
                </w:p>
                <w:p w14:paraId="0C259A3D">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w:t>
                  </w:r>
                </w:p>
              </w:tc>
              <w:tc>
                <w:tcPr>
                  <w:tcW w:w="763" w:type="dxa"/>
                  <w:tcBorders>
                    <w:tl2br w:val="nil"/>
                    <w:tr2bl w:val="nil"/>
                  </w:tcBorders>
                  <w:noWrap w:val="0"/>
                  <w:vAlign w:val="center"/>
                </w:tcPr>
                <w:p w14:paraId="03A4EF72">
                  <w:pPr>
                    <w:adjustRightInd/>
                    <w:snapToGrid/>
                    <w:spacing w:line="240" w:lineRule="auto"/>
                    <w:ind w:firstLine="0" w:firstLineChars="0"/>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sz w:val="21"/>
                      <w:szCs w:val="21"/>
                      <w:u w:val="single" w:color="auto"/>
                      <w:lang w:eastAsia="zh-CN"/>
                    </w:rPr>
                    <w:t>风量（</w:t>
                  </w:r>
                  <w:r>
                    <w:rPr>
                      <w:rFonts w:hint="default" w:ascii="Times New Roman" w:hAnsi="Times New Roman" w:eastAsia="宋体" w:cs="Times New Roman"/>
                      <w:b/>
                      <w:bCs/>
                      <w:color w:val="auto"/>
                      <w:sz w:val="21"/>
                      <w:szCs w:val="21"/>
                      <w:u w:val="single" w:color="auto"/>
                      <w:lang w:val="en-US" w:eastAsia="zh-CN"/>
                    </w:rPr>
                    <w:t>m</w:t>
                  </w:r>
                  <w:r>
                    <w:rPr>
                      <w:rFonts w:hint="default" w:ascii="Times New Roman" w:hAnsi="Times New Roman" w:eastAsia="宋体" w:cs="Times New Roman"/>
                      <w:b/>
                      <w:bCs/>
                      <w:color w:val="auto"/>
                      <w:sz w:val="21"/>
                      <w:szCs w:val="21"/>
                      <w:u w:val="single" w:color="auto"/>
                      <w:vertAlign w:val="superscript"/>
                      <w:lang w:val="en-US" w:eastAsia="zh-CN"/>
                    </w:rPr>
                    <w:t>3</w:t>
                  </w:r>
                  <w:r>
                    <w:rPr>
                      <w:rFonts w:hint="default" w:ascii="Times New Roman" w:hAnsi="Times New Roman" w:eastAsia="宋体" w:cs="Times New Roman"/>
                      <w:b/>
                      <w:bCs/>
                      <w:color w:val="auto"/>
                      <w:sz w:val="21"/>
                      <w:szCs w:val="21"/>
                      <w:u w:val="single" w:color="auto"/>
                      <w:lang w:val="en-US" w:eastAsia="zh-CN"/>
                    </w:rPr>
                    <w:t>/h</w:t>
                  </w:r>
                  <w:r>
                    <w:rPr>
                      <w:rFonts w:hint="default" w:ascii="Times New Roman" w:hAnsi="Times New Roman" w:eastAsia="宋体" w:cs="Times New Roman"/>
                      <w:b/>
                      <w:bCs/>
                      <w:color w:val="auto"/>
                      <w:sz w:val="21"/>
                      <w:szCs w:val="21"/>
                      <w:u w:val="single" w:color="auto"/>
                      <w:lang w:eastAsia="zh-CN"/>
                    </w:rPr>
                    <w:t>）</w:t>
                  </w:r>
                </w:p>
              </w:tc>
              <w:tc>
                <w:tcPr>
                  <w:tcW w:w="887" w:type="dxa"/>
                  <w:vMerge w:val="continue"/>
                  <w:tcBorders>
                    <w:tl2br w:val="nil"/>
                    <w:tr2bl w:val="nil"/>
                  </w:tcBorders>
                  <w:noWrap w:val="0"/>
                  <w:vAlign w:val="center"/>
                </w:tcPr>
                <w:p w14:paraId="2CCBCD79">
                  <w:pPr>
                    <w:adjustRightInd/>
                    <w:snapToGrid/>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rPr>
                  </w:pPr>
                </w:p>
              </w:tc>
              <w:tc>
                <w:tcPr>
                  <w:tcW w:w="813" w:type="dxa"/>
                  <w:vMerge w:val="continue"/>
                  <w:tcBorders>
                    <w:tl2br w:val="nil"/>
                    <w:tr2bl w:val="nil"/>
                  </w:tcBorders>
                  <w:noWrap w:val="0"/>
                  <w:vAlign w:val="center"/>
                </w:tcPr>
                <w:p w14:paraId="62D3A3B6">
                  <w:pPr>
                    <w:adjustRightInd/>
                    <w:snapToGrid/>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rPr>
                  </w:pPr>
                </w:p>
              </w:tc>
              <w:tc>
                <w:tcPr>
                  <w:tcW w:w="557" w:type="dxa"/>
                  <w:vMerge w:val="continue"/>
                  <w:tcBorders>
                    <w:tl2br w:val="nil"/>
                    <w:tr2bl w:val="nil"/>
                  </w:tcBorders>
                  <w:noWrap w:val="0"/>
                  <w:vAlign w:val="center"/>
                </w:tcPr>
                <w:p w14:paraId="4A4F19BF">
                  <w:pPr>
                    <w:adjustRightInd/>
                    <w:snapToGrid/>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rPr>
                  </w:pPr>
                </w:p>
              </w:tc>
            </w:tr>
            <w:tr w14:paraId="573BF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5" w:hRule="atLeast"/>
                <w:jc w:val="center"/>
              </w:trPr>
              <w:tc>
                <w:tcPr>
                  <w:tcW w:w="448" w:type="dxa"/>
                  <w:tcBorders>
                    <w:tl2br w:val="nil"/>
                    <w:tr2bl w:val="nil"/>
                  </w:tcBorders>
                  <w:noWrap w:val="0"/>
                  <w:vAlign w:val="center"/>
                </w:tcPr>
                <w:p w14:paraId="34411077">
                  <w:pPr>
                    <w:pStyle w:val="49"/>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default" w:ascii="Times New Roman" w:hAnsi="Times New Roman" w:eastAsia="宋体" w:cs="Times New Roman"/>
                      <w:color w:val="auto"/>
                      <w:sz w:val="21"/>
                      <w:szCs w:val="21"/>
                      <w:u w:val="single" w:color="auto"/>
                    </w:rPr>
                    <w:t>DA00</w:t>
                  </w:r>
                  <w:r>
                    <w:rPr>
                      <w:rFonts w:hint="default" w:ascii="Times New Roman" w:hAnsi="Times New Roman" w:eastAsia="宋体" w:cs="Times New Roman"/>
                      <w:color w:val="auto"/>
                      <w:sz w:val="21"/>
                      <w:szCs w:val="21"/>
                      <w:u w:val="single" w:color="auto"/>
                      <w:lang w:val="en-US" w:eastAsia="zh-CN"/>
                    </w:rPr>
                    <w:t>1</w:t>
                  </w:r>
                </w:p>
              </w:tc>
              <w:tc>
                <w:tcPr>
                  <w:tcW w:w="893" w:type="dxa"/>
                  <w:tcBorders>
                    <w:tl2br w:val="nil"/>
                    <w:tr2bl w:val="nil"/>
                  </w:tcBorders>
                  <w:noWrap w:val="0"/>
                  <w:vAlign w:val="center"/>
                </w:tcPr>
                <w:p w14:paraId="71286F96">
                  <w:pPr>
                    <w:pStyle w:val="49"/>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eastAsia" w:cs="Times New Roman"/>
                      <w:bCs/>
                      <w:color w:val="auto"/>
                      <w:spacing w:val="-10"/>
                      <w:sz w:val="21"/>
                      <w:szCs w:val="21"/>
                      <w:u w:val="single" w:color="auto"/>
                      <w:lang w:eastAsia="zh-CN"/>
                    </w:rPr>
                    <w:t>储油废气</w:t>
                  </w:r>
                  <w:r>
                    <w:rPr>
                      <w:rFonts w:hint="default" w:ascii="Times New Roman" w:hAnsi="Times New Roman" w:eastAsia="宋体" w:cs="Times New Roman"/>
                      <w:bCs/>
                      <w:color w:val="auto"/>
                      <w:spacing w:val="-10"/>
                      <w:sz w:val="21"/>
                      <w:szCs w:val="21"/>
                      <w:u w:val="single" w:color="auto"/>
                      <w:lang w:eastAsia="zh-CN"/>
                    </w:rPr>
                    <w:t>排气筒</w:t>
                  </w:r>
                </w:p>
              </w:tc>
              <w:tc>
                <w:tcPr>
                  <w:tcW w:w="563" w:type="dxa"/>
                  <w:tcBorders>
                    <w:tl2br w:val="nil"/>
                    <w:tr2bl w:val="nil"/>
                  </w:tcBorders>
                  <w:noWrap w:val="0"/>
                  <w:vAlign w:val="center"/>
                </w:tcPr>
                <w:p w14:paraId="469C4989">
                  <w:pPr>
                    <w:widowControl w:val="0"/>
                    <w:spacing w:after="0"/>
                    <w:jc w:val="center"/>
                    <w:rPr>
                      <w:rFonts w:hint="default" w:ascii="Times New Roman" w:hAnsi="Times New Roman" w:eastAsia="宋体" w:cs="Times New Roman"/>
                      <w:color w:val="auto"/>
                      <w:kern w:val="2"/>
                      <w:sz w:val="21"/>
                      <w:szCs w:val="21"/>
                      <w:u w:val="single" w:color="auto"/>
                      <w:lang w:val="en-US" w:eastAsia="zh-CN"/>
                    </w:rPr>
                  </w:pPr>
                  <w:r>
                    <w:rPr>
                      <w:rFonts w:hint="default" w:ascii="Times New Roman" w:hAnsi="Times New Roman" w:eastAsia="宋体" w:cs="Times New Roman"/>
                      <w:b w:val="0"/>
                      <w:bCs w:val="0"/>
                      <w:color w:val="auto"/>
                      <w:kern w:val="0"/>
                      <w:sz w:val="21"/>
                      <w:szCs w:val="21"/>
                      <w:highlight w:val="none"/>
                      <w:u w:val="single" w:color="auto"/>
                      <w:lang w:val="en-US" w:eastAsia="zh-CN"/>
                    </w:rPr>
                    <w:t>111.</w:t>
                  </w:r>
                  <w:r>
                    <w:rPr>
                      <w:rFonts w:hint="eastAsia" w:ascii="Times New Roman" w:hAnsi="Times New Roman" w:eastAsia="宋体" w:cs="Times New Roman"/>
                      <w:b w:val="0"/>
                      <w:bCs w:val="0"/>
                      <w:color w:val="auto"/>
                      <w:kern w:val="0"/>
                      <w:sz w:val="21"/>
                      <w:szCs w:val="21"/>
                      <w:highlight w:val="none"/>
                      <w:u w:val="single" w:color="auto"/>
                      <w:lang w:val="en-US" w:eastAsia="zh-CN"/>
                    </w:rPr>
                    <w:t>495968</w:t>
                  </w:r>
                </w:p>
                <w:p w14:paraId="5E070AF5">
                  <w:pPr>
                    <w:pStyle w:val="49"/>
                    <w:rPr>
                      <w:rFonts w:hint="default" w:ascii="Times New Roman" w:hAnsi="Times New Roman" w:eastAsia="宋体" w:cs="Times New Roman"/>
                      <w:b w:val="0"/>
                      <w:bCs w:val="0"/>
                      <w:color w:val="auto"/>
                      <w:kern w:val="0"/>
                      <w:sz w:val="21"/>
                      <w:szCs w:val="21"/>
                      <w:highlight w:val="none"/>
                      <w:u w:val="single" w:color="auto"/>
                      <w:lang w:val="en-US" w:eastAsia="zh-CN"/>
                    </w:rPr>
                  </w:pPr>
                </w:p>
              </w:tc>
              <w:tc>
                <w:tcPr>
                  <w:tcW w:w="625" w:type="dxa"/>
                  <w:tcBorders>
                    <w:tl2br w:val="nil"/>
                    <w:tr2bl w:val="nil"/>
                  </w:tcBorders>
                  <w:noWrap w:val="0"/>
                  <w:vAlign w:val="center"/>
                </w:tcPr>
                <w:p w14:paraId="646A10C9">
                  <w:pPr>
                    <w:pStyle w:val="49"/>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default" w:ascii="Times New Roman" w:hAnsi="Times New Roman" w:eastAsia="宋体" w:cs="Times New Roman"/>
                      <w:b w:val="0"/>
                      <w:bCs w:val="0"/>
                      <w:color w:val="auto"/>
                      <w:kern w:val="0"/>
                      <w:sz w:val="21"/>
                      <w:szCs w:val="21"/>
                      <w:highlight w:val="none"/>
                      <w:u w:val="single" w:color="auto"/>
                      <w:lang w:val="en-US" w:eastAsia="zh-CN"/>
                    </w:rPr>
                    <w:t>28.</w:t>
                  </w:r>
                  <w:r>
                    <w:rPr>
                      <w:rFonts w:hint="eastAsia" w:ascii="Times New Roman" w:hAnsi="Times New Roman" w:eastAsia="宋体" w:cs="Times New Roman"/>
                      <w:b w:val="0"/>
                      <w:bCs w:val="0"/>
                      <w:color w:val="auto"/>
                      <w:kern w:val="0"/>
                      <w:sz w:val="21"/>
                      <w:szCs w:val="21"/>
                      <w:highlight w:val="none"/>
                      <w:u w:val="single" w:color="auto"/>
                      <w:lang w:val="en-US" w:eastAsia="zh-CN"/>
                    </w:rPr>
                    <w:t>885767</w:t>
                  </w:r>
                </w:p>
              </w:tc>
              <w:tc>
                <w:tcPr>
                  <w:tcW w:w="725" w:type="dxa"/>
                  <w:tcBorders>
                    <w:tl2br w:val="nil"/>
                    <w:tr2bl w:val="nil"/>
                  </w:tcBorders>
                  <w:noWrap w:val="0"/>
                  <w:vAlign w:val="center"/>
                </w:tcPr>
                <w:p w14:paraId="0361982A">
                  <w:pPr>
                    <w:adjustRightInd/>
                    <w:snapToGrid/>
                    <w:spacing w:line="240" w:lineRule="auto"/>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b w:val="0"/>
                      <w:bCs w:val="0"/>
                      <w:color w:val="auto"/>
                      <w:kern w:val="0"/>
                      <w:sz w:val="21"/>
                      <w:szCs w:val="21"/>
                      <w:highlight w:val="none"/>
                      <w:u w:val="single" w:color="auto"/>
                      <w:lang w:val="en-US" w:eastAsia="zh-CN"/>
                    </w:rPr>
                    <w:t>43.253</w:t>
                  </w:r>
                </w:p>
              </w:tc>
              <w:tc>
                <w:tcPr>
                  <w:tcW w:w="462" w:type="dxa"/>
                  <w:tcBorders>
                    <w:tl2br w:val="nil"/>
                    <w:tr2bl w:val="nil"/>
                  </w:tcBorders>
                  <w:noWrap w:val="0"/>
                  <w:vAlign w:val="center"/>
                </w:tcPr>
                <w:p w14:paraId="4920CAF0">
                  <w:pPr>
                    <w:adjustRightInd/>
                    <w:snapToGrid/>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eastAsia" w:ascii="Times New Roman" w:hAnsi="Times New Roman" w:eastAsia="宋体" w:cs="Times New Roman"/>
                      <w:b w:val="0"/>
                      <w:bCs w:val="0"/>
                      <w:color w:val="auto"/>
                      <w:kern w:val="0"/>
                      <w:sz w:val="21"/>
                      <w:szCs w:val="21"/>
                      <w:highlight w:val="none"/>
                      <w:u w:val="single" w:color="auto"/>
                      <w:lang w:val="en-US" w:eastAsia="zh-CN"/>
                    </w:rPr>
                    <w:t>4</w:t>
                  </w:r>
                </w:p>
              </w:tc>
              <w:tc>
                <w:tcPr>
                  <w:tcW w:w="650" w:type="dxa"/>
                  <w:tcBorders>
                    <w:tl2br w:val="nil"/>
                    <w:tr2bl w:val="nil"/>
                  </w:tcBorders>
                  <w:noWrap w:val="0"/>
                  <w:vAlign w:val="center"/>
                </w:tcPr>
                <w:p w14:paraId="5B5C89F1">
                  <w:pPr>
                    <w:pStyle w:val="49"/>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default" w:ascii="Times New Roman" w:hAnsi="Times New Roman" w:eastAsia="宋体" w:cs="Times New Roman"/>
                      <w:bCs/>
                      <w:color w:val="auto"/>
                      <w:spacing w:val="-10"/>
                      <w:sz w:val="21"/>
                      <w:szCs w:val="21"/>
                      <w:u w:val="single" w:color="auto"/>
                      <w:lang w:val="en-US" w:eastAsia="zh-CN"/>
                    </w:rPr>
                    <w:t>0.</w:t>
                  </w:r>
                  <w:r>
                    <w:rPr>
                      <w:rFonts w:hint="eastAsia" w:cs="Times New Roman"/>
                      <w:bCs/>
                      <w:color w:val="auto"/>
                      <w:spacing w:val="-10"/>
                      <w:sz w:val="21"/>
                      <w:szCs w:val="21"/>
                      <w:u w:val="single" w:color="auto"/>
                      <w:lang w:val="en-US" w:eastAsia="zh-CN"/>
                    </w:rPr>
                    <w:t>1</w:t>
                  </w:r>
                </w:p>
              </w:tc>
              <w:tc>
                <w:tcPr>
                  <w:tcW w:w="625" w:type="dxa"/>
                  <w:tcBorders>
                    <w:tl2br w:val="nil"/>
                    <w:tr2bl w:val="nil"/>
                  </w:tcBorders>
                  <w:noWrap w:val="0"/>
                  <w:vAlign w:val="center"/>
                </w:tcPr>
                <w:p w14:paraId="4A50D1EE">
                  <w:pPr>
                    <w:adjustRightInd/>
                    <w:snapToGrid/>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default" w:ascii="Times New Roman" w:hAnsi="Times New Roman" w:eastAsia="宋体" w:cs="Times New Roman"/>
                      <w:b w:val="0"/>
                      <w:bCs w:val="0"/>
                      <w:color w:val="auto"/>
                      <w:kern w:val="0"/>
                      <w:sz w:val="21"/>
                      <w:szCs w:val="21"/>
                      <w:highlight w:val="none"/>
                      <w:u w:val="single" w:color="auto"/>
                      <w:lang w:val="en-US" w:eastAsia="zh-CN"/>
                    </w:rPr>
                    <w:t>2</w:t>
                  </w:r>
                  <w:r>
                    <w:rPr>
                      <w:rFonts w:hint="eastAsia" w:ascii="Times New Roman" w:hAnsi="Times New Roman" w:eastAsia="宋体" w:cs="Times New Roman"/>
                      <w:b w:val="0"/>
                      <w:bCs w:val="0"/>
                      <w:color w:val="auto"/>
                      <w:kern w:val="0"/>
                      <w:sz w:val="21"/>
                      <w:szCs w:val="21"/>
                      <w:highlight w:val="none"/>
                      <w:u w:val="single" w:color="auto"/>
                      <w:lang w:val="en-US" w:eastAsia="zh-CN"/>
                    </w:rPr>
                    <w:t>5</w:t>
                  </w:r>
                </w:p>
              </w:tc>
              <w:tc>
                <w:tcPr>
                  <w:tcW w:w="763" w:type="dxa"/>
                  <w:tcBorders>
                    <w:tl2br w:val="nil"/>
                    <w:tr2bl w:val="nil"/>
                  </w:tcBorders>
                  <w:noWrap w:val="0"/>
                  <w:vAlign w:val="center"/>
                </w:tcPr>
                <w:p w14:paraId="68824B07">
                  <w:pPr>
                    <w:adjustRightInd/>
                    <w:snapToGrid/>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eastAsia" w:ascii="Times New Roman" w:hAnsi="Times New Roman" w:eastAsia="宋体" w:cs="Times New Roman"/>
                      <w:b w:val="0"/>
                      <w:bCs w:val="0"/>
                      <w:color w:val="auto"/>
                      <w:kern w:val="0"/>
                      <w:sz w:val="21"/>
                      <w:szCs w:val="21"/>
                      <w:highlight w:val="none"/>
                      <w:u w:val="single" w:color="auto"/>
                      <w:lang w:val="en-US" w:eastAsia="zh-CN"/>
                    </w:rPr>
                    <w:t>/</w:t>
                  </w:r>
                </w:p>
              </w:tc>
              <w:tc>
                <w:tcPr>
                  <w:tcW w:w="887" w:type="dxa"/>
                  <w:tcBorders>
                    <w:tl2br w:val="nil"/>
                    <w:tr2bl w:val="nil"/>
                  </w:tcBorders>
                  <w:noWrap w:val="0"/>
                  <w:vAlign w:val="center"/>
                </w:tcPr>
                <w:p w14:paraId="6809E0C5">
                  <w:pPr>
                    <w:spacing w:line="240" w:lineRule="auto"/>
                    <w:ind w:firstLine="0" w:firstLineChars="0"/>
                    <w:jc w:val="center"/>
                    <w:rPr>
                      <w:rFonts w:hint="default" w:ascii="Times New Roman" w:hAnsi="Times New Roman" w:eastAsia="宋体" w:cs="Times New Roman"/>
                      <w:b w:val="0"/>
                      <w:bCs w:val="0"/>
                      <w:color w:val="auto"/>
                      <w:kern w:val="21"/>
                      <w:sz w:val="21"/>
                      <w:szCs w:val="21"/>
                      <w:highlight w:val="none"/>
                      <w:u w:val="single" w:color="auto"/>
                      <w:lang w:val="en-US" w:eastAsia="zh-CN"/>
                    </w:rPr>
                  </w:pPr>
                  <w:r>
                    <w:rPr>
                      <w:rFonts w:hint="default" w:ascii="Times New Roman" w:hAnsi="Times New Roman" w:eastAsia="宋体" w:cs="Times New Roman"/>
                      <w:color w:val="000000"/>
                      <w:sz w:val="21"/>
                      <w:szCs w:val="21"/>
                      <w:u w:val="single" w:color="auto"/>
                      <w:lang w:val="en-US" w:eastAsia="zh-CN"/>
                    </w:rPr>
                    <w:t>VOCs</w:t>
                  </w:r>
                </w:p>
              </w:tc>
              <w:tc>
                <w:tcPr>
                  <w:tcW w:w="813" w:type="dxa"/>
                  <w:tcBorders>
                    <w:tl2br w:val="nil"/>
                    <w:tr2bl w:val="nil"/>
                  </w:tcBorders>
                  <w:noWrap w:val="0"/>
                  <w:vAlign w:val="center"/>
                </w:tcPr>
                <w:p w14:paraId="227D7FA0">
                  <w:pPr>
                    <w:pStyle w:val="49"/>
                    <w:rPr>
                      <w:rFonts w:hint="default" w:ascii="Times New Roman" w:hAnsi="Times New Roman" w:eastAsia="宋体" w:cs="Times New Roman"/>
                      <w:snapToGrid w:val="0"/>
                      <w:color w:val="auto"/>
                      <w:sz w:val="21"/>
                      <w:szCs w:val="21"/>
                      <w:u w:val="single" w:color="auto"/>
                      <w:lang w:val="en-US" w:eastAsia="zh-CN" w:bidi="ar-SA"/>
                    </w:rPr>
                  </w:pPr>
                  <w:r>
                    <w:rPr>
                      <w:rFonts w:hint="eastAsia" w:cs="Times New Roman"/>
                      <w:snapToGrid w:val="0"/>
                      <w:color w:val="auto"/>
                      <w:sz w:val="21"/>
                      <w:szCs w:val="21"/>
                      <w:u w:val="single" w:color="auto"/>
                      <w:lang w:val="en-US" w:eastAsia="zh-CN" w:bidi="ar-SA"/>
                    </w:rPr>
                    <w:t>/</w:t>
                  </w:r>
                </w:p>
              </w:tc>
              <w:tc>
                <w:tcPr>
                  <w:tcW w:w="557" w:type="dxa"/>
                  <w:tcBorders>
                    <w:tl2br w:val="nil"/>
                    <w:tr2bl w:val="nil"/>
                  </w:tcBorders>
                  <w:noWrap w:val="0"/>
                  <w:vAlign w:val="center"/>
                </w:tcPr>
                <w:p w14:paraId="6D623C53">
                  <w:pPr>
                    <w:pStyle w:val="5"/>
                    <w:adjustRightInd w:val="0"/>
                    <w:snapToGrid w:val="0"/>
                    <w:spacing w:line="240" w:lineRule="auto"/>
                    <w:ind w:firstLine="0" w:firstLineChars="0"/>
                    <w:jc w:val="center"/>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eastAsia" w:ascii="Times New Roman" w:hAnsi="Times New Roman" w:eastAsia="宋体" w:cs="Times New Roman"/>
                      <w:b w:val="0"/>
                      <w:bCs w:val="0"/>
                      <w:color w:val="auto"/>
                      <w:kern w:val="0"/>
                      <w:sz w:val="21"/>
                      <w:szCs w:val="21"/>
                      <w:highlight w:val="none"/>
                      <w:u w:val="single" w:color="auto"/>
                      <w:lang w:val="en-US" w:eastAsia="zh-CN"/>
                    </w:rPr>
                    <w:t>一般排放口</w:t>
                  </w:r>
                </w:p>
              </w:tc>
            </w:tr>
          </w:tbl>
          <w:p w14:paraId="52282FC1">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1CEB70E3">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492FFDE5">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7F01210D">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36101850">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36B134DC">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0A840D9F">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5D6E2CF2">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37AD2B19">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6A5DFDE5">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40A96B91">
            <w:pPr>
              <w:widowControl w:val="0"/>
              <w:adjustRightInd/>
              <w:snapToGrid/>
              <w:spacing w:after="0"/>
              <w:jc w:val="center"/>
              <w:outlineLvl w:val="5"/>
              <w:rPr>
                <w:rFonts w:hint="default" w:ascii="Times New Roman" w:hAnsi="Times New Roman" w:eastAsia="宋体" w:cs="Times New Roman"/>
                <w:b/>
                <w:bCs/>
                <w:color w:val="000000"/>
                <w:sz w:val="21"/>
                <w:szCs w:val="21"/>
                <w:u w:val="single" w:color="auto"/>
              </w:rPr>
            </w:pPr>
          </w:p>
          <w:p w14:paraId="756A2590">
            <w:pPr>
              <w:widowControl w:val="0"/>
              <w:adjustRightInd/>
              <w:snapToGrid/>
              <w:spacing w:after="0"/>
              <w:jc w:val="center"/>
              <w:outlineLvl w:val="5"/>
              <w:rPr>
                <w:rFonts w:hint="default" w:ascii="Times New Roman" w:hAnsi="Times New Roman" w:eastAsia="宋体" w:cs="Times New Roman"/>
                <w:b/>
                <w:bCs w:val="0"/>
                <w:color w:val="000000"/>
                <w:kern w:val="2"/>
                <w:sz w:val="21"/>
                <w:szCs w:val="21"/>
                <w:u w:val="single" w:color="auto"/>
              </w:rPr>
            </w:pPr>
            <w:r>
              <w:rPr>
                <w:rFonts w:hint="default" w:ascii="Times New Roman" w:hAnsi="Times New Roman" w:eastAsia="宋体" w:cs="Times New Roman"/>
                <w:b/>
                <w:bCs/>
                <w:color w:val="000000"/>
                <w:sz w:val="21"/>
                <w:szCs w:val="21"/>
                <w:u w:val="single" w:color="auto"/>
              </w:rPr>
              <w:t>表4-</w:t>
            </w:r>
            <w:r>
              <w:rPr>
                <w:rFonts w:hint="eastAsia" w:ascii="Times New Roman" w:hAnsi="Times New Roman" w:eastAsia="宋体" w:cs="Times New Roman"/>
                <w:b/>
                <w:bCs/>
                <w:color w:val="000000"/>
                <w:sz w:val="21"/>
                <w:szCs w:val="21"/>
                <w:u w:val="single" w:color="auto"/>
                <w:lang w:val="en-US" w:eastAsia="zh-CN"/>
              </w:rPr>
              <w:t>5</w:t>
            </w:r>
            <w:r>
              <w:rPr>
                <w:rFonts w:hint="default" w:ascii="Times New Roman" w:hAnsi="Times New Roman" w:eastAsia="宋体" w:cs="Times New Roman"/>
                <w:b/>
                <w:bCs/>
                <w:color w:val="000000"/>
                <w:sz w:val="21"/>
                <w:szCs w:val="21"/>
                <w:u w:val="single" w:color="auto"/>
              </w:rPr>
              <w:t xml:space="preserve"> </w:t>
            </w:r>
            <w:r>
              <w:rPr>
                <w:rFonts w:hint="eastAsia" w:ascii="Times New Roman" w:hAnsi="Times New Roman" w:eastAsia="宋体" w:cs="Times New Roman"/>
                <w:b/>
                <w:bCs/>
                <w:color w:val="000000"/>
                <w:sz w:val="21"/>
                <w:szCs w:val="21"/>
                <w:u w:val="single" w:color="auto"/>
                <w:lang w:val="en-US" w:eastAsia="zh-CN"/>
              </w:rPr>
              <w:t xml:space="preserve"> </w:t>
            </w:r>
            <w:r>
              <w:rPr>
                <w:rFonts w:hint="default" w:ascii="Times New Roman" w:hAnsi="Times New Roman" w:eastAsia="宋体" w:cs="Times New Roman"/>
                <w:b/>
                <w:bCs w:val="0"/>
                <w:color w:val="000000"/>
                <w:kern w:val="2"/>
                <w:sz w:val="21"/>
                <w:szCs w:val="21"/>
                <w:u w:val="single" w:color="auto"/>
              </w:rPr>
              <w:t>本工程</w:t>
            </w:r>
            <w:r>
              <w:rPr>
                <w:rFonts w:hint="default" w:ascii="Times New Roman" w:hAnsi="Times New Roman" w:eastAsia="宋体" w:cs="Times New Roman"/>
                <w:b/>
                <w:bCs w:val="0"/>
                <w:color w:val="000000"/>
                <w:kern w:val="2"/>
                <w:sz w:val="21"/>
                <w:szCs w:val="21"/>
                <w:u w:val="single" w:color="auto"/>
                <w:lang w:val="en-US" w:eastAsia="zh-CN"/>
              </w:rPr>
              <w:t>大气污染物排放基本</w:t>
            </w:r>
            <w:r>
              <w:rPr>
                <w:rFonts w:hint="default" w:ascii="Times New Roman" w:hAnsi="Times New Roman" w:eastAsia="宋体" w:cs="Times New Roman"/>
                <w:b/>
                <w:bCs w:val="0"/>
                <w:color w:val="000000"/>
                <w:kern w:val="2"/>
                <w:sz w:val="21"/>
                <w:szCs w:val="21"/>
                <w:u w:val="single" w:color="auto"/>
              </w:rPr>
              <w:t>情况一览表</w:t>
            </w:r>
          </w:p>
          <w:tbl>
            <w:tblPr>
              <w:tblStyle w:val="18"/>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616"/>
              <w:gridCol w:w="1334"/>
              <w:gridCol w:w="469"/>
              <w:gridCol w:w="492"/>
              <w:gridCol w:w="480"/>
              <w:gridCol w:w="484"/>
              <w:gridCol w:w="723"/>
              <w:gridCol w:w="684"/>
              <w:gridCol w:w="600"/>
              <w:gridCol w:w="1605"/>
            </w:tblGrid>
            <w:tr w14:paraId="68C78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50" w:type="pct"/>
                  <w:gridSpan w:val="2"/>
                  <w:tcBorders>
                    <w:tl2br w:val="nil"/>
                    <w:tr2bl w:val="nil"/>
                  </w:tcBorders>
                  <w:vAlign w:val="center"/>
                </w:tcPr>
                <w:p w14:paraId="3A369BD1">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污染源项</w:t>
                  </w:r>
                </w:p>
              </w:tc>
              <w:tc>
                <w:tcPr>
                  <w:tcW w:w="825" w:type="pct"/>
                  <w:vMerge w:val="restart"/>
                  <w:tcBorders>
                    <w:tl2br w:val="nil"/>
                    <w:tr2bl w:val="nil"/>
                  </w:tcBorders>
                  <w:vAlign w:val="center"/>
                </w:tcPr>
                <w:p w14:paraId="709ECA12">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治理措施</w:t>
                  </w:r>
                </w:p>
              </w:tc>
              <w:tc>
                <w:tcPr>
                  <w:tcW w:w="290" w:type="pct"/>
                  <w:vMerge w:val="restart"/>
                  <w:tcBorders>
                    <w:tl2br w:val="nil"/>
                    <w:tr2bl w:val="nil"/>
                  </w:tcBorders>
                  <w:vAlign w:val="center"/>
                </w:tcPr>
                <w:p w14:paraId="7481A2D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排放</w:t>
                  </w:r>
                </w:p>
                <w:p w14:paraId="34E1A96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形式</w:t>
                  </w:r>
                </w:p>
              </w:tc>
              <w:tc>
                <w:tcPr>
                  <w:tcW w:w="304" w:type="pct"/>
                  <w:vMerge w:val="restart"/>
                  <w:tcBorders>
                    <w:tl2br w:val="nil"/>
                    <w:tr2bl w:val="nil"/>
                  </w:tcBorders>
                  <w:vAlign w:val="center"/>
                </w:tcPr>
                <w:p w14:paraId="6A4E5D4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rPr>
                    <w:t>排放口编号</w:t>
                  </w:r>
                </w:p>
              </w:tc>
              <w:tc>
                <w:tcPr>
                  <w:tcW w:w="297" w:type="pct"/>
                  <w:vMerge w:val="restart"/>
                  <w:tcBorders>
                    <w:tl2br w:val="nil"/>
                    <w:tr2bl w:val="nil"/>
                  </w:tcBorders>
                  <w:vAlign w:val="center"/>
                </w:tcPr>
                <w:p w14:paraId="680AC04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排放口坐标</w:t>
                  </w:r>
                </w:p>
              </w:tc>
              <w:tc>
                <w:tcPr>
                  <w:tcW w:w="297" w:type="pct"/>
                  <w:vMerge w:val="restart"/>
                  <w:tcBorders>
                    <w:tl2br w:val="nil"/>
                    <w:tr2bl w:val="nil"/>
                  </w:tcBorders>
                  <w:vAlign w:val="center"/>
                </w:tcPr>
                <w:p w14:paraId="1E508175">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排放口类型</w:t>
                  </w:r>
                </w:p>
              </w:tc>
              <w:tc>
                <w:tcPr>
                  <w:tcW w:w="447" w:type="pct"/>
                  <w:vMerge w:val="restart"/>
                  <w:tcBorders>
                    <w:tl2br w:val="nil"/>
                    <w:tr2bl w:val="nil"/>
                  </w:tcBorders>
                  <w:vAlign w:val="center"/>
                </w:tcPr>
                <w:p w14:paraId="77CC445D">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污染</w:t>
                  </w:r>
                </w:p>
                <w:p w14:paraId="63863D87">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因子</w:t>
                  </w:r>
                </w:p>
              </w:tc>
              <w:tc>
                <w:tcPr>
                  <w:tcW w:w="794" w:type="pct"/>
                  <w:gridSpan w:val="2"/>
                  <w:tcBorders>
                    <w:tl2br w:val="nil"/>
                    <w:tr2bl w:val="nil"/>
                  </w:tcBorders>
                  <w:vAlign w:val="center"/>
                </w:tcPr>
                <w:p w14:paraId="06208678">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标准值</w:t>
                  </w:r>
                </w:p>
              </w:tc>
              <w:tc>
                <w:tcPr>
                  <w:tcW w:w="992" w:type="pct"/>
                  <w:vMerge w:val="restart"/>
                  <w:tcBorders>
                    <w:tl2br w:val="nil"/>
                    <w:tr2bl w:val="nil"/>
                  </w:tcBorders>
                  <w:vAlign w:val="center"/>
                </w:tcPr>
                <w:p w14:paraId="4CE42464">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执行标准</w:t>
                  </w:r>
                </w:p>
              </w:tc>
            </w:tr>
            <w:tr w14:paraId="6037E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69" w:type="pct"/>
                  <w:tcBorders>
                    <w:tl2br w:val="nil"/>
                    <w:tr2bl w:val="nil"/>
                  </w:tcBorders>
                  <w:vAlign w:val="center"/>
                </w:tcPr>
                <w:p w14:paraId="3F75BD7D">
                  <w:pPr>
                    <w:widowControl w:val="0"/>
                    <w:spacing w:after="0"/>
                    <w:jc w:val="center"/>
                    <w:rPr>
                      <w:rFonts w:hint="default" w:ascii="Times New Roman" w:hAnsi="Times New Roman" w:eastAsia="宋体" w:cs="Times New Roman"/>
                      <w:b w:val="0"/>
                      <w:bCs w:val="0"/>
                      <w:color w:val="000000"/>
                      <w:kern w:val="2"/>
                      <w:sz w:val="21"/>
                      <w:szCs w:val="21"/>
                      <w:u w:val="single" w:color="auto"/>
                      <w:lang w:val="en-US" w:eastAsia="zh-CN"/>
                    </w:rPr>
                  </w:pPr>
                  <w:r>
                    <w:rPr>
                      <w:rFonts w:hint="default" w:ascii="Times New Roman" w:hAnsi="Times New Roman" w:eastAsia="宋体" w:cs="Times New Roman"/>
                      <w:b w:val="0"/>
                      <w:bCs w:val="0"/>
                      <w:color w:val="000000"/>
                      <w:kern w:val="2"/>
                      <w:sz w:val="21"/>
                      <w:szCs w:val="21"/>
                      <w:u w:val="single" w:color="auto"/>
                      <w:lang w:val="en-US" w:eastAsia="zh-CN"/>
                    </w:rPr>
                    <w:t>生产工艺</w:t>
                  </w:r>
                </w:p>
              </w:tc>
              <w:tc>
                <w:tcPr>
                  <w:tcW w:w="381" w:type="pct"/>
                  <w:tcBorders>
                    <w:tl2br w:val="nil"/>
                    <w:tr2bl w:val="nil"/>
                  </w:tcBorders>
                  <w:vAlign w:val="center"/>
                </w:tcPr>
                <w:p w14:paraId="5EC0A9E2">
                  <w:pPr>
                    <w:widowControl w:val="0"/>
                    <w:spacing w:after="0"/>
                    <w:jc w:val="center"/>
                    <w:rPr>
                      <w:rFonts w:hint="default" w:ascii="Times New Roman" w:hAnsi="Times New Roman" w:eastAsia="宋体" w:cs="Times New Roman"/>
                      <w:b w:val="0"/>
                      <w:bCs w:val="0"/>
                      <w:color w:val="000000"/>
                      <w:kern w:val="2"/>
                      <w:sz w:val="21"/>
                      <w:szCs w:val="21"/>
                      <w:u w:val="single" w:color="auto"/>
                      <w:lang w:val="en-US" w:eastAsia="zh-CN"/>
                    </w:rPr>
                  </w:pPr>
                  <w:r>
                    <w:rPr>
                      <w:rFonts w:hint="default" w:ascii="Times New Roman" w:hAnsi="Times New Roman" w:eastAsia="宋体" w:cs="Times New Roman"/>
                      <w:b w:val="0"/>
                      <w:bCs w:val="0"/>
                      <w:color w:val="000000"/>
                      <w:kern w:val="2"/>
                      <w:sz w:val="21"/>
                      <w:szCs w:val="21"/>
                      <w:u w:val="single" w:color="auto"/>
                      <w:lang w:val="en-US" w:eastAsia="zh-CN"/>
                    </w:rPr>
                    <w:t>产污设备</w:t>
                  </w:r>
                </w:p>
              </w:tc>
              <w:tc>
                <w:tcPr>
                  <w:tcW w:w="825" w:type="pct"/>
                  <w:vMerge w:val="continue"/>
                  <w:tcBorders>
                    <w:tl2br w:val="nil"/>
                    <w:tr2bl w:val="nil"/>
                  </w:tcBorders>
                  <w:vAlign w:val="center"/>
                </w:tcPr>
                <w:p w14:paraId="249110F9">
                  <w:pPr>
                    <w:widowControl w:val="0"/>
                    <w:spacing w:after="0"/>
                    <w:jc w:val="center"/>
                    <w:rPr>
                      <w:rFonts w:hint="default" w:ascii="Times New Roman" w:hAnsi="Times New Roman" w:eastAsia="宋体" w:cs="Times New Roman"/>
                      <w:color w:val="000000"/>
                      <w:kern w:val="2"/>
                      <w:sz w:val="21"/>
                      <w:szCs w:val="21"/>
                      <w:u w:val="single" w:color="auto"/>
                    </w:rPr>
                  </w:pPr>
                </w:p>
              </w:tc>
              <w:tc>
                <w:tcPr>
                  <w:tcW w:w="290" w:type="pct"/>
                  <w:vMerge w:val="continue"/>
                  <w:tcBorders>
                    <w:tl2br w:val="nil"/>
                    <w:tr2bl w:val="nil"/>
                  </w:tcBorders>
                  <w:vAlign w:val="center"/>
                </w:tcPr>
                <w:p w14:paraId="2E5D2EA5">
                  <w:pPr>
                    <w:widowControl w:val="0"/>
                    <w:spacing w:after="0"/>
                    <w:jc w:val="center"/>
                    <w:rPr>
                      <w:rFonts w:hint="default" w:ascii="Times New Roman" w:hAnsi="Times New Roman" w:eastAsia="宋体" w:cs="Times New Roman"/>
                      <w:color w:val="000000"/>
                      <w:kern w:val="2"/>
                      <w:sz w:val="21"/>
                      <w:szCs w:val="21"/>
                      <w:u w:val="single" w:color="auto"/>
                    </w:rPr>
                  </w:pPr>
                </w:p>
              </w:tc>
              <w:tc>
                <w:tcPr>
                  <w:tcW w:w="304" w:type="pct"/>
                  <w:vMerge w:val="continue"/>
                  <w:tcBorders>
                    <w:tl2br w:val="nil"/>
                    <w:tr2bl w:val="nil"/>
                  </w:tcBorders>
                  <w:vAlign w:val="center"/>
                </w:tcPr>
                <w:p w14:paraId="5F862D23">
                  <w:pPr>
                    <w:widowControl w:val="0"/>
                    <w:spacing w:after="0"/>
                    <w:jc w:val="center"/>
                    <w:rPr>
                      <w:rFonts w:hint="default" w:ascii="Times New Roman" w:hAnsi="Times New Roman" w:eastAsia="宋体" w:cs="Times New Roman"/>
                      <w:color w:val="000000"/>
                      <w:kern w:val="2"/>
                      <w:sz w:val="21"/>
                      <w:szCs w:val="21"/>
                      <w:u w:val="single" w:color="auto"/>
                    </w:rPr>
                  </w:pPr>
                </w:p>
              </w:tc>
              <w:tc>
                <w:tcPr>
                  <w:tcW w:w="297" w:type="pct"/>
                  <w:vMerge w:val="continue"/>
                  <w:tcBorders>
                    <w:tl2br w:val="nil"/>
                    <w:tr2bl w:val="nil"/>
                  </w:tcBorders>
                  <w:vAlign w:val="center"/>
                </w:tcPr>
                <w:p w14:paraId="5C7CA017">
                  <w:pPr>
                    <w:widowControl w:val="0"/>
                    <w:spacing w:after="0"/>
                    <w:jc w:val="center"/>
                    <w:rPr>
                      <w:rFonts w:hint="default" w:ascii="Times New Roman" w:hAnsi="Times New Roman" w:eastAsia="宋体" w:cs="Times New Roman"/>
                      <w:color w:val="000000"/>
                      <w:kern w:val="2"/>
                      <w:sz w:val="21"/>
                      <w:szCs w:val="21"/>
                      <w:u w:val="single" w:color="auto"/>
                    </w:rPr>
                  </w:pPr>
                </w:p>
              </w:tc>
              <w:tc>
                <w:tcPr>
                  <w:tcW w:w="297" w:type="pct"/>
                  <w:vMerge w:val="continue"/>
                  <w:tcBorders>
                    <w:tl2br w:val="nil"/>
                    <w:tr2bl w:val="nil"/>
                  </w:tcBorders>
                  <w:vAlign w:val="center"/>
                </w:tcPr>
                <w:p w14:paraId="31C7A21A">
                  <w:pPr>
                    <w:widowControl w:val="0"/>
                    <w:spacing w:after="0"/>
                    <w:jc w:val="center"/>
                    <w:rPr>
                      <w:rFonts w:hint="default" w:ascii="Times New Roman" w:hAnsi="Times New Roman" w:eastAsia="宋体" w:cs="Times New Roman"/>
                      <w:color w:val="000000"/>
                      <w:kern w:val="2"/>
                      <w:sz w:val="21"/>
                      <w:szCs w:val="21"/>
                      <w:u w:val="single" w:color="auto"/>
                    </w:rPr>
                  </w:pPr>
                </w:p>
              </w:tc>
              <w:tc>
                <w:tcPr>
                  <w:tcW w:w="447" w:type="pct"/>
                  <w:vMerge w:val="continue"/>
                  <w:tcBorders>
                    <w:tl2br w:val="nil"/>
                    <w:tr2bl w:val="nil"/>
                  </w:tcBorders>
                  <w:vAlign w:val="center"/>
                </w:tcPr>
                <w:p w14:paraId="2B57D7F6">
                  <w:pPr>
                    <w:widowControl w:val="0"/>
                    <w:spacing w:after="0"/>
                    <w:jc w:val="center"/>
                    <w:rPr>
                      <w:rFonts w:hint="default" w:ascii="Times New Roman" w:hAnsi="Times New Roman" w:eastAsia="宋体" w:cs="Times New Roman"/>
                      <w:color w:val="000000"/>
                      <w:kern w:val="2"/>
                      <w:sz w:val="21"/>
                      <w:szCs w:val="21"/>
                      <w:u w:val="single" w:color="auto"/>
                    </w:rPr>
                  </w:pPr>
                </w:p>
              </w:tc>
              <w:tc>
                <w:tcPr>
                  <w:tcW w:w="423" w:type="pct"/>
                  <w:tcBorders>
                    <w:tl2br w:val="nil"/>
                    <w:tr2bl w:val="nil"/>
                  </w:tcBorders>
                  <w:vAlign w:val="center"/>
                </w:tcPr>
                <w:p w14:paraId="747E2586">
                  <w:pPr>
                    <w:pStyle w:val="37"/>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lang w:val="en-US" w:eastAsia="zh-CN"/>
                    </w:rPr>
                    <w:t>浓度</w:t>
                  </w:r>
                  <w:r>
                    <w:rPr>
                      <w:rFonts w:hint="default" w:ascii="Times New Roman" w:hAnsi="Times New Roman" w:eastAsia="宋体" w:cs="Times New Roman"/>
                      <w:b w:val="0"/>
                      <w:bCs/>
                      <w:color w:val="000000"/>
                      <w:kern w:val="2"/>
                      <w:sz w:val="21"/>
                      <w:szCs w:val="21"/>
                      <w:u w:val="single" w:color="auto"/>
                    </w:rPr>
                    <w:t>限值（mg/m</w:t>
                  </w:r>
                  <w:r>
                    <w:rPr>
                      <w:rFonts w:hint="default" w:ascii="Times New Roman" w:hAnsi="Times New Roman" w:eastAsia="宋体" w:cs="Times New Roman"/>
                      <w:b w:val="0"/>
                      <w:bCs/>
                      <w:color w:val="000000"/>
                      <w:kern w:val="2"/>
                      <w:sz w:val="21"/>
                      <w:szCs w:val="21"/>
                      <w:u w:val="single" w:color="auto"/>
                      <w:vertAlign w:val="superscript"/>
                    </w:rPr>
                    <w:t>3</w:t>
                  </w:r>
                  <w:r>
                    <w:rPr>
                      <w:rFonts w:hint="default" w:ascii="Times New Roman" w:hAnsi="Times New Roman" w:eastAsia="宋体" w:cs="Times New Roman"/>
                      <w:b w:val="0"/>
                      <w:bCs/>
                      <w:color w:val="000000"/>
                      <w:kern w:val="2"/>
                      <w:sz w:val="21"/>
                      <w:szCs w:val="21"/>
                      <w:u w:val="single" w:color="auto"/>
                    </w:rPr>
                    <w:t>）</w:t>
                  </w:r>
                </w:p>
              </w:tc>
              <w:tc>
                <w:tcPr>
                  <w:tcW w:w="370" w:type="pct"/>
                  <w:tcBorders>
                    <w:tl2br w:val="nil"/>
                    <w:tr2bl w:val="nil"/>
                  </w:tcBorders>
                  <w:vAlign w:val="center"/>
                </w:tcPr>
                <w:p w14:paraId="3AF76DDD">
                  <w:pPr>
                    <w:pStyle w:val="37"/>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rPr>
                    <w:t>速率</w:t>
                  </w:r>
                  <w:r>
                    <w:rPr>
                      <w:rFonts w:hint="default" w:ascii="Times New Roman" w:hAnsi="Times New Roman" w:eastAsia="宋体" w:cs="Times New Roman"/>
                      <w:b w:val="0"/>
                      <w:bCs/>
                      <w:color w:val="000000"/>
                      <w:kern w:val="2"/>
                      <w:sz w:val="21"/>
                      <w:szCs w:val="21"/>
                      <w:u w:val="single" w:color="auto"/>
                      <w:lang w:val="en-US" w:eastAsia="zh-CN"/>
                    </w:rPr>
                    <w:t>限值</w:t>
                  </w:r>
                </w:p>
                <w:p w14:paraId="71607A66">
                  <w:pPr>
                    <w:pStyle w:val="37"/>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（kg/h）</w:t>
                  </w:r>
                </w:p>
              </w:tc>
              <w:tc>
                <w:tcPr>
                  <w:tcW w:w="992" w:type="pct"/>
                  <w:vMerge w:val="continue"/>
                  <w:tcBorders>
                    <w:tl2br w:val="nil"/>
                    <w:tr2bl w:val="nil"/>
                  </w:tcBorders>
                  <w:vAlign w:val="center"/>
                </w:tcPr>
                <w:p w14:paraId="25897D55">
                  <w:pPr>
                    <w:widowControl w:val="0"/>
                    <w:spacing w:after="0"/>
                    <w:jc w:val="center"/>
                    <w:rPr>
                      <w:rFonts w:hint="default" w:ascii="Times New Roman" w:hAnsi="Times New Roman" w:eastAsia="宋体" w:cs="Times New Roman"/>
                      <w:color w:val="000000"/>
                      <w:kern w:val="2"/>
                      <w:sz w:val="21"/>
                      <w:szCs w:val="21"/>
                      <w:u w:val="single" w:color="auto"/>
                    </w:rPr>
                  </w:pPr>
                </w:p>
              </w:tc>
            </w:tr>
            <w:tr w14:paraId="262AF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69" w:type="pct"/>
                  <w:tcBorders>
                    <w:tl2br w:val="nil"/>
                    <w:tr2bl w:val="nil"/>
                  </w:tcBorders>
                  <w:vAlign w:val="center"/>
                </w:tcPr>
                <w:p w14:paraId="5841EADC">
                  <w:pPr>
                    <w:widowControl w:val="0"/>
                    <w:spacing w:after="0"/>
                    <w:jc w:val="center"/>
                    <w:rPr>
                      <w:rFonts w:hint="default" w:ascii="Times New Roman" w:hAnsi="Times New Roman" w:eastAsia="宋体" w:cs="Times New Roman"/>
                      <w:b w:val="0"/>
                      <w:bCs w:val="0"/>
                      <w:color w:val="000000"/>
                      <w:kern w:val="2"/>
                      <w:sz w:val="21"/>
                      <w:szCs w:val="21"/>
                      <w:u w:val="single" w:color="auto"/>
                      <w:lang w:val="en-US" w:eastAsia="zh-CN"/>
                    </w:rPr>
                  </w:pPr>
                  <w:r>
                    <w:rPr>
                      <w:rFonts w:hint="eastAsia" w:ascii="Times New Roman" w:hAnsi="Times New Roman" w:eastAsia="宋体" w:cs="Times New Roman"/>
                      <w:b w:val="0"/>
                      <w:bCs w:val="0"/>
                      <w:color w:val="000000"/>
                      <w:kern w:val="2"/>
                      <w:sz w:val="21"/>
                      <w:szCs w:val="21"/>
                      <w:u w:val="single" w:color="auto"/>
                      <w:lang w:val="en-US" w:eastAsia="zh-CN"/>
                    </w:rPr>
                    <w:t>储油</w:t>
                  </w:r>
                </w:p>
              </w:tc>
              <w:tc>
                <w:tcPr>
                  <w:tcW w:w="381" w:type="pct"/>
                  <w:tcBorders>
                    <w:tl2br w:val="nil"/>
                    <w:tr2bl w:val="nil"/>
                  </w:tcBorders>
                  <w:vAlign w:val="center"/>
                </w:tcPr>
                <w:p w14:paraId="53DA25E8">
                  <w:pPr>
                    <w:widowControl w:val="0"/>
                    <w:spacing w:after="0"/>
                    <w:jc w:val="center"/>
                    <w:rPr>
                      <w:rFonts w:hint="default" w:ascii="Times New Roman" w:hAnsi="Times New Roman" w:eastAsia="宋体" w:cs="Times New Roman"/>
                      <w:b w:val="0"/>
                      <w:bCs w:val="0"/>
                      <w:color w:val="000000"/>
                      <w:kern w:val="2"/>
                      <w:sz w:val="21"/>
                      <w:szCs w:val="21"/>
                      <w:u w:val="single" w:color="auto"/>
                      <w:lang w:val="en-US" w:eastAsia="zh-CN"/>
                    </w:rPr>
                  </w:pPr>
                  <w:r>
                    <w:rPr>
                      <w:rFonts w:hint="eastAsia" w:ascii="Times New Roman" w:hAnsi="Times New Roman" w:eastAsia="宋体" w:cs="Times New Roman"/>
                      <w:b w:val="0"/>
                      <w:bCs w:val="0"/>
                      <w:color w:val="000000"/>
                      <w:kern w:val="2"/>
                      <w:sz w:val="21"/>
                      <w:szCs w:val="21"/>
                      <w:u w:val="single" w:color="auto"/>
                      <w:lang w:val="en-US" w:eastAsia="zh-CN"/>
                    </w:rPr>
                    <w:t>储油罐</w:t>
                  </w:r>
                </w:p>
              </w:tc>
              <w:tc>
                <w:tcPr>
                  <w:tcW w:w="825" w:type="pct"/>
                  <w:tcBorders>
                    <w:tl2br w:val="nil"/>
                    <w:tr2bl w:val="nil"/>
                  </w:tcBorders>
                  <w:vAlign w:val="center"/>
                </w:tcPr>
                <w:p w14:paraId="5DEF030A">
                  <w:pPr>
                    <w:widowControl w:val="0"/>
                    <w:spacing w:after="0"/>
                    <w:jc w:val="center"/>
                    <w:rPr>
                      <w:rFonts w:hint="default" w:ascii="Times New Roman" w:hAnsi="Times New Roman" w:eastAsia="宋体" w:cs="Times New Roman"/>
                      <w:color w:val="000000"/>
                      <w:kern w:val="2"/>
                      <w:sz w:val="21"/>
                      <w:szCs w:val="21"/>
                      <w:u w:val="single" w:color="auto"/>
                    </w:rPr>
                  </w:pPr>
                  <w:r>
                    <w:rPr>
                      <w:rFonts w:hint="eastAsia" w:cs="Times New Roman"/>
                      <w:color w:val="000000"/>
                      <w:sz w:val="21"/>
                      <w:szCs w:val="21"/>
                      <w:u w:val="single" w:color="auto"/>
                      <w:lang w:val="en-US" w:eastAsia="zh-CN"/>
                    </w:rPr>
                    <w:t>储油油气</w:t>
                  </w:r>
                  <w:r>
                    <w:rPr>
                      <w:rFonts w:hint="default" w:ascii="Times New Roman" w:hAnsi="Times New Roman" w:eastAsia="宋体" w:cs="Times New Roman"/>
                      <w:color w:val="000000"/>
                      <w:sz w:val="21"/>
                      <w:szCs w:val="21"/>
                      <w:u w:val="single" w:color="auto"/>
                      <w:lang w:val="en-US" w:eastAsia="zh-CN"/>
                    </w:rPr>
                    <w:t>回收装置</w:t>
                  </w:r>
                  <w:r>
                    <w:rPr>
                      <w:rFonts w:hint="eastAsia" w:ascii="Times New Roman" w:hAnsi="Times New Roman" w:eastAsia="宋体" w:cs="Times New Roman"/>
                      <w:color w:val="000000"/>
                      <w:sz w:val="21"/>
                      <w:szCs w:val="21"/>
                      <w:u w:val="single" w:color="auto"/>
                      <w:lang w:val="en-US" w:eastAsia="zh-CN"/>
                    </w:rPr>
                    <w:t>（三次油气回收</w:t>
                  </w:r>
                  <w:r>
                    <w:rPr>
                      <w:rFonts w:hint="eastAsia" w:cs="Times New Roman"/>
                      <w:color w:val="000000"/>
                      <w:sz w:val="21"/>
                      <w:szCs w:val="21"/>
                      <w:u w:val="single" w:color="auto"/>
                      <w:lang w:val="en-US" w:eastAsia="zh-CN"/>
                    </w:rPr>
                    <w:t>-“</w:t>
                  </w:r>
                  <w:r>
                    <w:rPr>
                      <w:rFonts w:hint="default" w:ascii="Times New Roman" w:hAnsi="Times New Roman" w:eastAsia="宋体" w:cs="Times New Roman"/>
                      <w:color w:val="000000"/>
                      <w:spacing w:val="-13"/>
                      <w:sz w:val="21"/>
                      <w:szCs w:val="21"/>
                      <w:u w:val="single" w:color="auto"/>
                    </w:rPr>
                    <w:t>冷凝+活性炭吸附</w:t>
                  </w:r>
                  <w:r>
                    <w:rPr>
                      <w:rFonts w:hint="eastAsia" w:cs="Times New Roman"/>
                      <w:color w:val="000000"/>
                      <w:sz w:val="21"/>
                      <w:szCs w:val="21"/>
                      <w:u w:val="single" w:color="auto"/>
                      <w:lang w:val="en-US" w:eastAsia="zh-CN"/>
                    </w:rPr>
                    <w:t>”</w:t>
                  </w:r>
                  <w:r>
                    <w:rPr>
                      <w:rFonts w:hint="eastAsia" w:ascii="Times New Roman" w:hAnsi="Times New Roman" w:eastAsia="宋体" w:cs="Times New Roman"/>
                      <w:color w:val="000000"/>
                      <w:sz w:val="21"/>
                      <w:szCs w:val="21"/>
                      <w:u w:val="single" w:color="auto"/>
                      <w:lang w:val="en-US" w:eastAsia="zh-CN"/>
                    </w:rPr>
                    <w:t>）</w:t>
                  </w:r>
                </w:p>
              </w:tc>
              <w:tc>
                <w:tcPr>
                  <w:tcW w:w="290" w:type="pct"/>
                  <w:tcBorders>
                    <w:tl2br w:val="nil"/>
                    <w:tr2bl w:val="nil"/>
                  </w:tcBorders>
                  <w:vAlign w:val="center"/>
                </w:tcPr>
                <w:p w14:paraId="318657BE">
                  <w:pPr>
                    <w:widowControl w:val="0"/>
                    <w:spacing w:after="0"/>
                    <w:jc w:val="center"/>
                    <w:rPr>
                      <w:rFonts w:hint="default" w:ascii="Times New Roman" w:hAnsi="Times New Roman" w:eastAsia="宋体" w:cs="Times New Roman"/>
                      <w:color w:val="000000"/>
                      <w:kern w:val="2"/>
                      <w:sz w:val="21"/>
                      <w:szCs w:val="21"/>
                      <w:u w:val="single" w:color="auto"/>
                    </w:rPr>
                  </w:pPr>
                  <w:r>
                    <w:rPr>
                      <w:rFonts w:hint="eastAsia" w:ascii="Times New Roman" w:hAnsi="Times New Roman" w:eastAsia="宋体" w:cs="Times New Roman"/>
                      <w:color w:val="000000"/>
                      <w:kern w:val="2"/>
                      <w:sz w:val="21"/>
                      <w:szCs w:val="21"/>
                      <w:u w:val="single" w:color="auto"/>
                      <w:lang w:val="en-US" w:eastAsia="zh-CN"/>
                    </w:rPr>
                    <w:t>有</w:t>
                  </w:r>
                  <w:r>
                    <w:rPr>
                      <w:rFonts w:hint="default" w:ascii="Times New Roman" w:hAnsi="Times New Roman" w:eastAsia="宋体" w:cs="Times New Roman"/>
                      <w:color w:val="000000"/>
                      <w:kern w:val="2"/>
                      <w:sz w:val="21"/>
                      <w:szCs w:val="21"/>
                      <w:u w:val="single" w:color="auto"/>
                      <w:lang w:val="en-US" w:eastAsia="zh-CN"/>
                    </w:rPr>
                    <w:t>组织</w:t>
                  </w:r>
                </w:p>
              </w:tc>
              <w:tc>
                <w:tcPr>
                  <w:tcW w:w="304" w:type="pct"/>
                  <w:tcBorders>
                    <w:tl2br w:val="nil"/>
                    <w:tr2bl w:val="nil"/>
                  </w:tcBorders>
                  <w:vAlign w:val="center"/>
                </w:tcPr>
                <w:p w14:paraId="7F78C3E8">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eastAsia" w:ascii="Times New Roman" w:hAnsi="Times New Roman" w:eastAsia="宋体" w:cs="Times New Roman"/>
                      <w:color w:val="000000"/>
                      <w:kern w:val="2"/>
                      <w:sz w:val="21"/>
                      <w:szCs w:val="21"/>
                      <w:u w:val="single" w:color="auto"/>
                      <w:lang w:val="en-US" w:eastAsia="zh-CN"/>
                    </w:rPr>
                    <w:t>DA001</w:t>
                  </w:r>
                </w:p>
              </w:tc>
              <w:tc>
                <w:tcPr>
                  <w:tcW w:w="297" w:type="pct"/>
                  <w:tcBorders>
                    <w:tl2br w:val="nil"/>
                    <w:tr2bl w:val="nil"/>
                  </w:tcBorders>
                  <w:vAlign w:val="center"/>
                </w:tcPr>
                <w:p w14:paraId="10841F0A">
                  <w:pPr>
                    <w:widowControl w:val="0"/>
                    <w:spacing w:after="0"/>
                    <w:jc w:val="center"/>
                    <w:rPr>
                      <w:rFonts w:hint="default" w:ascii="Times New Roman" w:hAnsi="Times New Roman" w:eastAsia="宋体" w:cs="Times New Roman"/>
                      <w:color w:val="auto"/>
                      <w:kern w:val="2"/>
                      <w:sz w:val="21"/>
                      <w:szCs w:val="21"/>
                      <w:u w:val="single" w:color="auto"/>
                      <w:lang w:val="en-US" w:eastAsia="zh-CN"/>
                    </w:rPr>
                  </w:pPr>
                  <w:r>
                    <w:rPr>
                      <w:rFonts w:hint="eastAsia" w:ascii="Times New Roman" w:hAnsi="Times New Roman" w:eastAsia="宋体" w:cs="Times New Roman"/>
                      <w:color w:val="auto"/>
                      <w:kern w:val="2"/>
                      <w:sz w:val="21"/>
                      <w:szCs w:val="21"/>
                      <w:u w:val="single" w:color="auto"/>
                      <w:lang w:val="en-US" w:eastAsia="zh-CN"/>
                    </w:rPr>
                    <w:t>经度：东经</w:t>
                  </w:r>
                  <w:r>
                    <w:rPr>
                      <w:rFonts w:hint="default" w:ascii="Times New Roman" w:hAnsi="Times New Roman" w:eastAsia="宋体" w:cs="Times New Roman"/>
                      <w:b w:val="0"/>
                      <w:bCs w:val="0"/>
                      <w:color w:val="auto"/>
                      <w:kern w:val="0"/>
                      <w:sz w:val="21"/>
                      <w:szCs w:val="21"/>
                      <w:highlight w:val="none"/>
                      <w:u w:val="single" w:color="auto"/>
                      <w:lang w:val="en-US" w:eastAsia="zh-CN"/>
                    </w:rPr>
                    <w:t>111.</w:t>
                  </w:r>
                  <w:r>
                    <w:rPr>
                      <w:rFonts w:hint="eastAsia" w:ascii="Times New Roman" w:hAnsi="Times New Roman" w:eastAsia="宋体" w:cs="Times New Roman"/>
                      <w:b w:val="0"/>
                      <w:bCs w:val="0"/>
                      <w:color w:val="auto"/>
                      <w:kern w:val="0"/>
                      <w:sz w:val="21"/>
                      <w:szCs w:val="21"/>
                      <w:highlight w:val="none"/>
                      <w:u w:val="single" w:color="auto"/>
                      <w:lang w:val="en-US" w:eastAsia="zh-CN"/>
                    </w:rPr>
                    <w:t>495968</w:t>
                  </w:r>
                </w:p>
                <w:p w14:paraId="2C618ABD">
                  <w:pPr>
                    <w:widowControl w:val="0"/>
                    <w:spacing w:after="0"/>
                    <w:jc w:val="center"/>
                    <w:rPr>
                      <w:rFonts w:hint="default" w:ascii="Times New Roman" w:hAnsi="Times New Roman" w:eastAsia="宋体" w:cs="Times New Roman"/>
                      <w:color w:val="000000"/>
                      <w:kern w:val="2"/>
                      <w:sz w:val="21"/>
                      <w:szCs w:val="21"/>
                      <w:u w:val="single" w:color="auto"/>
                      <w:lang w:val="en-US"/>
                    </w:rPr>
                  </w:pPr>
                  <w:r>
                    <w:rPr>
                      <w:rFonts w:hint="eastAsia" w:ascii="Times New Roman" w:hAnsi="Times New Roman" w:eastAsia="宋体" w:cs="Times New Roman"/>
                      <w:color w:val="auto"/>
                      <w:kern w:val="2"/>
                      <w:sz w:val="21"/>
                      <w:szCs w:val="21"/>
                      <w:u w:val="single" w:color="auto"/>
                      <w:lang w:val="en-US" w:eastAsia="zh-CN"/>
                    </w:rPr>
                    <w:t>纬度：北纬</w:t>
                  </w:r>
                  <w:r>
                    <w:rPr>
                      <w:rFonts w:hint="default" w:ascii="Times New Roman" w:hAnsi="Times New Roman" w:eastAsia="宋体" w:cs="Times New Roman"/>
                      <w:b w:val="0"/>
                      <w:bCs w:val="0"/>
                      <w:color w:val="auto"/>
                      <w:kern w:val="0"/>
                      <w:sz w:val="21"/>
                      <w:szCs w:val="21"/>
                      <w:highlight w:val="none"/>
                      <w:u w:val="single" w:color="auto"/>
                      <w:lang w:val="en-US" w:eastAsia="zh-CN"/>
                    </w:rPr>
                    <w:t>28.</w:t>
                  </w:r>
                  <w:r>
                    <w:rPr>
                      <w:rFonts w:hint="eastAsia" w:ascii="Times New Roman" w:hAnsi="Times New Roman" w:eastAsia="宋体" w:cs="Times New Roman"/>
                      <w:b w:val="0"/>
                      <w:bCs w:val="0"/>
                      <w:color w:val="auto"/>
                      <w:kern w:val="0"/>
                      <w:sz w:val="21"/>
                      <w:szCs w:val="21"/>
                      <w:highlight w:val="none"/>
                      <w:u w:val="single" w:color="auto"/>
                      <w:lang w:val="en-US" w:eastAsia="zh-CN"/>
                    </w:rPr>
                    <w:t>885767</w:t>
                  </w:r>
                </w:p>
              </w:tc>
              <w:tc>
                <w:tcPr>
                  <w:tcW w:w="297" w:type="pct"/>
                  <w:tcBorders>
                    <w:tl2br w:val="nil"/>
                    <w:tr2bl w:val="nil"/>
                  </w:tcBorders>
                  <w:vAlign w:val="center"/>
                </w:tcPr>
                <w:p w14:paraId="7F984E00">
                  <w:pPr>
                    <w:widowControl w:val="0"/>
                    <w:spacing w:after="0"/>
                    <w:jc w:val="center"/>
                    <w:rPr>
                      <w:rFonts w:hint="default" w:ascii="Times New Roman" w:hAnsi="Times New Roman" w:eastAsia="宋体" w:cs="Times New Roman"/>
                      <w:color w:val="000000"/>
                      <w:kern w:val="2"/>
                      <w:sz w:val="21"/>
                      <w:szCs w:val="21"/>
                      <w:u w:val="single" w:color="auto"/>
                    </w:rPr>
                  </w:pPr>
                  <w:r>
                    <w:rPr>
                      <w:rFonts w:hint="eastAsia" w:eastAsia="宋体" w:cs="Times New Roman"/>
                      <w:color w:val="auto"/>
                      <w:kern w:val="2"/>
                      <w:sz w:val="21"/>
                      <w:szCs w:val="21"/>
                      <w:u w:val="single" w:color="auto"/>
                      <w:lang w:val="en-US" w:eastAsia="zh-CN"/>
                    </w:rPr>
                    <w:t>一般排放口</w:t>
                  </w:r>
                </w:p>
              </w:tc>
              <w:tc>
                <w:tcPr>
                  <w:tcW w:w="447" w:type="pct"/>
                  <w:tcBorders>
                    <w:tl2br w:val="nil"/>
                    <w:tr2bl w:val="nil"/>
                  </w:tcBorders>
                  <w:vAlign w:val="center"/>
                </w:tcPr>
                <w:p w14:paraId="0C5C68DB">
                  <w:pPr>
                    <w:widowControl w:val="0"/>
                    <w:spacing w:after="0"/>
                    <w:jc w:val="center"/>
                    <w:rPr>
                      <w:rFonts w:hint="default" w:ascii="Times New Roman" w:hAnsi="Times New Roman" w:eastAsia="宋体" w:cs="Times New Roman"/>
                      <w:color w:val="000000"/>
                      <w:kern w:val="2"/>
                      <w:sz w:val="21"/>
                      <w:szCs w:val="21"/>
                      <w:u w:val="single" w:color="auto"/>
                    </w:rPr>
                  </w:pPr>
                  <w:r>
                    <w:rPr>
                      <w:rFonts w:hint="default" w:ascii="Times New Roman" w:hAnsi="Times New Roman" w:eastAsia="宋体" w:cs="Times New Roman"/>
                      <w:color w:val="000000"/>
                      <w:sz w:val="21"/>
                      <w:szCs w:val="21"/>
                      <w:u w:val="single" w:color="auto"/>
                      <w:lang w:val="en-US" w:eastAsia="zh-CN"/>
                    </w:rPr>
                    <w:t>VOCs</w:t>
                  </w:r>
                </w:p>
              </w:tc>
              <w:tc>
                <w:tcPr>
                  <w:tcW w:w="423" w:type="pct"/>
                  <w:tcBorders>
                    <w:tl2br w:val="nil"/>
                    <w:tr2bl w:val="nil"/>
                  </w:tcBorders>
                  <w:vAlign w:val="center"/>
                </w:tcPr>
                <w:p w14:paraId="3970E04B">
                  <w:pPr>
                    <w:pStyle w:val="37"/>
                    <w:rPr>
                      <w:rFonts w:hint="default" w:ascii="Times New Roman" w:hAnsi="Times New Roman" w:eastAsia="宋体" w:cs="Times New Roman"/>
                      <w:b w:val="0"/>
                      <w:bCs/>
                      <w:color w:val="000000"/>
                      <w:kern w:val="2"/>
                      <w:sz w:val="21"/>
                      <w:szCs w:val="21"/>
                      <w:u w:val="single" w:color="auto"/>
                      <w:lang w:val="en-US" w:eastAsia="zh-CN"/>
                    </w:rPr>
                  </w:pPr>
                  <w:r>
                    <w:rPr>
                      <w:rFonts w:hint="eastAsia" w:ascii="Times New Roman" w:hAnsi="Times New Roman" w:eastAsia="宋体" w:cs="Times New Roman"/>
                      <w:b w:val="0"/>
                      <w:bCs/>
                      <w:color w:val="000000"/>
                      <w:kern w:val="2"/>
                      <w:sz w:val="21"/>
                      <w:szCs w:val="21"/>
                      <w:u w:val="single" w:color="auto"/>
                      <w:lang w:val="en-US" w:eastAsia="zh-CN"/>
                    </w:rPr>
                    <w:t>25</w:t>
                  </w:r>
                  <w:r>
                    <w:rPr>
                      <w:rFonts w:hint="default" w:ascii="Times New Roman" w:hAnsi="Times New Roman" w:eastAsia="宋体" w:cs="Times New Roman"/>
                      <w:b w:val="0"/>
                      <w:bCs/>
                      <w:color w:val="000000"/>
                      <w:kern w:val="2"/>
                      <w:sz w:val="21"/>
                      <w:szCs w:val="21"/>
                      <w:u w:val="single" w:color="auto"/>
                    </w:rPr>
                    <w:t>g/m</w:t>
                  </w:r>
                  <w:r>
                    <w:rPr>
                      <w:rFonts w:hint="default" w:ascii="Times New Roman" w:hAnsi="Times New Roman" w:eastAsia="宋体" w:cs="Times New Roman"/>
                      <w:b w:val="0"/>
                      <w:bCs/>
                      <w:color w:val="000000"/>
                      <w:kern w:val="2"/>
                      <w:sz w:val="21"/>
                      <w:szCs w:val="21"/>
                      <w:u w:val="single" w:color="auto"/>
                      <w:vertAlign w:val="superscript"/>
                    </w:rPr>
                    <w:t>3</w:t>
                  </w:r>
                </w:p>
              </w:tc>
              <w:tc>
                <w:tcPr>
                  <w:tcW w:w="370" w:type="pct"/>
                  <w:tcBorders>
                    <w:tl2br w:val="nil"/>
                    <w:tr2bl w:val="nil"/>
                  </w:tcBorders>
                  <w:vAlign w:val="center"/>
                </w:tcPr>
                <w:p w14:paraId="7B399298">
                  <w:pPr>
                    <w:pStyle w:val="37"/>
                    <w:rPr>
                      <w:rFonts w:hint="default" w:ascii="Times New Roman" w:hAnsi="Times New Roman" w:eastAsia="宋体" w:cs="Times New Roman"/>
                      <w:b w:val="0"/>
                      <w:bCs/>
                      <w:color w:val="000000"/>
                      <w:kern w:val="2"/>
                      <w:sz w:val="21"/>
                      <w:szCs w:val="21"/>
                      <w:u w:val="single" w:color="auto"/>
                      <w:lang w:val="en-US" w:eastAsia="zh-CN"/>
                    </w:rPr>
                  </w:pPr>
                  <w:r>
                    <w:rPr>
                      <w:rFonts w:hint="eastAsia" w:ascii="Times New Roman" w:hAnsi="Times New Roman" w:eastAsia="宋体" w:cs="Times New Roman"/>
                      <w:b w:val="0"/>
                      <w:bCs/>
                      <w:color w:val="000000"/>
                      <w:kern w:val="2"/>
                      <w:sz w:val="21"/>
                      <w:szCs w:val="21"/>
                      <w:u w:val="single" w:color="auto"/>
                      <w:lang w:val="en-US" w:eastAsia="zh-CN"/>
                    </w:rPr>
                    <w:t>/</w:t>
                  </w:r>
                </w:p>
              </w:tc>
              <w:tc>
                <w:tcPr>
                  <w:tcW w:w="992" w:type="pct"/>
                  <w:tcBorders>
                    <w:tl2br w:val="nil"/>
                    <w:tr2bl w:val="nil"/>
                  </w:tcBorders>
                  <w:vAlign w:val="center"/>
                </w:tcPr>
                <w:p w14:paraId="76FAD1CB">
                  <w:pPr>
                    <w:widowControl w:val="0"/>
                    <w:spacing w:after="0"/>
                    <w:jc w:val="center"/>
                    <w:rPr>
                      <w:rFonts w:hint="default" w:ascii="Times New Roman" w:hAnsi="Times New Roman" w:eastAsia="宋体" w:cs="Times New Roman"/>
                      <w:color w:val="000000"/>
                      <w:kern w:val="2"/>
                      <w:sz w:val="21"/>
                      <w:szCs w:val="21"/>
                      <w:u w:val="single" w:color="auto"/>
                    </w:rPr>
                  </w:pPr>
                  <w:r>
                    <w:rPr>
                      <w:rFonts w:hint="default" w:ascii="Times New Roman" w:hAnsi="Times New Roman" w:eastAsia="宋体" w:cs="Times New Roman"/>
                      <w:bCs/>
                      <w:color w:val="auto"/>
                      <w:sz w:val="21"/>
                      <w:szCs w:val="21"/>
                      <w:u w:val="single" w:color="auto"/>
                    </w:rPr>
                    <w:t>《加油站大气污染物排放标准》（GB20952-2020）</w:t>
                  </w:r>
                  <w:r>
                    <w:rPr>
                      <w:rFonts w:hint="default" w:ascii="Times New Roman" w:hAnsi="Times New Roman" w:eastAsia="宋体" w:cs="Times New Roman"/>
                      <w:color w:val="000000"/>
                      <w:kern w:val="2"/>
                      <w:sz w:val="21"/>
                      <w:szCs w:val="21"/>
                      <w:u w:val="single" w:color="auto"/>
                      <w:lang w:val="en-US" w:eastAsia="zh-CN"/>
                    </w:rPr>
                    <w:t>限值</w:t>
                  </w:r>
                  <w:r>
                    <w:rPr>
                      <w:rFonts w:hint="default" w:ascii="Times New Roman" w:hAnsi="Times New Roman" w:eastAsia="宋体" w:cs="Times New Roman"/>
                      <w:color w:val="000000"/>
                      <w:kern w:val="2"/>
                      <w:sz w:val="21"/>
                      <w:szCs w:val="21"/>
                      <w:u w:val="single" w:color="auto"/>
                    </w:rPr>
                    <w:t>标准</w:t>
                  </w:r>
                </w:p>
              </w:tc>
            </w:tr>
            <w:tr w14:paraId="59990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jc w:val="center"/>
              </w:trPr>
              <w:tc>
                <w:tcPr>
                  <w:tcW w:w="750" w:type="pct"/>
                  <w:gridSpan w:val="2"/>
                  <w:tcBorders>
                    <w:tl2br w:val="nil"/>
                    <w:tr2bl w:val="nil"/>
                  </w:tcBorders>
                  <w:vAlign w:val="center"/>
                </w:tcPr>
                <w:p w14:paraId="226C0638">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厂界</w:t>
                  </w:r>
                </w:p>
              </w:tc>
              <w:tc>
                <w:tcPr>
                  <w:tcW w:w="825" w:type="pct"/>
                  <w:tcBorders>
                    <w:tl2br w:val="nil"/>
                    <w:tr2bl w:val="nil"/>
                  </w:tcBorders>
                  <w:vAlign w:val="center"/>
                </w:tcPr>
                <w:p w14:paraId="7EF57C67">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vertAlign w:val="baseline"/>
                      <w:lang w:val="en-US" w:eastAsia="zh-CN"/>
                    </w:rPr>
                    <w:t>采用双层埋地油罐；安装加油</w:t>
                  </w:r>
                  <w:r>
                    <w:rPr>
                      <w:rFonts w:hint="default" w:ascii="Times New Roman" w:hAnsi="Times New Roman" w:eastAsia="宋体" w:cs="Times New Roman"/>
                      <w:color w:val="000000"/>
                      <w:sz w:val="21"/>
                      <w:szCs w:val="21"/>
                      <w:u w:val="single" w:color="auto"/>
                      <w:lang w:val="en-US" w:eastAsia="zh-CN"/>
                    </w:rPr>
                    <w:t>油气、卸油油气</w:t>
                  </w:r>
                  <w:r>
                    <w:rPr>
                      <w:rFonts w:hint="eastAsia" w:ascii="Times New Roman" w:hAnsi="Times New Roman" w:eastAsia="宋体" w:cs="Times New Roman"/>
                      <w:color w:val="000000"/>
                      <w:sz w:val="21"/>
                      <w:szCs w:val="21"/>
                      <w:u w:val="single" w:color="auto"/>
                      <w:lang w:val="en-US" w:eastAsia="zh-CN"/>
                    </w:rPr>
                    <w:t>回收装置</w:t>
                  </w:r>
                </w:p>
              </w:tc>
              <w:tc>
                <w:tcPr>
                  <w:tcW w:w="290" w:type="pct"/>
                  <w:tcBorders>
                    <w:tl2br w:val="nil"/>
                    <w:tr2bl w:val="nil"/>
                  </w:tcBorders>
                  <w:vAlign w:val="center"/>
                </w:tcPr>
                <w:p w14:paraId="0D3CDD8B">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无组织</w:t>
                  </w:r>
                </w:p>
              </w:tc>
              <w:tc>
                <w:tcPr>
                  <w:tcW w:w="900" w:type="pct"/>
                  <w:gridSpan w:val="3"/>
                  <w:tcBorders>
                    <w:tl2br w:val="nil"/>
                    <w:tr2bl w:val="nil"/>
                  </w:tcBorders>
                  <w:vAlign w:val="center"/>
                </w:tcPr>
                <w:p w14:paraId="2E67EA47">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w:t>
                  </w:r>
                </w:p>
              </w:tc>
              <w:tc>
                <w:tcPr>
                  <w:tcW w:w="447" w:type="pct"/>
                  <w:tcBorders>
                    <w:tl2br w:val="nil"/>
                    <w:tr2bl w:val="nil"/>
                  </w:tcBorders>
                  <w:vAlign w:val="center"/>
                </w:tcPr>
                <w:p w14:paraId="1A1E1FD8">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VOCs</w:t>
                  </w:r>
                </w:p>
              </w:tc>
              <w:tc>
                <w:tcPr>
                  <w:tcW w:w="423" w:type="pct"/>
                  <w:tcBorders>
                    <w:tl2br w:val="nil"/>
                    <w:tr2bl w:val="nil"/>
                  </w:tcBorders>
                  <w:vAlign w:val="center"/>
                </w:tcPr>
                <w:p w14:paraId="0B1250FD">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4.0</w:t>
                  </w:r>
                </w:p>
              </w:tc>
              <w:tc>
                <w:tcPr>
                  <w:tcW w:w="370" w:type="pct"/>
                  <w:tcBorders>
                    <w:tl2br w:val="nil"/>
                    <w:tr2bl w:val="nil"/>
                  </w:tcBorders>
                  <w:vAlign w:val="center"/>
                </w:tcPr>
                <w:p w14:paraId="678E349A">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w:t>
                  </w:r>
                </w:p>
              </w:tc>
              <w:tc>
                <w:tcPr>
                  <w:tcW w:w="992" w:type="pct"/>
                  <w:tcBorders>
                    <w:tl2br w:val="nil"/>
                    <w:tr2bl w:val="nil"/>
                  </w:tcBorders>
                  <w:vAlign w:val="center"/>
                </w:tcPr>
                <w:p w14:paraId="36BBD44E">
                  <w:pPr>
                    <w:widowControl w:val="0"/>
                    <w:spacing w:after="0"/>
                    <w:jc w:val="center"/>
                    <w:rPr>
                      <w:rFonts w:hint="default" w:ascii="Times New Roman" w:hAnsi="Times New Roman" w:eastAsia="宋体" w:cs="Times New Roman"/>
                      <w:color w:val="000000"/>
                      <w:kern w:val="2"/>
                      <w:sz w:val="21"/>
                      <w:szCs w:val="21"/>
                      <w:u w:val="single" w:color="auto"/>
                    </w:rPr>
                  </w:pPr>
                  <w:r>
                    <w:rPr>
                      <w:rFonts w:hint="default" w:ascii="Times New Roman" w:hAnsi="Times New Roman" w:eastAsia="宋体" w:cs="Times New Roman"/>
                      <w:bCs/>
                      <w:color w:val="auto"/>
                      <w:sz w:val="21"/>
                      <w:szCs w:val="21"/>
                      <w:u w:val="single" w:color="auto"/>
                    </w:rPr>
                    <w:t>《加油站大气污染物排放标准》（GB20952-2020）</w:t>
                  </w:r>
                  <w:r>
                    <w:rPr>
                      <w:rFonts w:hint="default" w:ascii="Times New Roman" w:hAnsi="Times New Roman" w:eastAsia="宋体" w:cs="Times New Roman"/>
                      <w:color w:val="000000"/>
                      <w:kern w:val="2"/>
                      <w:sz w:val="21"/>
                      <w:szCs w:val="21"/>
                      <w:u w:val="single" w:color="auto"/>
                      <w:lang w:val="en-US" w:eastAsia="zh-CN"/>
                    </w:rPr>
                    <w:t>限值</w:t>
                  </w:r>
                  <w:r>
                    <w:rPr>
                      <w:rFonts w:hint="default" w:ascii="Times New Roman" w:hAnsi="Times New Roman" w:eastAsia="宋体" w:cs="Times New Roman"/>
                      <w:color w:val="000000"/>
                      <w:kern w:val="2"/>
                      <w:sz w:val="21"/>
                      <w:szCs w:val="21"/>
                      <w:u w:val="single" w:color="auto"/>
                    </w:rPr>
                    <w:t>标准</w:t>
                  </w:r>
                </w:p>
              </w:tc>
            </w:tr>
          </w:tbl>
          <w:p w14:paraId="32527BB9">
            <w:pPr>
              <w:adjustRightInd w:val="0"/>
              <w:snapToGrid w:val="0"/>
              <w:spacing w:line="360" w:lineRule="auto"/>
              <w:ind w:firstLine="435"/>
              <w:rPr>
                <w:rFonts w:hint="default" w:ascii="Times New Roman" w:hAnsi="Times New Roman" w:eastAsia="宋体" w:cs="Times New Roman"/>
                <w:b/>
                <w:bCs/>
                <w:sz w:val="21"/>
                <w:szCs w:val="21"/>
                <w:u w:val="none" w:color="auto"/>
              </w:rPr>
            </w:pPr>
            <w:r>
              <w:rPr>
                <w:rFonts w:hint="default" w:ascii="Times New Roman" w:hAnsi="Times New Roman" w:eastAsia="宋体" w:cs="Times New Roman"/>
                <w:b/>
                <w:bCs/>
                <w:sz w:val="21"/>
                <w:szCs w:val="21"/>
                <w:u w:val="none" w:color="auto"/>
              </w:rPr>
              <w:t>（</w:t>
            </w:r>
            <w:r>
              <w:rPr>
                <w:rFonts w:hint="default" w:ascii="Times New Roman" w:hAnsi="Times New Roman" w:eastAsia="宋体" w:cs="Times New Roman"/>
                <w:b/>
                <w:bCs/>
                <w:sz w:val="21"/>
                <w:szCs w:val="21"/>
                <w:u w:val="none" w:color="auto"/>
                <w:lang w:val="en-US" w:eastAsia="zh-CN"/>
              </w:rPr>
              <w:t>3</w:t>
            </w:r>
            <w:r>
              <w:rPr>
                <w:rFonts w:hint="default" w:ascii="Times New Roman" w:hAnsi="Times New Roman" w:eastAsia="宋体" w:cs="Times New Roman"/>
                <w:b/>
                <w:bCs/>
                <w:sz w:val="21"/>
                <w:szCs w:val="21"/>
                <w:u w:val="none" w:color="auto"/>
              </w:rPr>
              <w:t>）废气环境影响分析结论</w:t>
            </w:r>
          </w:p>
          <w:p w14:paraId="47B45D7D">
            <w:pPr>
              <w:adjustRightInd w:val="0"/>
              <w:snapToGrid w:val="0"/>
              <w:spacing w:line="360" w:lineRule="auto"/>
              <w:ind w:firstLine="435"/>
              <w:rPr>
                <w:rFonts w:hint="default" w:ascii="Times New Roman" w:hAnsi="Times New Roman" w:eastAsia="宋体" w:cs="Times New Roman"/>
                <w:bCs/>
                <w:sz w:val="21"/>
                <w:szCs w:val="21"/>
                <w:u w:val="none" w:color="auto"/>
              </w:rPr>
            </w:pPr>
            <w:r>
              <w:rPr>
                <w:rFonts w:hint="default" w:ascii="Times New Roman" w:hAnsi="Times New Roman" w:eastAsia="宋体" w:cs="Times New Roman"/>
                <w:bCs/>
                <w:sz w:val="21"/>
                <w:szCs w:val="21"/>
                <w:u w:val="none" w:color="auto"/>
              </w:rPr>
              <w:t>项目按照《加油站大气污染物排</w:t>
            </w:r>
            <w:r>
              <w:rPr>
                <w:rFonts w:hint="default" w:ascii="Times New Roman" w:hAnsi="Times New Roman" w:eastAsia="宋体" w:cs="Times New Roman"/>
                <w:sz w:val="21"/>
                <w:szCs w:val="21"/>
                <w:u w:val="none" w:color="auto"/>
              </w:rPr>
              <w:t>放标准》(GB20952-2020)和《汽车加油加气加氢站技术标准》(GB50156-2021)的要求，在汽油卸油和加油时，采用</w:t>
            </w:r>
            <w:r>
              <w:rPr>
                <w:rFonts w:hint="default" w:ascii="Times New Roman" w:hAnsi="Times New Roman" w:eastAsia="宋体" w:cs="Times New Roman"/>
                <w:sz w:val="21"/>
                <w:szCs w:val="21"/>
                <w:u w:val="none" w:color="auto"/>
                <w:lang w:eastAsia="zh-CN"/>
              </w:rPr>
              <w:t>密闭收集</w:t>
            </w:r>
            <w:r>
              <w:rPr>
                <w:rFonts w:hint="default" w:ascii="Times New Roman" w:hAnsi="Times New Roman" w:eastAsia="宋体" w:cs="Times New Roman"/>
                <w:sz w:val="21"/>
                <w:szCs w:val="21"/>
                <w:u w:val="none" w:color="auto"/>
              </w:rPr>
              <w:t>为基础的油气回收方法进行了控制。该系统的作用是将加油站在汽油卸油和加油过程中产生的油气，通过密闭收集、储存和送入油罐汽车的罐内和储油罐内回收变成汽油。</w:t>
            </w:r>
          </w:p>
          <w:p w14:paraId="11310A3D">
            <w:pPr>
              <w:adjustRightInd w:val="0"/>
              <w:snapToGrid w:val="0"/>
              <w:spacing w:line="360" w:lineRule="auto"/>
              <w:ind w:firstLine="435"/>
              <w:rPr>
                <w:rFonts w:hint="default" w:ascii="Times New Roman" w:hAnsi="Times New Roman" w:eastAsia="宋体" w:cs="Times New Roman"/>
                <w:b/>
                <w:bCs/>
                <w:sz w:val="21"/>
                <w:szCs w:val="21"/>
                <w:u w:val="single" w:color="auto"/>
              </w:rPr>
            </w:pPr>
            <w:r>
              <w:rPr>
                <w:rFonts w:hint="default" w:ascii="Times New Roman" w:hAnsi="Times New Roman" w:eastAsia="宋体" w:cs="Times New Roman"/>
                <w:b/>
                <w:bCs/>
                <w:sz w:val="21"/>
                <w:szCs w:val="21"/>
                <w:u w:val="single" w:color="auto"/>
              </w:rPr>
              <w:t>（</w:t>
            </w:r>
            <w:r>
              <w:rPr>
                <w:rFonts w:hint="default" w:ascii="Times New Roman" w:hAnsi="Times New Roman" w:eastAsia="宋体" w:cs="Times New Roman"/>
                <w:b/>
                <w:bCs/>
                <w:sz w:val="21"/>
                <w:szCs w:val="21"/>
                <w:u w:val="single" w:color="auto"/>
                <w:lang w:val="en-US" w:eastAsia="zh-CN"/>
              </w:rPr>
              <w:t>4</w:t>
            </w:r>
            <w:r>
              <w:rPr>
                <w:rFonts w:hint="default" w:ascii="Times New Roman" w:hAnsi="Times New Roman" w:eastAsia="宋体" w:cs="Times New Roman"/>
                <w:b/>
                <w:bCs/>
                <w:sz w:val="21"/>
                <w:szCs w:val="21"/>
                <w:u w:val="single" w:color="auto"/>
              </w:rPr>
              <w:t>）项目营运期废气监测计划</w:t>
            </w:r>
          </w:p>
          <w:p w14:paraId="07EA65D3">
            <w:pPr>
              <w:adjustRightInd w:val="0"/>
              <w:snapToGrid w:val="0"/>
              <w:spacing w:line="360" w:lineRule="auto"/>
              <w:ind w:firstLine="435"/>
              <w:rPr>
                <w:rFonts w:hint="default" w:ascii="Times New Roman" w:hAnsi="Times New Roman" w:eastAsia="宋体" w:cs="Times New Roman"/>
                <w:bCs/>
                <w:sz w:val="21"/>
                <w:szCs w:val="21"/>
                <w:u w:val="single" w:color="auto"/>
              </w:rPr>
            </w:pPr>
            <w:r>
              <w:rPr>
                <w:rFonts w:hint="default" w:ascii="Times New Roman" w:hAnsi="Times New Roman" w:eastAsia="宋体" w:cs="Times New Roman"/>
                <w:bCs/>
                <w:sz w:val="21"/>
                <w:szCs w:val="21"/>
                <w:u w:val="single" w:color="auto"/>
                <w:lang w:eastAsia="zh-CN"/>
              </w:rPr>
              <w:t>根据</w:t>
            </w:r>
            <w:r>
              <w:rPr>
                <w:rFonts w:hint="default" w:ascii="Times New Roman" w:hAnsi="Times New Roman" w:eastAsia="宋体" w:cs="Times New Roman"/>
                <w:bCs/>
                <w:sz w:val="21"/>
                <w:szCs w:val="21"/>
                <w:u w:val="single" w:color="auto"/>
              </w:rPr>
              <w:t>《排污</w:t>
            </w:r>
            <w:r>
              <w:rPr>
                <w:rFonts w:hint="default" w:ascii="Times New Roman" w:hAnsi="Times New Roman" w:eastAsia="宋体" w:cs="Times New Roman"/>
                <w:bCs/>
                <w:sz w:val="21"/>
                <w:szCs w:val="21"/>
                <w:u w:val="single" w:color="auto"/>
                <w:lang w:eastAsia="zh-CN"/>
              </w:rPr>
              <w:t>单位自行监测技术指南</w:t>
            </w:r>
            <w:r>
              <w:rPr>
                <w:rFonts w:hint="default" w:ascii="Times New Roman" w:hAnsi="Times New Roman" w:eastAsia="宋体" w:cs="Times New Roman"/>
                <w:bCs/>
                <w:sz w:val="21"/>
                <w:szCs w:val="21"/>
                <w:u w:val="single" w:color="auto"/>
              </w:rPr>
              <w:t xml:space="preserve"> 储油库、加油站</w:t>
            </w:r>
            <w:r>
              <w:rPr>
                <w:rFonts w:hint="default" w:ascii="Times New Roman" w:hAnsi="Times New Roman" w:eastAsia="宋体" w:cs="Times New Roman"/>
                <w:bCs/>
                <w:sz w:val="21"/>
                <w:szCs w:val="21"/>
                <w:u w:val="single" w:color="auto"/>
                <w:lang w:eastAsia="zh-CN"/>
              </w:rPr>
              <w:t>（</w:t>
            </w:r>
            <w:r>
              <w:rPr>
                <w:rFonts w:hint="default" w:ascii="Times New Roman" w:hAnsi="Times New Roman" w:eastAsia="宋体" w:cs="Times New Roman"/>
                <w:bCs/>
                <w:sz w:val="21"/>
                <w:szCs w:val="21"/>
                <w:u w:val="single" w:color="auto"/>
                <w:lang w:val="en-US" w:eastAsia="zh-CN"/>
              </w:rPr>
              <w:t>HJ1249-2022</w:t>
            </w:r>
            <w:r>
              <w:rPr>
                <w:rFonts w:hint="default" w:ascii="Times New Roman" w:hAnsi="Times New Roman" w:eastAsia="宋体" w:cs="Times New Roman"/>
                <w:bCs/>
                <w:sz w:val="21"/>
                <w:szCs w:val="21"/>
                <w:u w:val="single" w:color="auto"/>
                <w:lang w:eastAsia="zh-CN"/>
              </w:rPr>
              <w:t>）</w:t>
            </w:r>
            <w:r>
              <w:rPr>
                <w:rFonts w:hint="default" w:ascii="Times New Roman" w:hAnsi="Times New Roman" w:eastAsia="宋体" w:cs="Times New Roman"/>
                <w:bCs/>
                <w:sz w:val="21"/>
                <w:szCs w:val="21"/>
                <w:u w:val="single" w:color="auto"/>
              </w:rPr>
              <w:t>》</w:t>
            </w:r>
            <w:r>
              <w:rPr>
                <w:rFonts w:hint="default" w:ascii="Times New Roman" w:hAnsi="Times New Roman" w:eastAsia="宋体" w:cs="Times New Roman"/>
                <w:bCs/>
                <w:sz w:val="21"/>
                <w:szCs w:val="21"/>
                <w:u w:val="single" w:color="auto"/>
                <w:lang w:eastAsia="zh-CN"/>
              </w:rPr>
              <w:t>，</w:t>
            </w:r>
            <w:r>
              <w:rPr>
                <w:rFonts w:hint="default" w:ascii="Times New Roman" w:hAnsi="Times New Roman" w:eastAsia="宋体" w:cs="Times New Roman"/>
                <w:bCs/>
                <w:sz w:val="21"/>
                <w:szCs w:val="21"/>
                <w:u w:val="single" w:color="auto"/>
              </w:rPr>
              <w:t>项目营运期废气监测计划如下：</w:t>
            </w:r>
          </w:p>
          <w:p w14:paraId="11CFBAFA">
            <w:pPr>
              <w:adjustRightInd w:val="0"/>
              <w:snapToGrid w:val="0"/>
              <w:spacing w:line="360" w:lineRule="auto"/>
              <w:jc w:val="center"/>
              <w:rPr>
                <w:rFonts w:hint="default" w:ascii="Times New Roman" w:hAnsi="Times New Roman" w:eastAsia="宋体" w:cs="Times New Roman"/>
                <w:b/>
                <w:bCs/>
                <w:sz w:val="21"/>
                <w:szCs w:val="21"/>
                <w:u w:val="single" w:color="auto"/>
              </w:rPr>
            </w:pPr>
          </w:p>
          <w:p w14:paraId="2825C051">
            <w:pPr>
              <w:adjustRightInd w:val="0"/>
              <w:snapToGrid w:val="0"/>
              <w:spacing w:line="360" w:lineRule="auto"/>
              <w:jc w:val="center"/>
              <w:rPr>
                <w:rFonts w:hint="default" w:ascii="Times New Roman" w:hAnsi="Times New Roman" w:eastAsia="宋体" w:cs="Times New Roman"/>
                <w:b/>
                <w:bCs/>
                <w:sz w:val="21"/>
                <w:szCs w:val="21"/>
                <w:u w:val="single" w:color="auto"/>
              </w:rPr>
            </w:pPr>
          </w:p>
          <w:p w14:paraId="3A8DA0C3">
            <w:pPr>
              <w:adjustRightInd w:val="0"/>
              <w:snapToGrid w:val="0"/>
              <w:spacing w:line="360" w:lineRule="auto"/>
              <w:jc w:val="center"/>
              <w:rPr>
                <w:rFonts w:hint="default" w:ascii="Times New Roman" w:hAnsi="Times New Roman" w:eastAsia="宋体" w:cs="Times New Roman"/>
                <w:b/>
                <w:bCs/>
                <w:sz w:val="21"/>
                <w:szCs w:val="21"/>
                <w:u w:val="single" w:color="auto"/>
              </w:rPr>
            </w:pPr>
            <w:r>
              <w:rPr>
                <w:rFonts w:hint="default" w:ascii="Times New Roman" w:hAnsi="Times New Roman" w:eastAsia="宋体" w:cs="Times New Roman"/>
                <w:b/>
                <w:bCs/>
                <w:sz w:val="21"/>
                <w:szCs w:val="21"/>
                <w:u w:val="single" w:color="auto"/>
              </w:rPr>
              <w:t>表4-</w:t>
            </w:r>
            <w:r>
              <w:rPr>
                <w:rFonts w:hint="eastAsia" w:ascii="Times New Roman" w:hAnsi="Times New Roman" w:eastAsia="宋体" w:cs="Times New Roman"/>
                <w:b/>
                <w:bCs/>
                <w:sz w:val="21"/>
                <w:szCs w:val="21"/>
                <w:u w:val="single" w:color="auto"/>
                <w:lang w:val="en-US" w:eastAsia="zh-CN"/>
              </w:rPr>
              <w:t>5</w:t>
            </w:r>
            <w:r>
              <w:rPr>
                <w:rFonts w:hint="default" w:ascii="Times New Roman" w:hAnsi="Times New Roman" w:eastAsia="宋体" w:cs="Times New Roman"/>
                <w:b/>
                <w:bCs/>
                <w:sz w:val="21"/>
                <w:szCs w:val="21"/>
                <w:u w:val="single" w:color="auto"/>
              </w:rPr>
              <w:t xml:space="preserve">  项目营运期废气监测计划</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983"/>
              <w:gridCol w:w="1983"/>
              <w:gridCol w:w="1983"/>
            </w:tblGrid>
            <w:tr w14:paraId="7EF7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shd w:val="clear" w:color="auto" w:fill="auto"/>
                  <w:noWrap w:val="0"/>
                  <w:vAlign w:val="center"/>
                </w:tcPr>
                <w:p w14:paraId="4B2D8B52">
                  <w:pPr>
                    <w:adjustRightInd w:val="0"/>
                    <w:snapToGrid w:val="0"/>
                    <w:spacing w:line="276" w:lineRule="auto"/>
                    <w:jc w:val="center"/>
                    <w:rPr>
                      <w:rFonts w:hint="default" w:ascii="Times New Roman" w:hAnsi="Times New Roman" w:eastAsia="宋体" w:cs="Times New Roman"/>
                      <w:b/>
                      <w:bCs/>
                      <w:sz w:val="21"/>
                      <w:szCs w:val="21"/>
                      <w:u w:val="single" w:color="auto"/>
                    </w:rPr>
                  </w:pPr>
                  <w:r>
                    <w:rPr>
                      <w:rFonts w:hint="default" w:ascii="Times New Roman" w:hAnsi="Times New Roman" w:eastAsia="宋体" w:cs="Times New Roman"/>
                      <w:b/>
                      <w:bCs/>
                      <w:sz w:val="21"/>
                      <w:szCs w:val="21"/>
                      <w:u w:val="single" w:color="auto"/>
                    </w:rPr>
                    <w:t>产污设施</w:t>
                  </w:r>
                </w:p>
              </w:tc>
              <w:tc>
                <w:tcPr>
                  <w:tcW w:w="1983" w:type="dxa"/>
                  <w:shd w:val="clear" w:color="auto" w:fill="auto"/>
                  <w:noWrap w:val="0"/>
                  <w:vAlign w:val="center"/>
                </w:tcPr>
                <w:p w14:paraId="7A1D7859">
                  <w:pPr>
                    <w:adjustRightInd w:val="0"/>
                    <w:snapToGrid w:val="0"/>
                    <w:spacing w:line="276" w:lineRule="auto"/>
                    <w:jc w:val="center"/>
                    <w:rPr>
                      <w:rFonts w:hint="default" w:ascii="Times New Roman" w:hAnsi="Times New Roman" w:eastAsia="宋体" w:cs="Times New Roman"/>
                      <w:b/>
                      <w:bCs/>
                      <w:sz w:val="21"/>
                      <w:szCs w:val="21"/>
                      <w:u w:val="single" w:color="auto"/>
                    </w:rPr>
                  </w:pPr>
                  <w:r>
                    <w:rPr>
                      <w:rFonts w:hint="default" w:ascii="Times New Roman" w:hAnsi="Times New Roman" w:eastAsia="宋体" w:cs="Times New Roman"/>
                      <w:b/>
                      <w:bCs/>
                      <w:sz w:val="21"/>
                      <w:szCs w:val="21"/>
                      <w:u w:val="single" w:color="auto"/>
                    </w:rPr>
                    <w:t>监测点位</w:t>
                  </w:r>
                </w:p>
              </w:tc>
              <w:tc>
                <w:tcPr>
                  <w:tcW w:w="1983" w:type="dxa"/>
                  <w:shd w:val="clear" w:color="auto" w:fill="auto"/>
                  <w:noWrap w:val="0"/>
                  <w:vAlign w:val="center"/>
                </w:tcPr>
                <w:p w14:paraId="5468D802">
                  <w:pPr>
                    <w:adjustRightInd w:val="0"/>
                    <w:snapToGrid w:val="0"/>
                    <w:spacing w:line="276" w:lineRule="auto"/>
                    <w:jc w:val="center"/>
                    <w:rPr>
                      <w:rFonts w:hint="default" w:ascii="Times New Roman" w:hAnsi="Times New Roman" w:eastAsia="宋体" w:cs="Times New Roman"/>
                      <w:b/>
                      <w:bCs/>
                      <w:sz w:val="21"/>
                      <w:szCs w:val="21"/>
                      <w:u w:val="single" w:color="auto"/>
                    </w:rPr>
                  </w:pPr>
                  <w:r>
                    <w:rPr>
                      <w:rFonts w:hint="default" w:ascii="Times New Roman" w:hAnsi="Times New Roman" w:eastAsia="宋体" w:cs="Times New Roman"/>
                      <w:b/>
                      <w:bCs/>
                      <w:sz w:val="21"/>
                      <w:szCs w:val="21"/>
                      <w:u w:val="single" w:color="auto"/>
                    </w:rPr>
                    <w:t>监测指标</w:t>
                  </w:r>
                </w:p>
              </w:tc>
              <w:tc>
                <w:tcPr>
                  <w:tcW w:w="1983" w:type="dxa"/>
                  <w:shd w:val="clear" w:color="auto" w:fill="auto"/>
                  <w:noWrap w:val="0"/>
                  <w:vAlign w:val="center"/>
                </w:tcPr>
                <w:p w14:paraId="607477B4">
                  <w:pPr>
                    <w:adjustRightInd w:val="0"/>
                    <w:snapToGrid w:val="0"/>
                    <w:spacing w:line="276" w:lineRule="auto"/>
                    <w:jc w:val="center"/>
                    <w:rPr>
                      <w:rFonts w:hint="default" w:ascii="Times New Roman" w:hAnsi="Times New Roman" w:eastAsia="宋体" w:cs="Times New Roman"/>
                      <w:b/>
                      <w:bCs/>
                      <w:sz w:val="21"/>
                      <w:szCs w:val="21"/>
                      <w:u w:val="single" w:color="auto"/>
                    </w:rPr>
                  </w:pPr>
                  <w:r>
                    <w:rPr>
                      <w:rFonts w:hint="default" w:ascii="Times New Roman" w:hAnsi="Times New Roman" w:eastAsia="宋体" w:cs="Times New Roman"/>
                      <w:b/>
                      <w:bCs/>
                      <w:sz w:val="21"/>
                      <w:szCs w:val="21"/>
                      <w:u w:val="single" w:color="auto"/>
                    </w:rPr>
                    <w:t>监测频率</w:t>
                  </w:r>
                </w:p>
              </w:tc>
            </w:tr>
            <w:tr w14:paraId="0F07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shd w:val="clear" w:color="auto" w:fill="auto"/>
                  <w:noWrap w:val="0"/>
                  <w:vAlign w:val="center"/>
                </w:tcPr>
                <w:p w14:paraId="5628972B">
                  <w:pPr>
                    <w:widowControl/>
                    <w:spacing w:line="276" w:lineRule="auto"/>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color w:val="000000"/>
                      <w:kern w:val="0"/>
                      <w:sz w:val="21"/>
                      <w:szCs w:val="21"/>
                      <w:u w:val="single" w:color="auto"/>
                    </w:rPr>
                    <w:t>汽油储罐、汽油加</w:t>
                  </w:r>
                </w:p>
                <w:p w14:paraId="646451D5">
                  <w:pPr>
                    <w:adjustRightInd w:val="0"/>
                    <w:snapToGrid w:val="0"/>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eastAsia="宋体" w:cs="Times New Roman"/>
                      <w:color w:val="000000"/>
                      <w:kern w:val="0"/>
                      <w:sz w:val="21"/>
                      <w:szCs w:val="21"/>
                      <w:u w:val="single" w:color="auto"/>
                    </w:rPr>
                    <w:t>油枪</w:t>
                  </w:r>
                </w:p>
              </w:tc>
              <w:tc>
                <w:tcPr>
                  <w:tcW w:w="1983" w:type="dxa"/>
                  <w:shd w:val="clear" w:color="auto" w:fill="auto"/>
                  <w:noWrap w:val="0"/>
                  <w:vAlign w:val="center"/>
                </w:tcPr>
                <w:p w14:paraId="341B39E3">
                  <w:pPr>
                    <w:adjustRightInd w:val="0"/>
                    <w:snapToGrid w:val="0"/>
                    <w:spacing w:line="276" w:lineRule="auto"/>
                    <w:jc w:val="center"/>
                    <w:rPr>
                      <w:rFonts w:hint="default" w:ascii="Times New Roman" w:hAnsi="Times New Roman" w:eastAsia="宋体" w:cs="Times New Roman"/>
                      <w:bCs/>
                      <w:sz w:val="21"/>
                      <w:szCs w:val="21"/>
                      <w:u w:val="single" w:color="auto"/>
                      <w:lang w:eastAsia="zh-CN"/>
                    </w:rPr>
                  </w:pPr>
                  <w:r>
                    <w:rPr>
                      <w:rFonts w:hint="default" w:ascii="Times New Roman" w:hAnsi="Times New Roman" w:eastAsia="宋体" w:cs="Times New Roman"/>
                      <w:bCs/>
                      <w:sz w:val="21"/>
                      <w:szCs w:val="21"/>
                      <w:u w:val="single" w:color="auto"/>
                      <w:lang w:eastAsia="zh-CN"/>
                    </w:rPr>
                    <w:t>加油油气回收立管</w:t>
                  </w:r>
                </w:p>
              </w:tc>
              <w:tc>
                <w:tcPr>
                  <w:tcW w:w="1983" w:type="dxa"/>
                  <w:shd w:val="clear" w:color="auto" w:fill="auto"/>
                  <w:noWrap w:val="0"/>
                  <w:vAlign w:val="center"/>
                </w:tcPr>
                <w:p w14:paraId="5D512CE3">
                  <w:pPr>
                    <w:adjustRightInd w:val="0"/>
                    <w:snapToGrid w:val="0"/>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eastAsia="宋体" w:cs="Times New Roman"/>
                      <w:bCs/>
                      <w:sz w:val="21"/>
                      <w:szCs w:val="21"/>
                      <w:u w:val="single" w:color="auto"/>
                    </w:rPr>
                    <w:t>液阻、密闭性</w:t>
                  </w:r>
                </w:p>
              </w:tc>
              <w:tc>
                <w:tcPr>
                  <w:tcW w:w="1983" w:type="dxa"/>
                  <w:shd w:val="clear" w:color="auto" w:fill="auto"/>
                  <w:noWrap w:val="0"/>
                  <w:vAlign w:val="center"/>
                </w:tcPr>
                <w:p w14:paraId="3BB999FE">
                  <w:pPr>
                    <w:adjustRightInd w:val="0"/>
                    <w:snapToGrid w:val="0"/>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eastAsia="宋体" w:cs="Times New Roman"/>
                      <w:color w:val="000000"/>
                      <w:sz w:val="21"/>
                      <w:szCs w:val="21"/>
                      <w:u w:val="single" w:color="auto"/>
                    </w:rPr>
                    <w:t>1次/年</w:t>
                  </w:r>
                </w:p>
              </w:tc>
            </w:tr>
            <w:tr w14:paraId="269F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shd w:val="clear" w:color="auto" w:fill="auto"/>
                  <w:noWrap w:val="0"/>
                  <w:vAlign w:val="center"/>
                </w:tcPr>
                <w:p w14:paraId="112C6B5C">
                  <w:pPr>
                    <w:adjustRightInd w:val="0"/>
                    <w:snapToGrid w:val="0"/>
                    <w:spacing w:line="276" w:lineRule="auto"/>
                    <w:jc w:val="center"/>
                    <w:rPr>
                      <w:rFonts w:hint="default" w:ascii="Times New Roman" w:hAnsi="Times New Roman" w:eastAsia="宋体" w:cs="Times New Roman"/>
                      <w:bCs/>
                      <w:sz w:val="21"/>
                      <w:szCs w:val="21"/>
                      <w:u w:val="single" w:color="auto"/>
                    </w:rPr>
                  </w:pPr>
                </w:p>
              </w:tc>
              <w:tc>
                <w:tcPr>
                  <w:tcW w:w="1983" w:type="dxa"/>
                  <w:shd w:val="clear" w:color="auto" w:fill="auto"/>
                  <w:noWrap w:val="0"/>
                  <w:vAlign w:val="center"/>
                </w:tcPr>
                <w:p w14:paraId="3FC8FE42">
                  <w:pPr>
                    <w:adjustRightInd w:val="0"/>
                    <w:snapToGrid w:val="0"/>
                    <w:spacing w:line="276" w:lineRule="auto"/>
                    <w:jc w:val="center"/>
                    <w:rPr>
                      <w:rFonts w:hint="default" w:ascii="Times New Roman" w:hAnsi="Times New Roman" w:eastAsia="宋体" w:cs="Times New Roman"/>
                      <w:bCs/>
                      <w:sz w:val="21"/>
                      <w:szCs w:val="21"/>
                      <w:u w:val="single" w:color="auto"/>
                      <w:lang w:eastAsia="zh-CN"/>
                    </w:rPr>
                  </w:pPr>
                  <w:r>
                    <w:rPr>
                      <w:rFonts w:hint="default" w:ascii="Times New Roman" w:hAnsi="Times New Roman" w:eastAsia="宋体" w:cs="Times New Roman"/>
                      <w:bCs/>
                      <w:sz w:val="21"/>
                      <w:szCs w:val="21"/>
                      <w:u w:val="single" w:color="auto"/>
                      <w:lang w:eastAsia="zh-CN"/>
                    </w:rPr>
                    <w:t>加油枪喷管</w:t>
                  </w:r>
                </w:p>
              </w:tc>
              <w:tc>
                <w:tcPr>
                  <w:tcW w:w="1983" w:type="dxa"/>
                  <w:shd w:val="clear" w:color="auto" w:fill="auto"/>
                  <w:noWrap w:val="0"/>
                  <w:vAlign w:val="center"/>
                </w:tcPr>
                <w:p w14:paraId="674F0A1B">
                  <w:pPr>
                    <w:adjustRightInd w:val="0"/>
                    <w:snapToGrid w:val="0"/>
                    <w:spacing w:line="276" w:lineRule="auto"/>
                    <w:jc w:val="center"/>
                    <w:rPr>
                      <w:rFonts w:hint="default" w:ascii="Times New Roman" w:hAnsi="Times New Roman" w:eastAsia="宋体" w:cs="Times New Roman"/>
                      <w:color w:val="000000"/>
                      <w:sz w:val="21"/>
                      <w:szCs w:val="21"/>
                      <w:u w:val="single" w:color="auto"/>
                      <w:lang w:eastAsia="zh-CN"/>
                    </w:rPr>
                  </w:pPr>
                  <w:r>
                    <w:rPr>
                      <w:rFonts w:hint="default" w:ascii="Times New Roman" w:hAnsi="Times New Roman" w:eastAsia="宋体" w:cs="Times New Roman"/>
                      <w:color w:val="000000"/>
                      <w:sz w:val="21"/>
                      <w:szCs w:val="21"/>
                      <w:u w:val="single" w:color="auto"/>
                      <w:lang w:eastAsia="zh-CN"/>
                    </w:rPr>
                    <w:t>气液比</w:t>
                  </w:r>
                </w:p>
              </w:tc>
              <w:tc>
                <w:tcPr>
                  <w:tcW w:w="1983" w:type="dxa"/>
                  <w:shd w:val="clear" w:color="auto" w:fill="auto"/>
                  <w:noWrap w:val="0"/>
                  <w:vAlign w:val="center"/>
                </w:tcPr>
                <w:p w14:paraId="7B16D69A">
                  <w:pPr>
                    <w:adjustRightInd w:val="0"/>
                    <w:snapToGrid w:val="0"/>
                    <w:spacing w:line="276" w:lineRule="auto"/>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1次/年</w:t>
                  </w:r>
                </w:p>
              </w:tc>
            </w:tr>
            <w:tr w14:paraId="5D44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shd w:val="clear" w:color="auto" w:fill="auto"/>
                  <w:noWrap w:val="0"/>
                  <w:vAlign w:val="center"/>
                </w:tcPr>
                <w:p w14:paraId="335191BD">
                  <w:pPr>
                    <w:adjustRightInd w:val="0"/>
                    <w:snapToGrid w:val="0"/>
                    <w:spacing w:line="276" w:lineRule="auto"/>
                    <w:jc w:val="center"/>
                    <w:rPr>
                      <w:rFonts w:hint="default" w:ascii="Times New Roman" w:hAnsi="Times New Roman" w:eastAsia="宋体" w:cs="Times New Roman"/>
                      <w:bCs/>
                      <w:sz w:val="21"/>
                      <w:szCs w:val="21"/>
                      <w:u w:val="single" w:color="auto"/>
                    </w:rPr>
                  </w:pPr>
                </w:p>
              </w:tc>
              <w:tc>
                <w:tcPr>
                  <w:tcW w:w="1983" w:type="dxa"/>
                  <w:shd w:val="clear" w:color="auto" w:fill="auto"/>
                  <w:noWrap w:val="0"/>
                  <w:vAlign w:val="center"/>
                </w:tcPr>
                <w:p w14:paraId="37D0E7C5">
                  <w:pPr>
                    <w:adjustRightInd w:val="0"/>
                    <w:snapToGrid w:val="0"/>
                    <w:spacing w:line="276" w:lineRule="auto"/>
                    <w:jc w:val="center"/>
                    <w:rPr>
                      <w:rFonts w:hint="default" w:ascii="Times New Roman" w:hAnsi="Times New Roman" w:eastAsia="宋体" w:cs="Times New Roman"/>
                      <w:bCs/>
                      <w:sz w:val="21"/>
                      <w:szCs w:val="21"/>
                      <w:u w:val="single" w:color="auto"/>
                      <w:lang w:eastAsia="zh-CN"/>
                    </w:rPr>
                  </w:pPr>
                  <w:r>
                    <w:rPr>
                      <w:rFonts w:hint="default" w:ascii="Times New Roman" w:hAnsi="Times New Roman" w:eastAsia="宋体" w:cs="Times New Roman"/>
                      <w:bCs/>
                      <w:sz w:val="21"/>
                      <w:szCs w:val="21"/>
                      <w:u w:val="single" w:color="auto"/>
                      <w:lang w:eastAsia="zh-CN"/>
                    </w:rPr>
                    <w:t>加油站油气回收系统密闭点</w:t>
                  </w:r>
                </w:p>
              </w:tc>
              <w:tc>
                <w:tcPr>
                  <w:tcW w:w="1983" w:type="dxa"/>
                  <w:shd w:val="clear" w:color="auto" w:fill="auto"/>
                  <w:noWrap w:val="0"/>
                  <w:vAlign w:val="center"/>
                </w:tcPr>
                <w:p w14:paraId="2B642DDD">
                  <w:pPr>
                    <w:adjustRightInd w:val="0"/>
                    <w:snapToGrid w:val="0"/>
                    <w:spacing w:line="276" w:lineRule="auto"/>
                    <w:jc w:val="center"/>
                    <w:rPr>
                      <w:rFonts w:hint="default" w:ascii="Times New Roman" w:hAnsi="Times New Roman" w:eastAsia="宋体" w:cs="Times New Roman"/>
                      <w:color w:val="000000"/>
                      <w:sz w:val="21"/>
                      <w:szCs w:val="21"/>
                      <w:u w:val="single" w:color="auto"/>
                      <w:lang w:eastAsia="zh-CN"/>
                    </w:rPr>
                  </w:pPr>
                  <w:r>
                    <w:rPr>
                      <w:rFonts w:hint="default" w:ascii="Times New Roman" w:hAnsi="Times New Roman" w:eastAsia="宋体" w:cs="Times New Roman"/>
                      <w:color w:val="000000"/>
                      <w:sz w:val="21"/>
                      <w:szCs w:val="21"/>
                      <w:u w:val="single" w:color="auto"/>
                      <w:lang w:eastAsia="zh-CN"/>
                    </w:rPr>
                    <w:t>泄漏检测值</w:t>
                  </w:r>
                </w:p>
              </w:tc>
              <w:tc>
                <w:tcPr>
                  <w:tcW w:w="1983" w:type="dxa"/>
                  <w:shd w:val="clear" w:color="auto" w:fill="auto"/>
                  <w:noWrap w:val="0"/>
                  <w:vAlign w:val="center"/>
                </w:tcPr>
                <w:p w14:paraId="6BC82785">
                  <w:pPr>
                    <w:adjustRightInd w:val="0"/>
                    <w:snapToGrid w:val="0"/>
                    <w:spacing w:line="276" w:lineRule="auto"/>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1次/年</w:t>
                  </w:r>
                </w:p>
              </w:tc>
            </w:tr>
            <w:tr w14:paraId="4607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shd w:val="clear" w:color="auto" w:fill="auto"/>
                  <w:noWrap w:val="0"/>
                  <w:vAlign w:val="center"/>
                </w:tcPr>
                <w:p w14:paraId="0D909E3D">
                  <w:pPr>
                    <w:adjustRightInd w:val="0"/>
                    <w:snapToGrid w:val="0"/>
                    <w:spacing w:line="276" w:lineRule="auto"/>
                    <w:jc w:val="center"/>
                    <w:rPr>
                      <w:rFonts w:hint="default" w:ascii="Times New Roman" w:hAnsi="Times New Roman" w:eastAsia="宋体" w:cs="Times New Roman"/>
                      <w:bCs/>
                      <w:sz w:val="21"/>
                      <w:szCs w:val="21"/>
                      <w:u w:val="single" w:color="auto"/>
                    </w:rPr>
                  </w:pPr>
                </w:p>
              </w:tc>
              <w:tc>
                <w:tcPr>
                  <w:tcW w:w="1983" w:type="dxa"/>
                  <w:shd w:val="clear" w:color="auto" w:fill="auto"/>
                  <w:noWrap w:val="0"/>
                  <w:vAlign w:val="center"/>
                </w:tcPr>
                <w:p w14:paraId="52058E98">
                  <w:pPr>
                    <w:adjustRightInd w:val="0"/>
                    <w:snapToGrid w:val="0"/>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eastAsia="宋体" w:cs="Times New Roman"/>
                      <w:bCs/>
                      <w:sz w:val="21"/>
                      <w:szCs w:val="21"/>
                      <w:u w:val="single" w:color="auto"/>
                    </w:rPr>
                    <w:t>厂界</w:t>
                  </w:r>
                </w:p>
              </w:tc>
              <w:tc>
                <w:tcPr>
                  <w:tcW w:w="1983" w:type="dxa"/>
                  <w:shd w:val="clear" w:color="auto" w:fill="auto"/>
                  <w:noWrap w:val="0"/>
                  <w:vAlign w:val="center"/>
                </w:tcPr>
                <w:p w14:paraId="6FC5E696">
                  <w:pPr>
                    <w:adjustRightInd w:val="0"/>
                    <w:snapToGrid w:val="0"/>
                    <w:spacing w:line="276" w:lineRule="auto"/>
                    <w:jc w:val="center"/>
                    <w:rPr>
                      <w:rFonts w:hint="default" w:ascii="Times New Roman" w:hAnsi="Times New Roman" w:eastAsia="宋体" w:cs="Times New Roman"/>
                      <w:bCs/>
                      <w:sz w:val="21"/>
                      <w:szCs w:val="21"/>
                      <w:u w:val="single" w:color="auto"/>
                      <w:lang w:eastAsia="zh-CN"/>
                    </w:rPr>
                  </w:pPr>
                  <w:r>
                    <w:rPr>
                      <w:rFonts w:hint="default" w:ascii="Times New Roman" w:hAnsi="Times New Roman" w:eastAsia="宋体" w:cs="Times New Roman"/>
                      <w:color w:val="000000"/>
                      <w:sz w:val="21"/>
                      <w:szCs w:val="21"/>
                      <w:u w:val="single" w:color="auto"/>
                      <w:lang w:eastAsia="zh-CN"/>
                    </w:rPr>
                    <w:t>非甲烷总烃</w:t>
                  </w:r>
                </w:p>
              </w:tc>
              <w:tc>
                <w:tcPr>
                  <w:tcW w:w="1983" w:type="dxa"/>
                  <w:shd w:val="clear" w:color="auto" w:fill="auto"/>
                  <w:noWrap w:val="0"/>
                  <w:vAlign w:val="center"/>
                </w:tcPr>
                <w:p w14:paraId="56336489">
                  <w:pPr>
                    <w:adjustRightInd w:val="0"/>
                    <w:snapToGrid w:val="0"/>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eastAsia="宋体" w:cs="Times New Roman"/>
                      <w:color w:val="000000"/>
                      <w:sz w:val="21"/>
                      <w:szCs w:val="21"/>
                      <w:u w:val="single" w:color="auto"/>
                    </w:rPr>
                    <w:t>1次/年</w:t>
                  </w:r>
                </w:p>
              </w:tc>
            </w:tr>
          </w:tbl>
          <w:p w14:paraId="6E44B4E9">
            <w:pPr>
              <w:adjustRightInd w:val="0"/>
              <w:snapToGrid w:val="0"/>
              <w:spacing w:line="360" w:lineRule="auto"/>
              <w:ind w:firstLine="435"/>
              <w:jc w:val="left"/>
              <w:rPr>
                <w:rFonts w:hint="default" w:ascii="Times New Roman" w:hAnsi="Times New Roman" w:eastAsia="宋体" w:cs="Times New Roman"/>
                <w:b/>
                <w:bCs/>
                <w:sz w:val="21"/>
                <w:szCs w:val="21"/>
                <w:u w:val="none" w:color="auto"/>
              </w:rPr>
            </w:pPr>
            <w:r>
              <w:rPr>
                <w:rFonts w:hint="default" w:ascii="Times New Roman" w:hAnsi="Times New Roman" w:eastAsia="宋体" w:cs="Times New Roman"/>
                <w:b/>
                <w:bCs/>
                <w:sz w:val="21"/>
                <w:szCs w:val="21"/>
                <w:u w:val="none" w:color="auto"/>
              </w:rPr>
              <w:t>2.废水</w:t>
            </w:r>
          </w:p>
          <w:p w14:paraId="445C7EF1">
            <w:pPr>
              <w:adjustRightInd w:val="0"/>
              <w:snapToGrid w:val="0"/>
              <w:spacing w:line="360" w:lineRule="auto"/>
              <w:ind w:firstLine="435"/>
              <w:jc w:val="left"/>
              <w:rPr>
                <w:rFonts w:hint="default" w:ascii="Times New Roman" w:hAnsi="Times New Roman" w:eastAsia="宋体" w:cs="Times New Roman"/>
                <w:b/>
                <w:bCs/>
                <w:sz w:val="21"/>
                <w:szCs w:val="21"/>
                <w:u w:val="none" w:color="auto"/>
              </w:rPr>
            </w:pPr>
            <w:r>
              <w:rPr>
                <w:rFonts w:hint="default" w:ascii="Times New Roman" w:hAnsi="Times New Roman" w:eastAsia="宋体" w:cs="Times New Roman"/>
                <w:b/>
                <w:bCs/>
                <w:sz w:val="21"/>
                <w:szCs w:val="21"/>
                <w:u w:val="none" w:color="auto"/>
              </w:rPr>
              <w:t>（1）源强</w:t>
            </w:r>
          </w:p>
          <w:p w14:paraId="6A3CE3B6">
            <w:pPr>
              <w:pStyle w:val="24"/>
              <w:ind w:firstLine="420"/>
              <w:jc w:val="both"/>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rPr>
              <w:t>①职工</w:t>
            </w: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司乘人员产生的废水</w:t>
            </w:r>
          </w:p>
          <w:p w14:paraId="10B51B4B">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加油站拟设</w:t>
            </w:r>
            <w:r>
              <w:rPr>
                <w:rFonts w:hint="default" w:ascii="Times New Roman" w:hAnsi="Times New Roman" w:eastAsia="宋体" w:cs="Times New Roman"/>
                <w:color w:val="000000"/>
                <w:sz w:val="21"/>
                <w:szCs w:val="21"/>
                <w:u w:val="none" w:color="auto"/>
                <w:lang w:val="en-US" w:eastAsia="zh-CN"/>
              </w:rPr>
              <w:t>3</w:t>
            </w:r>
            <w:r>
              <w:rPr>
                <w:rFonts w:hint="default" w:ascii="Times New Roman" w:hAnsi="Times New Roman" w:eastAsia="宋体" w:cs="Times New Roman"/>
                <w:color w:val="000000"/>
                <w:sz w:val="21"/>
                <w:szCs w:val="21"/>
                <w:u w:val="none" w:color="auto"/>
              </w:rPr>
              <w:t>名职工，参照《湖南省用水定额》（DB43T388-20</w:t>
            </w:r>
            <w:r>
              <w:rPr>
                <w:rFonts w:hint="default" w:ascii="Times New Roman" w:hAnsi="Times New Roman" w:eastAsia="宋体" w:cs="Times New Roman"/>
                <w:color w:val="000000"/>
                <w:sz w:val="21"/>
                <w:szCs w:val="21"/>
                <w:u w:val="none" w:color="auto"/>
                <w:lang w:val="en-US" w:eastAsia="zh-CN"/>
              </w:rPr>
              <w:t>20</w:t>
            </w:r>
            <w:r>
              <w:rPr>
                <w:rFonts w:hint="default" w:ascii="Times New Roman" w:hAnsi="Times New Roman" w:eastAsia="宋体" w:cs="Times New Roman"/>
                <w:color w:val="000000"/>
                <w:sz w:val="21"/>
                <w:szCs w:val="21"/>
                <w:u w:val="none" w:color="auto"/>
              </w:rPr>
              <w:t>）</w:t>
            </w:r>
            <w:r>
              <w:rPr>
                <w:rFonts w:hint="default" w:ascii="Times New Roman" w:hAnsi="Times New Roman" w:eastAsia="宋体" w:cs="Times New Roman"/>
                <w:color w:val="000000"/>
                <w:sz w:val="21"/>
                <w:szCs w:val="21"/>
                <w:u w:val="none" w:color="auto"/>
                <w:lang w:val="en-US" w:eastAsia="zh-CN"/>
              </w:rPr>
              <w:t>城镇居民生活用水定额，国家行政机构办公楼通用值38m</w:t>
            </w:r>
            <w:r>
              <w:rPr>
                <w:rFonts w:hint="default" w:ascii="Times New Roman" w:hAnsi="Times New Roman" w:eastAsia="宋体" w:cs="Times New Roman"/>
                <w:color w:val="000000"/>
                <w:sz w:val="21"/>
                <w:szCs w:val="21"/>
                <w:u w:val="none" w:color="auto"/>
                <w:vertAlign w:val="superscript"/>
                <w:lang w:val="en-US" w:eastAsia="zh-CN"/>
              </w:rPr>
              <w:t>3</w:t>
            </w:r>
            <w:r>
              <w:rPr>
                <w:rFonts w:hint="default" w:ascii="Times New Roman" w:hAnsi="Times New Roman" w:eastAsia="宋体" w:cs="Times New Roman"/>
                <w:color w:val="000000"/>
                <w:sz w:val="21"/>
                <w:szCs w:val="21"/>
                <w:u w:val="none" w:color="auto"/>
              </w:rPr>
              <w:t>/人·</w:t>
            </w:r>
            <w:r>
              <w:rPr>
                <w:rFonts w:hint="default" w:ascii="Times New Roman" w:hAnsi="Times New Roman" w:eastAsia="宋体" w:cs="Times New Roman"/>
                <w:color w:val="000000"/>
                <w:sz w:val="21"/>
                <w:szCs w:val="21"/>
                <w:u w:val="none" w:color="auto"/>
                <w:lang w:val="en-US" w:eastAsia="zh-CN"/>
              </w:rPr>
              <w:t>a</w:t>
            </w:r>
            <w:r>
              <w:rPr>
                <w:rFonts w:hint="default" w:ascii="Times New Roman" w:hAnsi="Times New Roman" w:eastAsia="宋体" w:cs="Times New Roman"/>
                <w:color w:val="000000"/>
                <w:sz w:val="21"/>
                <w:szCs w:val="21"/>
                <w:u w:val="none" w:color="auto"/>
              </w:rPr>
              <w:t>计算，则</w:t>
            </w:r>
            <w:r>
              <w:rPr>
                <w:rFonts w:hint="default" w:ascii="Times New Roman" w:hAnsi="Times New Roman" w:eastAsia="宋体" w:cs="Times New Roman"/>
                <w:color w:val="000000"/>
                <w:sz w:val="21"/>
                <w:szCs w:val="21"/>
                <w:u w:val="none" w:color="auto"/>
                <w:lang w:val="en-US" w:eastAsia="zh-CN"/>
              </w:rPr>
              <w:t>职工</w:t>
            </w:r>
            <w:r>
              <w:rPr>
                <w:rFonts w:hint="default" w:ascii="Times New Roman" w:hAnsi="Times New Roman" w:eastAsia="宋体" w:cs="Times New Roman"/>
                <w:color w:val="000000"/>
                <w:sz w:val="21"/>
                <w:szCs w:val="21"/>
                <w:u w:val="none" w:color="auto"/>
              </w:rPr>
              <w:t>用水量0.</w:t>
            </w:r>
            <w:r>
              <w:rPr>
                <w:rFonts w:hint="default" w:ascii="Times New Roman" w:hAnsi="Times New Roman" w:eastAsia="宋体" w:cs="Times New Roman"/>
                <w:color w:val="000000"/>
                <w:sz w:val="21"/>
                <w:szCs w:val="21"/>
                <w:u w:val="none" w:color="auto"/>
                <w:lang w:val="en-US" w:eastAsia="zh-CN"/>
              </w:rPr>
              <w:t>312</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/d，</w:t>
            </w:r>
            <w:r>
              <w:rPr>
                <w:rFonts w:hint="default" w:ascii="Times New Roman" w:hAnsi="Times New Roman" w:eastAsia="宋体" w:cs="Times New Roman"/>
                <w:color w:val="000000"/>
                <w:sz w:val="21"/>
                <w:szCs w:val="21"/>
                <w:u w:val="none" w:color="auto"/>
                <w:lang w:val="en-US" w:eastAsia="zh-CN"/>
              </w:rPr>
              <w:t>114</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/a。</w:t>
            </w:r>
            <w:r>
              <w:rPr>
                <w:rFonts w:hint="default" w:ascii="Times New Roman" w:hAnsi="Times New Roman" w:eastAsia="宋体" w:cs="Times New Roman"/>
                <w:color w:val="000000"/>
                <w:sz w:val="21"/>
                <w:szCs w:val="21"/>
                <w:u w:val="none" w:color="auto"/>
                <w:lang w:val="en-US" w:eastAsia="zh-CN"/>
              </w:rPr>
              <w:t>司乘人员用水参考</w:t>
            </w:r>
            <w:r>
              <w:rPr>
                <w:rFonts w:hint="default" w:ascii="Times New Roman" w:hAnsi="Times New Roman" w:eastAsia="宋体" w:cs="Times New Roman"/>
                <w:color w:val="000000"/>
                <w:sz w:val="21"/>
                <w:szCs w:val="21"/>
                <w:u w:val="none" w:color="auto"/>
              </w:rPr>
              <w:t>同类型加油站项目</w:t>
            </w:r>
            <w:r>
              <w:rPr>
                <w:rFonts w:hint="default" w:ascii="Times New Roman" w:hAnsi="Times New Roman" w:eastAsia="宋体" w:cs="Times New Roman"/>
                <w:color w:val="000000"/>
                <w:sz w:val="21"/>
                <w:szCs w:val="21"/>
                <w:u w:val="none" w:color="auto"/>
                <w:lang w:val="en-US" w:eastAsia="zh-CN"/>
              </w:rPr>
              <w:t>并</w:t>
            </w:r>
            <w:r>
              <w:rPr>
                <w:rFonts w:hint="default" w:ascii="Times New Roman" w:hAnsi="Times New Roman" w:eastAsia="宋体" w:cs="Times New Roman"/>
                <w:color w:val="000000"/>
                <w:sz w:val="21"/>
                <w:szCs w:val="21"/>
                <w:u w:val="none" w:color="auto"/>
              </w:rPr>
              <w:t>结合本项目实际情况，每天以</w:t>
            </w:r>
            <w:r>
              <w:rPr>
                <w:rFonts w:hint="default" w:ascii="Times New Roman" w:hAnsi="Times New Roman" w:eastAsia="宋体" w:cs="Times New Roman"/>
                <w:color w:val="000000"/>
                <w:sz w:val="21"/>
                <w:szCs w:val="21"/>
                <w:u w:val="none" w:color="auto"/>
                <w:lang w:val="en-US" w:eastAsia="zh-CN"/>
              </w:rPr>
              <w:t>5</w:t>
            </w:r>
            <w:r>
              <w:rPr>
                <w:rFonts w:hint="default" w:ascii="Times New Roman" w:hAnsi="Times New Roman" w:eastAsia="宋体" w:cs="Times New Roman"/>
                <w:color w:val="000000"/>
                <w:sz w:val="21"/>
                <w:szCs w:val="21"/>
                <w:u w:val="none" w:color="auto"/>
              </w:rPr>
              <w:t>0人次计，用水量取3L/人次，则司乘人员用水量为0.1</w:t>
            </w:r>
            <w:r>
              <w:rPr>
                <w:rFonts w:hint="default" w:ascii="Times New Roman" w:hAnsi="Times New Roman" w:eastAsia="宋体" w:cs="Times New Roman"/>
                <w:color w:val="000000"/>
                <w:sz w:val="21"/>
                <w:szCs w:val="21"/>
                <w:u w:val="none" w:color="auto"/>
                <w:lang w:val="en-US" w:eastAsia="zh-CN"/>
              </w:rPr>
              <w:t>5</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/d，</w:t>
            </w:r>
            <w:r>
              <w:rPr>
                <w:rFonts w:hint="default" w:ascii="Times New Roman" w:hAnsi="Times New Roman" w:eastAsia="宋体" w:cs="Times New Roman"/>
                <w:color w:val="000000"/>
                <w:sz w:val="21"/>
                <w:szCs w:val="21"/>
                <w:u w:val="none" w:color="auto"/>
                <w:lang w:val="en-US" w:eastAsia="zh-CN"/>
              </w:rPr>
              <w:t>54.75</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/a。职工生活污水、司乘人员产生的废水按各用水量的80%计算，则职工生活污水量为</w:t>
            </w:r>
            <w:r>
              <w:rPr>
                <w:rFonts w:hint="default" w:ascii="Times New Roman" w:hAnsi="Times New Roman" w:eastAsia="宋体" w:cs="Times New Roman"/>
                <w:color w:val="000000"/>
                <w:sz w:val="21"/>
                <w:szCs w:val="21"/>
                <w:u w:val="none" w:color="auto"/>
                <w:lang w:val="en-US" w:eastAsia="zh-CN"/>
              </w:rPr>
              <w:t>91.2</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/a，司乘人员产生的废水量为</w:t>
            </w:r>
            <w:r>
              <w:rPr>
                <w:rFonts w:hint="default" w:ascii="Times New Roman" w:hAnsi="Times New Roman" w:eastAsia="宋体" w:cs="Times New Roman"/>
                <w:color w:val="000000"/>
                <w:sz w:val="21"/>
                <w:szCs w:val="21"/>
                <w:u w:val="none" w:color="auto"/>
                <w:lang w:val="en-US" w:eastAsia="zh-CN"/>
              </w:rPr>
              <w:t>43.8</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/a。生活废水通过化粪池处理后进入市政管网，通过桃源县</w:t>
            </w:r>
            <w:r>
              <w:rPr>
                <w:rFonts w:hint="default" w:ascii="Times New Roman" w:hAnsi="Times New Roman" w:eastAsia="宋体" w:cs="Times New Roman"/>
                <w:color w:val="000000"/>
                <w:sz w:val="21"/>
                <w:szCs w:val="21"/>
                <w:u w:val="none" w:color="auto"/>
                <w:lang w:eastAsia="zh-CN"/>
              </w:rPr>
              <w:t>城东区</w:t>
            </w:r>
            <w:r>
              <w:rPr>
                <w:rFonts w:hint="default" w:ascii="Times New Roman" w:hAnsi="Times New Roman" w:eastAsia="宋体" w:cs="Times New Roman"/>
                <w:color w:val="000000"/>
                <w:sz w:val="21"/>
                <w:szCs w:val="21"/>
                <w:u w:val="none" w:color="auto"/>
              </w:rPr>
              <w:t>污水处理厂处理后尾水外排至</w:t>
            </w:r>
            <w:r>
              <w:rPr>
                <w:rFonts w:hint="default" w:ascii="Times New Roman" w:hAnsi="Times New Roman" w:eastAsia="宋体" w:cs="Times New Roman"/>
                <w:color w:val="000000"/>
                <w:sz w:val="21"/>
                <w:szCs w:val="21"/>
                <w:u w:val="none" w:color="auto"/>
                <w:lang w:val="en-US" w:eastAsia="zh-CN"/>
              </w:rPr>
              <w:t>沅江</w:t>
            </w:r>
            <w:r>
              <w:rPr>
                <w:rFonts w:hint="default" w:ascii="Times New Roman" w:hAnsi="Times New Roman" w:eastAsia="宋体" w:cs="Times New Roman"/>
                <w:color w:val="000000"/>
                <w:sz w:val="21"/>
                <w:szCs w:val="21"/>
                <w:u w:val="none" w:color="auto"/>
              </w:rPr>
              <w:t>。</w:t>
            </w:r>
          </w:p>
          <w:p w14:paraId="1B0F53A8">
            <w:pPr>
              <w:pStyle w:val="24"/>
              <w:keepNext w:val="0"/>
              <w:keepLines w:val="0"/>
              <w:pageBreakBefore w:val="0"/>
              <w:widowControl w:val="0"/>
              <w:kinsoku/>
              <w:wordWrap/>
              <w:overflowPunct/>
              <w:topLinePunct w:val="0"/>
              <w:autoSpaceDE w:val="0"/>
              <w:autoSpaceDN w:val="0"/>
              <w:bidi w:val="0"/>
              <w:adjustRightInd/>
              <w:snapToGrid/>
              <w:ind w:firstLine="420"/>
              <w:jc w:val="both"/>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②车辆清洗废水</w:t>
            </w:r>
          </w:p>
          <w:p w14:paraId="7E949E19">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项目建成后预计日冲洗车辆</w:t>
            </w:r>
            <w:r>
              <w:rPr>
                <w:rFonts w:hint="default" w:ascii="Times New Roman" w:hAnsi="Times New Roman" w:eastAsia="宋体" w:cs="Times New Roman"/>
                <w:color w:val="000000"/>
                <w:sz w:val="21"/>
                <w:szCs w:val="21"/>
                <w:u w:val="single" w:color="auto"/>
                <w:lang w:val="en-US" w:eastAsia="zh-CN"/>
              </w:rPr>
              <w:t>5</w:t>
            </w:r>
            <w:r>
              <w:rPr>
                <w:rFonts w:hint="default" w:ascii="Times New Roman" w:hAnsi="Times New Roman" w:eastAsia="宋体" w:cs="Times New Roman"/>
                <w:color w:val="000000"/>
                <w:sz w:val="21"/>
                <w:szCs w:val="21"/>
                <w:u w:val="single" w:color="auto"/>
              </w:rPr>
              <w:t>0辆，根据《湖南省用水定额标准》（DB43/T388-20</w:t>
            </w:r>
            <w:r>
              <w:rPr>
                <w:rFonts w:hint="default" w:ascii="Times New Roman" w:hAnsi="Times New Roman" w:eastAsia="宋体" w:cs="Times New Roman"/>
                <w:color w:val="000000"/>
                <w:sz w:val="21"/>
                <w:szCs w:val="21"/>
                <w:u w:val="single" w:color="auto"/>
                <w:lang w:val="en-US" w:eastAsia="zh-CN"/>
              </w:rPr>
              <w:t>20</w:t>
            </w:r>
            <w:r>
              <w:rPr>
                <w:rFonts w:hint="default" w:ascii="Times New Roman" w:hAnsi="Times New Roman" w:eastAsia="宋体" w:cs="Times New Roman"/>
                <w:color w:val="000000"/>
                <w:sz w:val="21"/>
                <w:szCs w:val="21"/>
                <w:u w:val="single" w:color="auto"/>
              </w:rPr>
              <w:t>），</w:t>
            </w:r>
            <w:r>
              <w:rPr>
                <w:rFonts w:hint="default" w:ascii="Times New Roman" w:hAnsi="Times New Roman" w:eastAsia="宋体" w:cs="Times New Roman"/>
                <w:color w:val="000000"/>
                <w:sz w:val="21"/>
                <w:szCs w:val="21"/>
                <w:u w:val="single" w:color="auto"/>
                <w:lang w:val="en-US" w:eastAsia="zh-CN"/>
              </w:rPr>
              <w:t>汽车</w:t>
            </w:r>
            <w:r>
              <w:rPr>
                <w:rFonts w:hint="default" w:ascii="Times New Roman" w:hAnsi="Times New Roman" w:eastAsia="宋体" w:cs="Times New Roman"/>
                <w:color w:val="000000"/>
                <w:sz w:val="21"/>
                <w:szCs w:val="21"/>
                <w:u w:val="single" w:color="auto"/>
              </w:rPr>
              <w:t>洗车用水量为</w:t>
            </w:r>
            <w:r>
              <w:rPr>
                <w:rFonts w:hint="default" w:ascii="Times New Roman" w:hAnsi="Times New Roman" w:eastAsia="宋体" w:cs="Times New Roman"/>
                <w:color w:val="000000"/>
                <w:sz w:val="21"/>
                <w:szCs w:val="21"/>
                <w:u w:val="single" w:color="auto"/>
                <w:lang w:val="en-US" w:eastAsia="zh-CN"/>
              </w:rPr>
              <w:t>0.04m</w:t>
            </w:r>
            <w:r>
              <w:rPr>
                <w:rFonts w:hint="default" w:ascii="Times New Roman" w:hAnsi="Times New Roman" w:eastAsia="宋体" w:cs="Times New Roman"/>
                <w:color w:val="000000"/>
                <w:sz w:val="21"/>
                <w:szCs w:val="21"/>
                <w:u w:val="single" w:color="auto"/>
                <w:vertAlign w:val="superscript"/>
                <w:lang w:val="en-US" w:eastAsia="zh-CN"/>
              </w:rPr>
              <w:t>3</w:t>
            </w:r>
            <w:r>
              <w:rPr>
                <w:rFonts w:hint="default" w:ascii="Times New Roman" w:hAnsi="Times New Roman" w:eastAsia="宋体" w:cs="Times New Roman"/>
                <w:color w:val="000000"/>
                <w:sz w:val="21"/>
                <w:szCs w:val="21"/>
                <w:u w:val="single" w:color="auto"/>
              </w:rPr>
              <w:t>/</w:t>
            </w:r>
            <w:r>
              <w:rPr>
                <w:rFonts w:hint="default" w:ascii="Times New Roman" w:hAnsi="Times New Roman" w:eastAsia="宋体" w:cs="Times New Roman"/>
                <w:color w:val="000000"/>
                <w:sz w:val="21"/>
                <w:szCs w:val="21"/>
                <w:u w:val="single" w:color="auto"/>
                <w:lang w:val="en-US" w:eastAsia="zh-CN"/>
              </w:rPr>
              <w:t>车</w:t>
            </w:r>
            <w:r>
              <w:rPr>
                <w:rFonts w:hint="default" w:ascii="Times New Roman" w:hAnsi="Times New Roman" w:eastAsia="宋体" w:cs="Times New Roman"/>
                <w:color w:val="000000"/>
                <w:sz w:val="21"/>
                <w:szCs w:val="21"/>
                <w:u w:val="single" w:color="auto"/>
              </w:rPr>
              <w:t>·次，则车辆清洗用水量为</w:t>
            </w:r>
            <w:r>
              <w:rPr>
                <w:rFonts w:hint="default" w:ascii="Times New Roman" w:hAnsi="Times New Roman" w:eastAsia="宋体" w:cs="Times New Roman"/>
                <w:color w:val="000000"/>
                <w:sz w:val="21"/>
                <w:szCs w:val="21"/>
                <w:u w:val="single" w:color="auto"/>
                <w:lang w:val="en-US" w:eastAsia="zh-CN"/>
              </w:rPr>
              <w:t>2</w:t>
            </w:r>
            <w:r>
              <w:rPr>
                <w:rFonts w:hint="default" w:ascii="Times New Roman" w:hAnsi="Times New Roman" w:eastAsia="宋体" w:cs="Times New Roman"/>
                <w:color w:val="000000"/>
                <w:sz w:val="21"/>
                <w:szCs w:val="21"/>
                <w:u w:val="single" w:color="auto"/>
                <w:lang w:eastAsia="zh-CN"/>
              </w:rPr>
              <w:t>m³</w:t>
            </w:r>
            <w:r>
              <w:rPr>
                <w:rFonts w:hint="default" w:ascii="Times New Roman" w:hAnsi="Times New Roman" w:eastAsia="宋体" w:cs="Times New Roman"/>
                <w:color w:val="000000"/>
                <w:sz w:val="21"/>
                <w:szCs w:val="21"/>
                <w:u w:val="single" w:color="auto"/>
              </w:rPr>
              <w:t>/d，</w:t>
            </w:r>
            <w:r>
              <w:rPr>
                <w:rFonts w:hint="default" w:ascii="Times New Roman" w:hAnsi="Times New Roman" w:eastAsia="宋体" w:cs="Times New Roman"/>
                <w:color w:val="000000"/>
                <w:sz w:val="21"/>
                <w:szCs w:val="21"/>
                <w:u w:val="single" w:color="auto"/>
                <w:lang w:val="en-US" w:eastAsia="zh-CN"/>
              </w:rPr>
              <w:t>730</w:t>
            </w:r>
            <w:r>
              <w:rPr>
                <w:rFonts w:hint="default" w:ascii="Times New Roman" w:hAnsi="Times New Roman" w:eastAsia="宋体" w:cs="Times New Roman"/>
                <w:color w:val="000000"/>
                <w:sz w:val="21"/>
                <w:szCs w:val="21"/>
                <w:u w:val="single" w:color="auto"/>
                <w:lang w:eastAsia="zh-CN"/>
              </w:rPr>
              <w:t>m³</w:t>
            </w:r>
            <w:r>
              <w:rPr>
                <w:rFonts w:hint="default" w:ascii="Times New Roman" w:hAnsi="Times New Roman" w:eastAsia="宋体" w:cs="Times New Roman"/>
                <w:color w:val="000000"/>
                <w:sz w:val="21"/>
                <w:szCs w:val="21"/>
                <w:u w:val="single" w:color="auto"/>
              </w:rPr>
              <w:t>/a。洗车废水经厂区</w:t>
            </w:r>
            <w:r>
              <w:rPr>
                <w:rFonts w:hint="default" w:ascii="Times New Roman" w:hAnsi="Times New Roman" w:eastAsia="宋体" w:cs="Times New Roman"/>
                <w:color w:val="000000"/>
                <w:sz w:val="21"/>
                <w:szCs w:val="21"/>
                <w:u w:val="single" w:color="auto"/>
                <w:lang w:eastAsia="zh-CN"/>
              </w:rPr>
              <w:t>隔油沉淀</w:t>
            </w:r>
            <w:r>
              <w:rPr>
                <w:rFonts w:hint="default" w:ascii="Times New Roman" w:hAnsi="Times New Roman" w:eastAsia="宋体" w:cs="Times New Roman"/>
                <w:color w:val="000000"/>
                <w:sz w:val="21"/>
                <w:szCs w:val="21"/>
                <w:u w:val="single" w:color="auto"/>
              </w:rPr>
              <w:t>池处理后，进入市政管网。洗车废水量按用水量90%计算，则废水量为</w:t>
            </w:r>
            <w:r>
              <w:rPr>
                <w:rFonts w:hint="default" w:ascii="Times New Roman" w:hAnsi="Times New Roman" w:eastAsia="宋体" w:cs="Times New Roman"/>
                <w:color w:val="000000"/>
                <w:sz w:val="21"/>
                <w:szCs w:val="21"/>
                <w:u w:val="single" w:color="auto"/>
                <w:lang w:val="en-US" w:eastAsia="zh-CN"/>
              </w:rPr>
              <w:t>657</w:t>
            </w:r>
            <w:r>
              <w:rPr>
                <w:rFonts w:hint="default" w:ascii="Times New Roman" w:hAnsi="Times New Roman" w:eastAsia="宋体" w:cs="Times New Roman"/>
                <w:color w:val="000000"/>
                <w:sz w:val="21"/>
                <w:szCs w:val="21"/>
                <w:u w:val="single" w:color="auto"/>
                <w:lang w:eastAsia="zh-CN"/>
              </w:rPr>
              <w:t>m³</w:t>
            </w:r>
            <w:r>
              <w:rPr>
                <w:rFonts w:hint="default" w:ascii="Times New Roman" w:hAnsi="Times New Roman" w:eastAsia="宋体" w:cs="Times New Roman"/>
                <w:color w:val="000000"/>
                <w:sz w:val="21"/>
                <w:szCs w:val="21"/>
                <w:u w:val="single" w:color="auto"/>
              </w:rPr>
              <w:t>/a</w:t>
            </w:r>
            <w:r>
              <w:rPr>
                <w:rFonts w:hint="eastAsia" w:asci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rPr>
              <w:t>车辆清洗废水经</w:t>
            </w:r>
            <w:r>
              <w:rPr>
                <w:rFonts w:hint="default" w:ascii="Times New Roman" w:hAnsi="Times New Roman" w:eastAsia="宋体" w:cs="Times New Roman"/>
                <w:color w:val="000000"/>
                <w:sz w:val="21"/>
                <w:szCs w:val="21"/>
                <w:u w:val="single" w:color="auto"/>
                <w:lang w:eastAsia="zh-CN"/>
              </w:rPr>
              <w:t>隔油</w:t>
            </w:r>
            <w:r>
              <w:rPr>
                <w:rFonts w:hint="default" w:ascii="Times New Roman" w:hAnsi="Times New Roman" w:eastAsia="宋体" w:cs="Times New Roman"/>
                <w:color w:val="000000"/>
                <w:sz w:val="21"/>
                <w:szCs w:val="21"/>
                <w:u w:val="single" w:color="auto"/>
              </w:rPr>
              <w:t>池</w:t>
            </w:r>
            <w:r>
              <w:rPr>
                <w:rFonts w:hint="eastAsia" w:ascii="Times New Roman" w:eastAsia="宋体" w:cs="Times New Roman"/>
                <w:color w:val="000000"/>
                <w:sz w:val="21"/>
                <w:szCs w:val="21"/>
                <w:u w:val="single" w:color="auto"/>
                <w:lang w:eastAsia="zh-CN"/>
              </w:rPr>
              <w:t>沉淀</w:t>
            </w:r>
            <w:r>
              <w:rPr>
                <w:rFonts w:hint="default" w:ascii="Times New Roman" w:hAnsi="Times New Roman" w:eastAsia="宋体" w:cs="Times New Roman"/>
                <w:color w:val="000000"/>
                <w:sz w:val="21"/>
                <w:szCs w:val="21"/>
                <w:u w:val="single" w:color="auto"/>
              </w:rPr>
              <w:t>处理后</w:t>
            </w:r>
            <w:r>
              <w:rPr>
                <w:rFonts w:hint="eastAsia" w:ascii="Times New Roman" w:eastAsia="宋体" w:cs="Times New Roman"/>
                <w:color w:val="000000"/>
                <w:sz w:val="21"/>
                <w:szCs w:val="21"/>
                <w:u w:val="single" w:color="auto"/>
                <w:lang w:eastAsia="zh-CN"/>
              </w:rPr>
              <w:t>，通过</w:t>
            </w:r>
            <w:r>
              <w:rPr>
                <w:rFonts w:hint="default" w:ascii="Times New Roman" w:hAnsi="Times New Roman" w:eastAsia="宋体" w:cs="Times New Roman"/>
                <w:color w:val="000000"/>
                <w:sz w:val="21"/>
                <w:szCs w:val="21"/>
                <w:u w:val="single" w:color="auto"/>
              </w:rPr>
              <w:t>入市政管网</w:t>
            </w:r>
            <w:r>
              <w:rPr>
                <w:rFonts w:hint="eastAsia" w:ascii="Times New Roman" w:eastAsia="宋体" w:cs="Times New Roman"/>
                <w:color w:val="000000"/>
                <w:sz w:val="21"/>
                <w:szCs w:val="21"/>
                <w:u w:val="single" w:color="auto"/>
                <w:lang w:eastAsia="zh-CN"/>
              </w:rPr>
              <w:t>进入</w:t>
            </w:r>
            <w:r>
              <w:rPr>
                <w:rFonts w:hint="default" w:ascii="Times New Roman" w:hAnsi="Times New Roman" w:eastAsia="宋体" w:cs="Times New Roman"/>
                <w:color w:val="000000"/>
                <w:sz w:val="21"/>
                <w:szCs w:val="21"/>
                <w:u w:val="single" w:color="auto"/>
              </w:rPr>
              <w:t>桃源县</w:t>
            </w:r>
            <w:r>
              <w:rPr>
                <w:rFonts w:hint="default" w:ascii="Times New Roman" w:hAnsi="Times New Roman" w:eastAsia="宋体" w:cs="Times New Roman"/>
                <w:color w:val="000000"/>
                <w:sz w:val="21"/>
                <w:szCs w:val="21"/>
                <w:u w:val="single" w:color="auto"/>
                <w:lang w:eastAsia="zh-CN"/>
              </w:rPr>
              <w:t>城东区</w:t>
            </w:r>
            <w:r>
              <w:rPr>
                <w:rFonts w:hint="default" w:ascii="Times New Roman" w:hAnsi="Times New Roman" w:eastAsia="宋体" w:cs="Times New Roman"/>
                <w:color w:val="000000"/>
                <w:sz w:val="21"/>
                <w:szCs w:val="21"/>
                <w:u w:val="single" w:color="auto"/>
              </w:rPr>
              <w:t>污水处理厂处理</w:t>
            </w:r>
            <w:r>
              <w:rPr>
                <w:rFonts w:hint="eastAsia" w:asci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rPr>
              <w:t>尾水外排至</w:t>
            </w:r>
            <w:r>
              <w:rPr>
                <w:rFonts w:hint="default" w:ascii="Times New Roman" w:hAnsi="Times New Roman" w:eastAsia="宋体" w:cs="Times New Roman"/>
                <w:color w:val="000000"/>
                <w:sz w:val="21"/>
                <w:szCs w:val="21"/>
                <w:u w:val="single" w:color="auto"/>
                <w:lang w:val="en-US" w:eastAsia="zh-CN"/>
              </w:rPr>
              <w:t>沅江</w:t>
            </w:r>
            <w:r>
              <w:rPr>
                <w:rFonts w:hint="default" w:ascii="Times New Roman" w:hAnsi="Times New Roman" w:eastAsia="宋体" w:cs="Times New Roman"/>
                <w:b w:val="0"/>
                <w:bCs w:val="0"/>
                <w:sz w:val="21"/>
                <w:szCs w:val="21"/>
                <w:u w:val="single" w:color="auto"/>
                <w:lang w:eastAsia="zh-CN"/>
              </w:rPr>
              <w:t>。</w:t>
            </w:r>
          </w:p>
          <w:p w14:paraId="531B541D">
            <w:pPr>
              <w:pStyle w:val="24"/>
              <w:keepNext w:val="0"/>
              <w:keepLines w:val="0"/>
              <w:pageBreakBefore w:val="0"/>
              <w:widowControl w:val="0"/>
              <w:kinsoku/>
              <w:wordWrap/>
              <w:overflowPunct/>
              <w:topLinePunct w:val="0"/>
              <w:autoSpaceDE w:val="0"/>
              <w:autoSpaceDN w:val="0"/>
              <w:bidi w:val="0"/>
              <w:adjustRightInd/>
              <w:snapToGrid/>
              <w:ind w:firstLine="420"/>
              <w:jc w:val="both"/>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③地面清洗废水</w:t>
            </w:r>
          </w:p>
          <w:p w14:paraId="56F4B7E2">
            <w:pPr>
              <w:pStyle w:val="24"/>
              <w:ind w:firstLine="420"/>
              <w:jc w:val="both"/>
              <w:rPr>
                <w:rFonts w:hint="default" w:ascii="Times New Roman" w:hAnsi="Times New Roman" w:eastAsia="宋体" w:cs="Times New Roman"/>
                <w:b w:val="0"/>
                <w:bCs w:val="0"/>
                <w:sz w:val="21"/>
                <w:szCs w:val="21"/>
                <w:u w:val="single" w:color="auto"/>
                <w:lang w:val="en-US" w:eastAsia="zh-CN"/>
              </w:rPr>
            </w:pPr>
            <w:r>
              <w:rPr>
                <w:rFonts w:hint="default" w:ascii="Times New Roman" w:hAnsi="Times New Roman" w:eastAsia="宋体" w:cs="Times New Roman"/>
                <w:color w:val="auto"/>
                <w:sz w:val="21"/>
                <w:szCs w:val="21"/>
                <w:u w:val="single" w:color="auto"/>
              </w:rPr>
              <w:t>项目场地需定期清洗</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需清洗的场地约</w:t>
            </w:r>
            <w:r>
              <w:rPr>
                <w:rFonts w:hint="default" w:ascii="Times New Roman" w:hAnsi="Times New Roman" w:eastAsia="宋体" w:cs="Times New Roman"/>
                <w:color w:val="auto"/>
                <w:sz w:val="21"/>
                <w:szCs w:val="21"/>
                <w:u w:val="single" w:color="auto"/>
                <w:lang w:val="en-US" w:eastAsia="zh-CN"/>
              </w:rPr>
              <w:t>3500</w:t>
            </w:r>
            <w:r>
              <w:rPr>
                <w:rFonts w:hint="default" w:ascii="Times New Roman" w:hAnsi="Times New Roman" w:eastAsia="宋体" w:cs="Times New Roman"/>
                <w:color w:val="auto"/>
                <w:sz w:val="21"/>
                <w:szCs w:val="21"/>
                <w:u w:val="single" w:color="auto"/>
              </w:rPr>
              <w:t>m</w:t>
            </w:r>
            <w:r>
              <w:rPr>
                <w:rFonts w:hint="default" w:ascii="Times New Roman" w:hAnsi="Times New Roman" w:eastAsia="宋体" w:cs="Times New Roman"/>
                <w:color w:val="auto"/>
                <w:sz w:val="21"/>
                <w:szCs w:val="21"/>
                <w:u w:val="single" w:color="auto"/>
                <w:vertAlign w:val="superscript"/>
              </w:rPr>
              <w:t>2</w:t>
            </w:r>
            <w:r>
              <w:rPr>
                <w:rFonts w:hint="default" w:ascii="Times New Roman" w:hAnsi="Times New Roman" w:eastAsia="宋体" w:cs="Times New Roman"/>
                <w:color w:val="auto"/>
                <w:sz w:val="21"/>
                <w:szCs w:val="21"/>
                <w:u w:val="single" w:color="auto"/>
              </w:rPr>
              <w:t>，场地按每个月清洗</w:t>
            </w:r>
            <w:r>
              <w:rPr>
                <w:rFonts w:hint="default" w:ascii="Times New Roman" w:hAnsi="Times New Roman" w:eastAsia="宋体" w:cs="Times New Roman"/>
                <w:color w:val="auto"/>
                <w:sz w:val="21"/>
                <w:szCs w:val="21"/>
                <w:u w:val="single" w:color="auto"/>
                <w:lang w:val="en-US" w:eastAsia="zh-CN"/>
              </w:rPr>
              <w:t>4</w:t>
            </w:r>
            <w:r>
              <w:rPr>
                <w:rFonts w:hint="default" w:ascii="Times New Roman" w:hAnsi="Times New Roman" w:eastAsia="宋体" w:cs="Times New Roman"/>
                <w:color w:val="auto"/>
                <w:sz w:val="21"/>
                <w:szCs w:val="21"/>
                <w:u w:val="single" w:color="auto"/>
              </w:rPr>
              <w:t>次，则每年清洗</w:t>
            </w:r>
            <w:r>
              <w:rPr>
                <w:rFonts w:hint="default" w:ascii="Times New Roman" w:hAnsi="Times New Roman" w:eastAsia="宋体" w:cs="Times New Roman"/>
                <w:color w:val="auto"/>
                <w:sz w:val="21"/>
                <w:szCs w:val="21"/>
                <w:u w:val="single" w:color="auto"/>
                <w:lang w:val="en-US" w:eastAsia="zh-CN"/>
              </w:rPr>
              <w:t>48</w:t>
            </w:r>
            <w:r>
              <w:rPr>
                <w:rFonts w:hint="default" w:ascii="Times New Roman" w:hAnsi="Times New Roman" w:eastAsia="宋体" w:cs="Times New Roman"/>
                <w:color w:val="auto"/>
                <w:sz w:val="21"/>
                <w:szCs w:val="21"/>
                <w:u w:val="single" w:color="auto"/>
              </w:rPr>
              <w:t>次计，用水量以5L/m</w:t>
            </w:r>
            <w:r>
              <w:rPr>
                <w:rFonts w:hint="default" w:ascii="Times New Roman" w:hAnsi="Times New Roman" w:eastAsia="宋体" w:cs="Times New Roman"/>
                <w:color w:val="auto"/>
                <w:sz w:val="21"/>
                <w:szCs w:val="21"/>
                <w:u w:val="single" w:color="auto"/>
                <w:vertAlign w:val="superscript"/>
              </w:rPr>
              <w:t>2</w:t>
            </w:r>
            <w:r>
              <w:rPr>
                <w:rFonts w:hint="default" w:ascii="Times New Roman" w:hAnsi="Times New Roman" w:eastAsia="宋体" w:cs="Times New Roman"/>
                <w:color w:val="auto"/>
                <w:sz w:val="21"/>
                <w:szCs w:val="21"/>
                <w:u w:val="single" w:color="auto"/>
              </w:rPr>
              <w:t>·次计算，则用水量为</w:t>
            </w:r>
            <w:r>
              <w:rPr>
                <w:rFonts w:hint="default" w:ascii="Times New Roman" w:hAnsi="Times New Roman" w:eastAsia="宋体" w:cs="Times New Roman"/>
                <w:color w:val="auto"/>
                <w:sz w:val="21"/>
                <w:szCs w:val="21"/>
                <w:u w:val="single" w:color="auto"/>
                <w:lang w:val="en-US" w:eastAsia="zh-CN"/>
              </w:rPr>
              <w:t>17.5</w:t>
            </w:r>
            <w:r>
              <w:rPr>
                <w:rFonts w:hint="default" w:ascii="Times New Roman" w:hAnsi="Times New Roman" w:eastAsia="宋体" w:cs="Times New Roman"/>
                <w:color w:val="auto"/>
                <w:sz w:val="21"/>
                <w:szCs w:val="21"/>
                <w:u w:val="single" w:color="auto"/>
                <w:lang w:eastAsia="zh-CN"/>
              </w:rPr>
              <w:t>m³</w:t>
            </w:r>
            <w:r>
              <w:rPr>
                <w:rFonts w:hint="default" w:ascii="Times New Roman" w:hAnsi="Times New Roman" w:eastAsia="宋体" w:cs="Times New Roman"/>
                <w:color w:val="auto"/>
                <w:sz w:val="21"/>
                <w:szCs w:val="21"/>
                <w:u w:val="single" w:color="auto"/>
              </w:rPr>
              <w:t>/次（</w:t>
            </w:r>
            <w:r>
              <w:rPr>
                <w:rFonts w:hint="default" w:ascii="Times New Roman" w:hAnsi="Times New Roman" w:eastAsia="宋体" w:cs="Times New Roman"/>
                <w:color w:val="auto"/>
                <w:sz w:val="21"/>
                <w:szCs w:val="21"/>
                <w:u w:val="single" w:color="auto"/>
                <w:lang w:val="en-US" w:eastAsia="zh-CN"/>
              </w:rPr>
              <w:t>840</w:t>
            </w:r>
            <w:r>
              <w:rPr>
                <w:rFonts w:hint="default" w:ascii="Times New Roman" w:hAnsi="Times New Roman" w:eastAsia="宋体" w:cs="Times New Roman"/>
                <w:color w:val="auto"/>
                <w:sz w:val="21"/>
                <w:szCs w:val="21"/>
                <w:u w:val="single" w:color="auto"/>
                <w:lang w:eastAsia="zh-CN"/>
              </w:rPr>
              <w:t>m³</w:t>
            </w:r>
            <w:r>
              <w:rPr>
                <w:rFonts w:hint="default" w:ascii="Times New Roman" w:hAnsi="Times New Roman" w:eastAsia="宋体" w:cs="Times New Roman"/>
                <w:color w:val="auto"/>
                <w:sz w:val="21"/>
                <w:szCs w:val="21"/>
                <w:u w:val="single" w:color="auto"/>
              </w:rPr>
              <w:t>/a）。</w:t>
            </w:r>
            <w:r>
              <w:rPr>
                <w:rFonts w:hint="default" w:ascii="Times New Roman" w:hAnsi="Times New Roman" w:eastAsia="宋体" w:cs="Times New Roman"/>
                <w:color w:val="000000"/>
                <w:sz w:val="21"/>
                <w:szCs w:val="21"/>
                <w:u w:val="single" w:color="auto"/>
              </w:rPr>
              <w:t>地面清洗废水按用水量的90%计算，则地面清洗废水量为</w:t>
            </w:r>
            <w:r>
              <w:rPr>
                <w:rFonts w:hint="default" w:ascii="Times New Roman" w:hAnsi="Times New Roman" w:eastAsia="宋体" w:cs="Times New Roman"/>
                <w:color w:val="000000"/>
                <w:sz w:val="21"/>
                <w:szCs w:val="21"/>
                <w:u w:val="single" w:color="auto"/>
                <w:lang w:val="en-US" w:eastAsia="zh-CN"/>
              </w:rPr>
              <w:t>756</w:t>
            </w:r>
            <w:r>
              <w:rPr>
                <w:rFonts w:hint="default" w:ascii="Times New Roman" w:hAnsi="Times New Roman" w:eastAsia="宋体" w:cs="Times New Roman"/>
                <w:color w:val="000000"/>
                <w:sz w:val="21"/>
                <w:szCs w:val="21"/>
                <w:u w:val="single" w:color="auto"/>
                <w:lang w:eastAsia="zh-CN"/>
              </w:rPr>
              <w:t>m³</w:t>
            </w:r>
            <w:r>
              <w:rPr>
                <w:rFonts w:hint="default" w:ascii="Times New Roman" w:hAnsi="Times New Roman" w:eastAsia="宋体" w:cs="Times New Roman"/>
                <w:color w:val="000000"/>
                <w:sz w:val="21"/>
                <w:szCs w:val="21"/>
                <w:u w:val="single" w:color="auto"/>
              </w:rPr>
              <w:t>/a，项目清洗废水经</w:t>
            </w:r>
            <w:r>
              <w:rPr>
                <w:rFonts w:hint="default" w:ascii="Times New Roman" w:hAnsi="Times New Roman" w:eastAsia="宋体" w:cs="Times New Roman"/>
                <w:color w:val="000000"/>
                <w:sz w:val="21"/>
                <w:szCs w:val="21"/>
                <w:u w:val="single" w:color="auto"/>
                <w:lang w:eastAsia="zh-CN"/>
              </w:rPr>
              <w:t>隔油</w:t>
            </w:r>
            <w:r>
              <w:rPr>
                <w:rFonts w:hint="default" w:ascii="Times New Roman" w:hAnsi="Times New Roman" w:eastAsia="宋体" w:cs="Times New Roman"/>
                <w:color w:val="000000"/>
                <w:sz w:val="21"/>
                <w:szCs w:val="21"/>
                <w:u w:val="single" w:color="auto"/>
              </w:rPr>
              <w:t>池处理后进入市政管网，通过桃源县</w:t>
            </w:r>
            <w:r>
              <w:rPr>
                <w:rFonts w:hint="default" w:ascii="Times New Roman" w:hAnsi="Times New Roman" w:eastAsia="宋体" w:cs="Times New Roman"/>
                <w:color w:val="000000"/>
                <w:sz w:val="21"/>
                <w:szCs w:val="21"/>
                <w:u w:val="single" w:color="auto"/>
                <w:lang w:eastAsia="zh-CN"/>
              </w:rPr>
              <w:t>城东区</w:t>
            </w:r>
            <w:r>
              <w:rPr>
                <w:rFonts w:hint="default" w:ascii="Times New Roman" w:hAnsi="Times New Roman" w:eastAsia="宋体" w:cs="Times New Roman"/>
                <w:color w:val="000000"/>
                <w:sz w:val="21"/>
                <w:szCs w:val="21"/>
                <w:u w:val="single" w:color="auto"/>
              </w:rPr>
              <w:t>污水处理厂处理后尾水外排至</w:t>
            </w:r>
            <w:r>
              <w:rPr>
                <w:rFonts w:hint="default" w:ascii="Times New Roman" w:hAnsi="Times New Roman" w:eastAsia="宋体" w:cs="Times New Roman"/>
                <w:color w:val="000000"/>
                <w:sz w:val="21"/>
                <w:szCs w:val="21"/>
                <w:u w:val="single" w:color="auto"/>
                <w:lang w:val="en-US" w:eastAsia="zh-CN"/>
              </w:rPr>
              <w:t>沅江</w:t>
            </w:r>
            <w:r>
              <w:rPr>
                <w:rFonts w:hint="default" w:ascii="Times New Roman" w:hAnsi="Times New Roman" w:eastAsia="宋体" w:cs="Times New Roman"/>
                <w:b w:val="0"/>
                <w:bCs w:val="0"/>
                <w:sz w:val="21"/>
                <w:szCs w:val="21"/>
                <w:u w:val="single" w:color="auto"/>
                <w:lang w:eastAsia="zh-CN"/>
              </w:rPr>
              <w:t>。</w:t>
            </w:r>
          </w:p>
          <w:p w14:paraId="33E8718B">
            <w:pPr>
              <w:adjustRightInd w:val="0"/>
              <w:snapToGrid w:val="0"/>
              <w:spacing w:line="360" w:lineRule="auto"/>
              <w:rPr>
                <w:rFonts w:hint="default" w:ascii="Times New Roman" w:hAnsi="Times New Roman" w:eastAsia="宋体" w:cs="Times New Roman"/>
                <w:b/>
                <w:bCs/>
                <w:color w:val="000000"/>
                <w:sz w:val="21"/>
                <w:szCs w:val="21"/>
                <w:u w:val="none" w:color="auto"/>
                <w:lang w:val="en-US" w:eastAsia="zh-CN"/>
              </w:rPr>
            </w:pPr>
            <w:r>
              <w:drawing>
                <wp:inline distT="0" distB="0" distL="114300" distR="114300">
                  <wp:extent cx="5134610" cy="2922270"/>
                  <wp:effectExtent l="0" t="0" r="1270" b="381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9"/>
                          <a:stretch>
                            <a:fillRect/>
                          </a:stretch>
                        </pic:blipFill>
                        <pic:spPr>
                          <a:xfrm>
                            <a:off x="0" y="0"/>
                            <a:ext cx="5134610" cy="2922270"/>
                          </a:xfrm>
                          <a:prstGeom prst="rect">
                            <a:avLst/>
                          </a:prstGeom>
                          <a:noFill/>
                          <a:ln>
                            <a:noFill/>
                          </a:ln>
                        </pic:spPr>
                      </pic:pic>
                    </a:graphicData>
                  </a:graphic>
                </wp:inline>
              </w:drawing>
            </w:r>
          </w:p>
          <w:p w14:paraId="40EA6CA2">
            <w:pPr>
              <w:adjustRightInd w:val="0"/>
              <w:snapToGrid w:val="0"/>
              <w:spacing w:line="360" w:lineRule="auto"/>
              <w:jc w:val="center"/>
              <w:rPr>
                <w:rFonts w:hint="default" w:ascii="Times New Roman" w:hAnsi="Times New Roman" w:eastAsia="宋体" w:cs="Times New Roman"/>
                <w:b/>
                <w:bCs/>
                <w:color w:val="000000"/>
                <w:sz w:val="21"/>
                <w:szCs w:val="21"/>
                <w:u w:val="none" w:color="auto"/>
                <w:lang w:val="en-US" w:eastAsia="zh-CN"/>
              </w:rPr>
            </w:pPr>
            <w:r>
              <w:rPr>
                <w:rFonts w:hint="default" w:ascii="Times New Roman" w:hAnsi="Times New Roman" w:cs="Times New Roman"/>
                <w:b/>
                <w:color w:val="000000"/>
                <w:sz w:val="21"/>
                <w:u w:val="single" w:color="auto"/>
              </w:rPr>
              <w:t>图</w:t>
            </w:r>
            <w:r>
              <w:rPr>
                <w:rFonts w:hint="eastAsia" w:cs="Times New Roman"/>
                <w:b/>
                <w:color w:val="000000"/>
                <w:sz w:val="21"/>
                <w:u w:val="single" w:color="auto"/>
                <w:lang w:val="en-US" w:eastAsia="zh-CN"/>
              </w:rPr>
              <w:t>4</w:t>
            </w:r>
            <w:r>
              <w:rPr>
                <w:rFonts w:hint="default" w:ascii="Times New Roman" w:hAnsi="Times New Roman" w:eastAsia="Times New Roman" w:cs="Times New Roman"/>
                <w:b/>
                <w:color w:val="000000"/>
                <w:sz w:val="21"/>
                <w:u w:val="single" w:color="auto"/>
              </w:rPr>
              <w:t>-1</w:t>
            </w:r>
            <w:r>
              <w:rPr>
                <w:rFonts w:hint="default" w:ascii="Times New Roman" w:hAnsi="Times New Roman" w:eastAsia="Times New Roman" w:cs="Times New Roman"/>
                <w:b/>
                <w:color w:val="000000"/>
                <w:sz w:val="21"/>
                <w:u w:val="single" w:color="auto"/>
              </w:rPr>
              <w:tab/>
            </w:r>
            <w:r>
              <w:rPr>
                <w:rFonts w:hint="default" w:ascii="Times New Roman" w:hAnsi="Times New Roman" w:cs="Times New Roman"/>
                <w:b/>
                <w:color w:val="000000"/>
                <w:sz w:val="21"/>
                <w:u w:val="single" w:color="auto"/>
              </w:rPr>
              <w:t>水平衡图（单位：</w:t>
            </w:r>
            <w:r>
              <w:rPr>
                <w:rFonts w:hint="default" w:ascii="Times New Roman" w:hAnsi="Times New Roman" w:cs="Times New Roman"/>
                <w:b/>
                <w:color w:val="000000"/>
                <w:sz w:val="21"/>
                <w:u w:val="single" w:color="auto"/>
                <w:lang w:eastAsia="zh-CN"/>
              </w:rPr>
              <w:t>m³</w:t>
            </w:r>
            <w:r>
              <w:rPr>
                <w:rFonts w:hint="default" w:ascii="Times New Roman" w:hAnsi="Times New Roman" w:eastAsia="Times New Roman" w:cs="Times New Roman"/>
                <w:b/>
                <w:color w:val="000000"/>
                <w:sz w:val="21"/>
                <w:u w:val="single" w:color="auto"/>
              </w:rPr>
              <w:t>/</w:t>
            </w:r>
            <w:r>
              <w:rPr>
                <w:rFonts w:hint="eastAsia" w:ascii="Times New Roman" w:hAnsi="Times New Roman" w:eastAsia="宋体" w:cs="Times New Roman"/>
                <w:b/>
                <w:color w:val="000000"/>
                <w:sz w:val="21"/>
                <w:u w:val="single" w:color="auto"/>
                <w:lang w:val="en-US" w:eastAsia="zh-CN"/>
              </w:rPr>
              <w:t>d</w:t>
            </w:r>
            <w:r>
              <w:rPr>
                <w:rFonts w:hint="default" w:ascii="Times New Roman" w:hAnsi="Times New Roman" w:cs="Times New Roman"/>
                <w:b/>
                <w:color w:val="000000"/>
                <w:sz w:val="21"/>
                <w:u w:val="single" w:color="auto"/>
              </w:rPr>
              <w:t>）</w:t>
            </w:r>
          </w:p>
          <w:p w14:paraId="1D1DF4B8">
            <w:pPr>
              <w:spacing w:line="360" w:lineRule="auto"/>
              <w:ind w:firstLine="480"/>
              <w:rPr>
                <w:u w:val="single" w:color="auto"/>
              </w:rPr>
            </w:pPr>
            <w:r>
              <w:rPr>
                <w:u w:val="single" w:color="auto"/>
                <w:lang w:val="zh-CN"/>
              </w:rPr>
              <w:fldChar w:fldCharType="begin"/>
            </w:r>
            <w:r>
              <w:rPr>
                <w:u w:val="single" w:color="auto"/>
                <w:lang w:val="zh-CN"/>
              </w:rPr>
              <w:instrText xml:space="preserve"> = 4 \* GB3 \* MERGEFORMAT </w:instrText>
            </w:r>
            <w:r>
              <w:rPr>
                <w:u w:val="single" w:color="auto"/>
                <w:lang w:val="zh-CN"/>
              </w:rPr>
              <w:fldChar w:fldCharType="separate"/>
            </w:r>
            <w:r>
              <w:rPr>
                <w:u w:val="single" w:color="auto"/>
              </w:rPr>
              <w:t>④</w:t>
            </w:r>
            <w:r>
              <w:rPr>
                <w:u w:val="single" w:color="auto"/>
                <w:lang w:val="zh-CN"/>
              </w:rPr>
              <w:fldChar w:fldCharType="end"/>
            </w:r>
            <w:r>
              <w:rPr>
                <w:rFonts w:hint="eastAsia"/>
                <w:u w:val="single" w:color="auto"/>
                <w:lang w:val="zh-CN"/>
              </w:rPr>
              <w:t>初期</w:t>
            </w:r>
            <w:r>
              <w:rPr>
                <w:u w:val="single" w:color="auto"/>
              </w:rPr>
              <w:t>雨水</w:t>
            </w:r>
          </w:p>
          <w:p w14:paraId="6F8BFF52">
            <w:pPr>
              <w:spacing w:line="360" w:lineRule="auto"/>
              <w:ind w:firstLine="420" w:firstLineChars="200"/>
              <w:rPr>
                <w:rFonts w:hint="eastAsia"/>
                <w:u w:val="single" w:color="auto"/>
              </w:rPr>
            </w:pPr>
            <w:r>
              <w:rPr>
                <w:u w:val="single" w:color="auto"/>
              </w:rPr>
              <w:t>站区内项目在正常运营状态下，</w:t>
            </w:r>
            <w:r>
              <w:rPr>
                <w:u w:val="single" w:color="auto"/>
                <w:lang w:val="zh-CN"/>
              </w:rPr>
              <w:t>卸油区、加油区</w:t>
            </w:r>
            <w:r>
              <w:rPr>
                <w:u w:val="single" w:color="auto"/>
              </w:rPr>
              <w:t>雨水中会含有污染物质，必须进行相应的收集、存储和处理，防止污染环境。按照</w:t>
            </w:r>
            <w:r>
              <w:rPr>
                <w:rFonts w:hint="eastAsia"/>
                <w:u w:val="single" w:color="auto"/>
              </w:rPr>
              <w:t>《</w:t>
            </w:r>
            <w:r>
              <w:rPr>
                <w:u w:val="single" w:color="auto"/>
              </w:rPr>
              <w:t>化工建设项目环境保护</w:t>
            </w:r>
            <w:r>
              <w:rPr>
                <w:rFonts w:hint="eastAsia"/>
                <w:u w:val="single" w:color="auto"/>
              </w:rPr>
              <w:t>工程</w:t>
            </w:r>
            <w:r>
              <w:rPr>
                <w:u w:val="single" w:color="auto"/>
              </w:rPr>
              <w:t>设计</w:t>
            </w:r>
            <w:r>
              <w:rPr>
                <w:rFonts w:hint="eastAsia"/>
                <w:u w:val="single" w:color="auto"/>
              </w:rPr>
              <w:t>标准</w:t>
            </w:r>
            <w:r>
              <w:rPr>
                <w:u w:val="single" w:color="auto"/>
              </w:rPr>
              <w:t>》（GB</w:t>
            </w:r>
            <w:r>
              <w:rPr>
                <w:rFonts w:hint="eastAsia"/>
                <w:u w:val="single" w:color="auto"/>
              </w:rPr>
              <w:t>/T</w:t>
            </w:r>
            <w:r>
              <w:rPr>
                <w:u w:val="single" w:color="auto"/>
              </w:rPr>
              <w:t>50483-</w:t>
            </w:r>
            <w:r>
              <w:rPr>
                <w:rFonts w:hint="eastAsia"/>
                <w:u w:val="single" w:color="auto"/>
              </w:rPr>
              <w:t>2019</w:t>
            </w:r>
            <w:r>
              <w:rPr>
                <w:u w:val="single" w:color="auto"/>
              </w:rPr>
              <w:t>）规定：本工程集雨面积取加油罩棚及卸油场地，合计汇水面积</w:t>
            </w:r>
            <w:r>
              <w:rPr>
                <w:rFonts w:hint="eastAsia"/>
                <w:u w:val="single" w:color="auto"/>
                <w:lang w:val="en-US" w:eastAsia="zh-CN"/>
              </w:rPr>
              <w:t>330</w:t>
            </w:r>
            <w:r>
              <w:rPr>
                <w:u w:val="single" w:color="auto"/>
              </w:rPr>
              <w:t>m</w:t>
            </w:r>
            <w:r>
              <w:rPr>
                <w:u w:val="single" w:color="auto"/>
                <w:vertAlign w:val="superscript"/>
              </w:rPr>
              <w:t>2</w:t>
            </w:r>
            <w:r>
              <w:rPr>
                <w:u w:val="single" w:color="auto"/>
              </w:rPr>
              <w:t>，雨水按15min计，根据工程所在区域记载，日最大降雨量为195.7mm，其小时最大暴雨量取日最大降雨量的10%，经计算，一次降雨</w:t>
            </w:r>
            <w:r>
              <w:rPr>
                <w:u w:val="single" w:color="auto"/>
                <w:lang w:val="zh-CN"/>
              </w:rPr>
              <w:t>卸油区、加油区</w:t>
            </w:r>
            <w:r>
              <w:rPr>
                <w:u w:val="single" w:color="auto"/>
              </w:rPr>
              <w:t>雨水量为</w:t>
            </w:r>
            <w:r>
              <w:rPr>
                <w:rFonts w:hint="eastAsia"/>
                <w:u w:val="single" w:color="auto"/>
                <w:lang w:val="en-US" w:eastAsia="zh-CN"/>
              </w:rPr>
              <w:t>1.62</w:t>
            </w:r>
            <w:r>
              <w:rPr>
                <w:u w:val="single" w:color="auto"/>
              </w:rPr>
              <w:t>m</w:t>
            </w:r>
            <w:r>
              <w:rPr>
                <w:u w:val="single" w:color="auto"/>
                <w:vertAlign w:val="superscript"/>
              </w:rPr>
              <w:t>3</w:t>
            </w:r>
            <w:r>
              <w:rPr>
                <w:u w:val="single" w:color="auto"/>
              </w:rPr>
              <w:t>。</w:t>
            </w:r>
            <w:r>
              <w:rPr>
                <w:bCs/>
                <w:kern w:val="0"/>
                <w:u w:val="single" w:color="auto"/>
              </w:rPr>
              <w:t>暴雨15min内的雨水在项目内汇集后，进入隔油沉淀池处理</w:t>
            </w:r>
            <w:r>
              <w:rPr>
                <w:rFonts w:hint="eastAsia"/>
                <w:bCs/>
                <w:kern w:val="0"/>
                <w:u w:val="single" w:color="auto"/>
              </w:rPr>
              <w:t>后</w:t>
            </w:r>
            <w:r>
              <w:rPr>
                <w:u w:val="single" w:color="auto"/>
              </w:rPr>
              <w:t>排入</w:t>
            </w:r>
            <w:r>
              <w:rPr>
                <w:rFonts w:hint="eastAsia" w:hAnsi="宋体"/>
                <w:szCs w:val="21"/>
                <w:u w:val="single" w:color="auto"/>
                <w:lang w:val="en-GB"/>
              </w:rPr>
              <w:t>服务区污水处理站</w:t>
            </w:r>
            <w:r>
              <w:rPr>
                <w:u w:val="single" w:color="auto"/>
              </w:rPr>
              <w:t>。</w:t>
            </w:r>
            <w:r>
              <w:rPr>
                <w:rFonts w:hint="eastAsia"/>
                <w:u w:val="single" w:color="auto"/>
              </w:rPr>
              <w:t>雨水中</w:t>
            </w:r>
            <w:r>
              <w:rPr>
                <w:rFonts w:hint="eastAsia"/>
                <w:szCs w:val="21"/>
                <w:u w:val="single" w:color="auto"/>
              </w:rPr>
              <w:t>主要是泥沙类物质和少量的油，故</w:t>
            </w:r>
            <w:r>
              <w:rPr>
                <w:u w:val="single" w:color="auto"/>
                <w:lang w:val="zh-CN"/>
              </w:rPr>
              <w:t>卸油区、加油区</w:t>
            </w:r>
            <w:r>
              <w:rPr>
                <w:bCs/>
                <w:kern w:val="0"/>
                <w:u w:val="single" w:color="auto"/>
              </w:rPr>
              <w:t>雨水中</w:t>
            </w:r>
            <w:r>
              <w:rPr>
                <w:kern w:val="0"/>
                <w:u w:val="single" w:color="auto"/>
              </w:rPr>
              <w:t>的主要污染因子</w:t>
            </w:r>
            <w:r>
              <w:rPr>
                <w:bCs/>
                <w:kern w:val="0"/>
                <w:u w:val="single" w:color="auto"/>
              </w:rPr>
              <w:t>为SS、石油类</w:t>
            </w:r>
            <w:r>
              <w:rPr>
                <w:u w:val="single" w:color="auto"/>
              </w:rPr>
              <w:t>。</w:t>
            </w:r>
          </w:p>
          <w:p w14:paraId="3C2CB60C">
            <w:pPr>
              <w:adjustRightInd w:val="0"/>
              <w:snapToGrid w:val="0"/>
              <w:spacing w:line="360" w:lineRule="auto"/>
              <w:rPr>
                <w:rFonts w:hint="default" w:ascii="Times New Roman" w:hAnsi="Times New Roman" w:eastAsia="宋体" w:cs="Times New Roman"/>
                <w:b/>
                <w:bCs/>
                <w:color w:val="000000"/>
                <w:sz w:val="21"/>
                <w:szCs w:val="21"/>
                <w:u w:val="single" w:color="auto"/>
                <w:lang w:val="en-US" w:eastAsia="zh-CN"/>
              </w:rPr>
            </w:pPr>
            <w:r>
              <w:rPr>
                <w:rFonts w:hint="eastAsia" w:hAnsi="宋体"/>
                <w:szCs w:val="21"/>
                <w:u w:val="single" w:color="auto"/>
              </w:rPr>
              <w:t>加油站</w:t>
            </w:r>
            <w:r>
              <w:rPr>
                <w:rFonts w:hAnsi="宋体"/>
                <w:szCs w:val="21"/>
                <w:u w:val="single" w:color="auto"/>
                <w:lang w:val="en-GB"/>
              </w:rPr>
              <w:t>生活污水经化粪池</w:t>
            </w:r>
            <w:r>
              <w:rPr>
                <w:rFonts w:hint="eastAsia" w:hAnsi="宋体"/>
                <w:szCs w:val="21"/>
                <w:u w:val="single" w:color="auto"/>
                <w:lang w:val="en-GB"/>
              </w:rPr>
              <w:t>预</w:t>
            </w:r>
            <w:r>
              <w:rPr>
                <w:rFonts w:hAnsi="宋体"/>
                <w:szCs w:val="21"/>
                <w:u w:val="single" w:color="auto"/>
                <w:lang w:val="en-GB"/>
              </w:rPr>
              <w:t>处理</w:t>
            </w:r>
            <w:r>
              <w:rPr>
                <w:rFonts w:hint="eastAsia" w:hAnsi="宋体"/>
                <w:szCs w:val="21"/>
                <w:u w:val="single" w:color="auto"/>
                <w:lang w:val="en-GB"/>
              </w:rPr>
              <w:t>，地面冲洗废水、</w:t>
            </w:r>
            <w:r>
              <w:rPr>
                <w:rFonts w:hint="eastAsia" w:hAnsi="宋体"/>
                <w:szCs w:val="21"/>
                <w:u w:val="single" w:color="auto"/>
                <w:lang w:val="en-GB" w:eastAsia="zh-CN"/>
              </w:rPr>
              <w:t>洗车废水、初期</w:t>
            </w:r>
            <w:r>
              <w:rPr>
                <w:rFonts w:hint="eastAsia" w:hAnsi="宋体"/>
                <w:szCs w:val="21"/>
                <w:u w:val="single" w:color="auto"/>
                <w:lang w:val="en-GB"/>
              </w:rPr>
              <w:t>雨水经隔油沉淀池预处理后，</w:t>
            </w:r>
            <w:r>
              <w:rPr>
                <w:rFonts w:hint="default" w:ascii="Times New Roman" w:hAnsi="Times New Roman" w:eastAsia="宋体" w:cs="Times New Roman"/>
                <w:color w:val="000000"/>
                <w:sz w:val="21"/>
                <w:szCs w:val="21"/>
                <w:u w:val="single" w:color="auto"/>
                <w:lang w:val="en-US" w:eastAsia="zh-CN"/>
              </w:rPr>
              <w:t>通过市政管网进入</w:t>
            </w: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r>
              <w:rPr>
                <w:rFonts w:hint="default" w:ascii="Times New Roman" w:hAnsi="Times New Roman" w:eastAsia="宋体" w:cs="Times New Roman"/>
                <w:color w:val="000000"/>
                <w:sz w:val="21"/>
                <w:szCs w:val="21"/>
                <w:u w:val="single" w:color="auto"/>
                <w:lang w:val="en-US" w:eastAsia="zh-CN"/>
              </w:rPr>
              <w:t>处理</w:t>
            </w:r>
            <w:r>
              <w:rPr>
                <w:rFonts w:hint="eastAsia" w:ascii="Times New Roman" w:hAnsi="Times New Roman" w:eastAsia="宋体" w:cs="Times New Roman"/>
                <w:color w:val="000000"/>
                <w:sz w:val="21"/>
                <w:szCs w:val="21"/>
                <w:u w:val="single" w:color="auto"/>
                <w:lang w:val="en-US" w:eastAsia="zh-CN"/>
              </w:rPr>
              <w:t>，达标</w:t>
            </w:r>
            <w:r>
              <w:rPr>
                <w:rFonts w:hint="default" w:ascii="Times New Roman" w:hAnsi="Times New Roman" w:eastAsia="宋体" w:cs="Times New Roman"/>
                <w:color w:val="000000"/>
                <w:sz w:val="21"/>
                <w:szCs w:val="21"/>
                <w:u w:val="single" w:color="auto"/>
                <w:lang w:val="en-US" w:eastAsia="zh-CN"/>
              </w:rPr>
              <w:t>后尾水外排至沅江</w:t>
            </w:r>
            <w:r>
              <w:rPr>
                <w:rFonts w:hint="eastAsia" w:hAnsi="宋体"/>
                <w:szCs w:val="21"/>
                <w:u w:val="single" w:color="auto"/>
                <w:lang w:val="en-GB" w:eastAsia="zh-CN"/>
              </w:rPr>
              <w:t>。</w:t>
            </w:r>
          </w:p>
          <w:p w14:paraId="38E01A8B">
            <w:pPr>
              <w:adjustRightInd w:val="0"/>
              <w:snapToGrid w:val="0"/>
              <w:spacing w:line="360" w:lineRule="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b/>
                <w:bCs/>
                <w:color w:val="000000"/>
                <w:sz w:val="21"/>
                <w:szCs w:val="21"/>
                <w:u w:val="none" w:color="auto"/>
                <w:lang w:val="en-US" w:eastAsia="zh-CN"/>
              </w:rPr>
              <w:t>（2）水</w:t>
            </w:r>
            <w:r>
              <w:rPr>
                <w:rFonts w:hint="default" w:ascii="Times New Roman" w:hAnsi="Times New Roman" w:eastAsia="宋体" w:cs="Times New Roman"/>
                <w:b/>
                <w:bCs/>
                <w:color w:val="000000"/>
                <w:sz w:val="21"/>
                <w:szCs w:val="21"/>
                <w:u w:val="none" w:color="auto"/>
              </w:rPr>
              <w:t>环境影响和保护措施</w:t>
            </w:r>
          </w:p>
          <w:p w14:paraId="1AD820C9">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项目实行雨污分流，雨水由厂区雨水收集系统排至市政雨水管网。项目废水主要包括职工生活废水、流动人员污水及场地清</w:t>
            </w:r>
            <w:r>
              <w:rPr>
                <w:rFonts w:hint="default" w:ascii="Times New Roman" w:hAnsi="Times New Roman" w:eastAsia="宋体" w:cs="Times New Roman"/>
                <w:color w:val="000000"/>
                <w:sz w:val="21"/>
                <w:szCs w:val="21"/>
                <w:u w:val="none" w:color="auto"/>
                <w:lang w:eastAsia="zh-CN"/>
              </w:rPr>
              <w:t>洗</w:t>
            </w:r>
            <w:r>
              <w:rPr>
                <w:rFonts w:hint="default" w:ascii="Times New Roman" w:hAnsi="Times New Roman" w:eastAsia="宋体" w:cs="Times New Roman"/>
                <w:color w:val="000000"/>
                <w:sz w:val="21"/>
                <w:szCs w:val="21"/>
                <w:u w:val="none" w:color="auto"/>
              </w:rPr>
              <w:t>废水</w:t>
            </w:r>
            <w:r>
              <w:rPr>
                <w:rFonts w:hint="default" w:ascii="Times New Roman" w:hAnsi="Times New Roman" w:eastAsia="宋体" w:cs="Times New Roman"/>
                <w:color w:val="000000"/>
                <w:sz w:val="21"/>
                <w:szCs w:val="21"/>
                <w:u w:val="none" w:color="auto"/>
                <w:lang w:eastAsia="zh-CN"/>
              </w:rPr>
              <w:t>和车辆清洗废水</w:t>
            </w:r>
            <w:r>
              <w:rPr>
                <w:rFonts w:hint="default" w:ascii="Times New Roman" w:hAnsi="Times New Roman" w:eastAsia="宋体" w:cs="Times New Roman"/>
                <w:color w:val="000000"/>
                <w:sz w:val="21"/>
                <w:szCs w:val="21"/>
                <w:u w:val="none" w:color="auto"/>
              </w:rPr>
              <w:t>。</w:t>
            </w:r>
          </w:p>
          <w:p w14:paraId="5C58967E">
            <w:pPr>
              <w:adjustRightInd w:val="0"/>
              <w:snapToGrid w:val="0"/>
              <w:spacing w:line="360" w:lineRule="auto"/>
              <w:ind w:firstLine="420" w:firstLineChars="200"/>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职工生活用水、司乘人员用水经化粪池处理后，通过市政管网进入</w:t>
            </w: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r>
              <w:rPr>
                <w:rFonts w:hint="default" w:ascii="Times New Roman" w:hAnsi="Times New Roman" w:eastAsia="宋体" w:cs="Times New Roman"/>
                <w:color w:val="000000"/>
                <w:sz w:val="21"/>
                <w:szCs w:val="21"/>
                <w:u w:val="single" w:color="auto"/>
                <w:lang w:val="en-US" w:eastAsia="zh-CN"/>
              </w:rPr>
              <w:t>处理后，尾水外排至沅江；地面清洗水</w:t>
            </w:r>
            <w:r>
              <w:rPr>
                <w:rFonts w:hint="eastAsia" w:cs="Times New Roman"/>
                <w:color w:val="000000"/>
                <w:sz w:val="21"/>
                <w:szCs w:val="21"/>
                <w:u w:val="single" w:color="auto"/>
                <w:lang w:val="en-US" w:eastAsia="zh-CN"/>
              </w:rPr>
              <w:t>和车辆清洗废水</w:t>
            </w:r>
            <w:r>
              <w:rPr>
                <w:rFonts w:hint="default" w:ascii="Times New Roman" w:hAnsi="Times New Roman" w:eastAsia="宋体" w:cs="Times New Roman"/>
                <w:color w:val="000000"/>
                <w:sz w:val="21"/>
                <w:szCs w:val="21"/>
                <w:u w:val="single" w:color="auto"/>
                <w:lang w:val="en-US" w:eastAsia="zh-CN"/>
              </w:rPr>
              <w:t>经隔油池处理后，通过市政管网进入</w:t>
            </w: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r>
              <w:rPr>
                <w:rFonts w:hint="default" w:ascii="Times New Roman" w:hAnsi="Times New Roman" w:eastAsia="宋体" w:cs="Times New Roman"/>
                <w:color w:val="000000"/>
                <w:sz w:val="21"/>
                <w:szCs w:val="21"/>
                <w:u w:val="single" w:color="auto"/>
                <w:lang w:val="en-US" w:eastAsia="zh-CN"/>
              </w:rPr>
              <w:t>处理后，尾水外排至沅江</w:t>
            </w:r>
            <w:r>
              <w:rPr>
                <w:rFonts w:hint="default" w:ascii="Times New Roman" w:hAnsi="Times New Roman" w:eastAsia="宋体" w:cs="Times New Roman"/>
                <w:color w:val="000000"/>
                <w:sz w:val="21"/>
                <w:szCs w:val="21"/>
                <w:u w:val="single" w:color="auto"/>
              </w:rPr>
              <w:t>。</w:t>
            </w:r>
          </w:p>
          <w:p w14:paraId="057531CF">
            <w:pPr>
              <w:adjustRightInd w:val="0"/>
              <w:snapToGrid w:val="0"/>
              <w:spacing w:line="360" w:lineRule="auto"/>
              <w:ind w:firstLine="420" w:firstLineChars="200"/>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eastAsia="宋体" w:cs="Times New Roman"/>
                <w:color w:val="000000"/>
                <w:sz w:val="21"/>
                <w:szCs w:val="21"/>
                <w:u w:val="none" w:color="auto"/>
                <w:lang w:val="en-US" w:eastAsia="zh-CN"/>
              </w:rPr>
              <w:t>本项目废水产生情况统计见下表：</w:t>
            </w:r>
          </w:p>
          <w:p w14:paraId="6FB8E7DF">
            <w:pPr>
              <w:pStyle w:val="17"/>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default" w:ascii="Times New Roman" w:hAnsi="Times New Roman" w:eastAsia="宋体" w:cs="Times New Roman"/>
                <w:b/>
                <w:bCs/>
                <w:color w:val="auto"/>
                <w:sz w:val="21"/>
                <w:szCs w:val="21"/>
                <w:u w:val="single" w:color="auto"/>
                <w:lang w:eastAsia="zh-CN"/>
              </w:rPr>
            </w:pPr>
          </w:p>
          <w:p w14:paraId="67A52A81">
            <w:pPr>
              <w:pStyle w:val="17"/>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default" w:ascii="Times New Roman" w:hAnsi="Times New Roman" w:eastAsia="宋体" w:cs="Times New Roman"/>
                <w:b/>
                <w:bCs/>
                <w:color w:val="auto"/>
                <w:sz w:val="21"/>
                <w:szCs w:val="21"/>
                <w:u w:val="single" w:color="auto"/>
                <w:lang w:eastAsia="zh-CN"/>
              </w:rPr>
            </w:pPr>
          </w:p>
          <w:p w14:paraId="129F7880">
            <w:pPr>
              <w:pStyle w:val="17"/>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default" w:ascii="Times New Roman" w:hAnsi="Times New Roman" w:eastAsia="宋体" w:cs="Times New Roman"/>
                <w:b/>
                <w:bCs/>
                <w:color w:val="auto"/>
                <w:sz w:val="21"/>
                <w:szCs w:val="21"/>
                <w:u w:val="single" w:color="auto"/>
                <w:lang w:eastAsia="zh-CN"/>
              </w:rPr>
            </w:pPr>
          </w:p>
          <w:p w14:paraId="3C7ED1A2">
            <w:pPr>
              <w:pStyle w:val="17"/>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default" w:ascii="Times New Roman" w:hAnsi="Times New Roman" w:eastAsia="宋体" w:cs="Times New Roman"/>
                <w:color w:val="auto"/>
                <w:sz w:val="21"/>
                <w:szCs w:val="21"/>
                <w:u w:val="single" w:color="auto"/>
                <w:lang w:val="en-US"/>
              </w:rPr>
            </w:pPr>
            <w:r>
              <w:rPr>
                <w:rFonts w:hint="default" w:ascii="Times New Roman" w:hAnsi="Times New Roman" w:eastAsia="宋体" w:cs="Times New Roman"/>
                <w:b/>
                <w:bCs/>
                <w:color w:val="auto"/>
                <w:sz w:val="21"/>
                <w:szCs w:val="21"/>
                <w:u w:val="single" w:color="auto"/>
                <w:lang w:eastAsia="zh-CN"/>
              </w:rPr>
              <w:t>表</w:t>
            </w:r>
            <w:r>
              <w:rPr>
                <w:rFonts w:hint="default" w:ascii="Times New Roman" w:hAnsi="Times New Roman" w:eastAsia="宋体" w:cs="Times New Roman"/>
                <w:b/>
                <w:bCs/>
                <w:color w:val="auto"/>
                <w:sz w:val="21"/>
                <w:szCs w:val="21"/>
                <w:u w:val="single" w:color="auto"/>
                <w:lang w:val="en-US" w:eastAsia="zh-CN"/>
              </w:rPr>
              <w:t>4-</w:t>
            </w:r>
            <w:r>
              <w:rPr>
                <w:rFonts w:hint="eastAsia" w:ascii="Times New Roman" w:hAnsi="Times New Roman" w:eastAsia="宋体" w:cs="Times New Roman"/>
                <w:b/>
                <w:bCs/>
                <w:color w:val="auto"/>
                <w:sz w:val="21"/>
                <w:szCs w:val="21"/>
                <w:u w:val="single" w:color="auto"/>
                <w:lang w:val="en-US" w:eastAsia="zh-CN"/>
              </w:rPr>
              <w:t>6</w:t>
            </w:r>
            <w:r>
              <w:rPr>
                <w:rFonts w:hint="default" w:ascii="Times New Roman" w:hAnsi="Times New Roman" w:eastAsia="宋体" w:cs="Times New Roman"/>
                <w:b/>
                <w:bCs/>
                <w:color w:val="auto"/>
                <w:sz w:val="21"/>
                <w:szCs w:val="21"/>
                <w:u w:val="single" w:color="auto"/>
                <w:lang w:val="en-US" w:eastAsia="zh-CN"/>
              </w:rPr>
              <w:t xml:space="preserve">  </w:t>
            </w:r>
            <w:r>
              <w:rPr>
                <w:rFonts w:hint="default" w:ascii="Times New Roman" w:hAnsi="Times New Roman" w:eastAsia="宋体" w:cs="Times New Roman"/>
                <w:b/>
                <w:bCs/>
                <w:color w:val="auto"/>
                <w:sz w:val="21"/>
                <w:szCs w:val="21"/>
                <w:u w:val="single" w:color="auto"/>
              </w:rPr>
              <w:t>废</w:t>
            </w:r>
            <w:r>
              <w:rPr>
                <w:rFonts w:hint="default" w:ascii="Times New Roman" w:hAnsi="Times New Roman" w:eastAsia="宋体" w:cs="Times New Roman"/>
                <w:b/>
                <w:bCs/>
                <w:color w:val="auto"/>
                <w:sz w:val="21"/>
                <w:szCs w:val="21"/>
                <w:u w:val="single" w:color="auto"/>
                <w:lang w:eastAsia="zh-CN"/>
              </w:rPr>
              <w:t>水</w:t>
            </w:r>
            <w:r>
              <w:rPr>
                <w:rFonts w:hint="default" w:ascii="Times New Roman" w:hAnsi="Times New Roman" w:eastAsia="宋体" w:cs="Times New Roman"/>
                <w:b/>
                <w:bCs/>
                <w:color w:val="auto"/>
                <w:sz w:val="21"/>
                <w:szCs w:val="21"/>
                <w:u w:val="single" w:color="auto"/>
              </w:rPr>
              <w:t>污染物信息表</w:t>
            </w:r>
          </w:p>
          <w:tbl>
            <w:tblPr>
              <w:tblStyle w:val="18"/>
              <w:tblW w:w="8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
              <w:gridCol w:w="897"/>
              <w:gridCol w:w="571"/>
              <w:gridCol w:w="730"/>
              <w:gridCol w:w="870"/>
              <w:gridCol w:w="760"/>
              <w:gridCol w:w="1050"/>
              <w:gridCol w:w="1050"/>
              <w:gridCol w:w="830"/>
              <w:gridCol w:w="844"/>
            </w:tblGrid>
            <w:tr w14:paraId="57811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restart"/>
                  <w:tcBorders>
                    <w:tl2br w:val="nil"/>
                    <w:tr2bl w:val="nil"/>
                  </w:tcBorders>
                  <w:noWrap w:val="0"/>
                  <w:vAlign w:val="center"/>
                </w:tcPr>
                <w:p w14:paraId="79056950">
                  <w:pPr>
                    <w:pStyle w:val="44"/>
                    <w:spacing w:before="93" w:line="240" w:lineRule="auto"/>
                    <w:ind w:right="134"/>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序号</w:t>
                  </w:r>
                </w:p>
              </w:tc>
              <w:tc>
                <w:tcPr>
                  <w:tcW w:w="897" w:type="dxa"/>
                  <w:vMerge w:val="restart"/>
                  <w:tcBorders>
                    <w:tl2br w:val="nil"/>
                    <w:tr2bl w:val="nil"/>
                  </w:tcBorders>
                  <w:noWrap w:val="0"/>
                  <w:vAlign w:val="center"/>
                </w:tcPr>
                <w:p w14:paraId="72F44F9D">
                  <w:pPr>
                    <w:pStyle w:val="44"/>
                    <w:spacing w:before="93" w:line="240" w:lineRule="auto"/>
                    <w:ind w:right="143"/>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产污环节名称</w:t>
                  </w:r>
                </w:p>
              </w:tc>
              <w:tc>
                <w:tcPr>
                  <w:tcW w:w="571" w:type="dxa"/>
                  <w:vMerge w:val="restart"/>
                  <w:tcBorders>
                    <w:tl2br w:val="nil"/>
                    <w:tr2bl w:val="nil"/>
                  </w:tcBorders>
                  <w:noWrap w:val="0"/>
                  <w:vAlign w:val="center"/>
                </w:tcPr>
                <w:p w14:paraId="40CB71DB">
                  <w:pPr>
                    <w:pStyle w:val="44"/>
                    <w:spacing w:line="240" w:lineRule="auto"/>
                    <w:ind w:right="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类别</w:t>
                  </w:r>
                </w:p>
              </w:tc>
              <w:tc>
                <w:tcPr>
                  <w:tcW w:w="730" w:type="dxa"/>
                  <w:vMerge w:val="restart"/>
                  <w:tcBorders>
                    <w:tl2br w:val="nil"/>
                    <w:tr2bl w:val="nil"/>
                  </w:tcBorders>
                  <w:noWrap w:val="0"/>
                  <w:vAlign w:val="center"/>
                </w:tcPr>
                <w:p w14:paraId="259D5A9F">
                  <w:pPr>
                    <w:pStyle w:val="44"/>
                    <w:spacing w:before="1" w:line="232" w:lineRule="exact"/>
                    <w:ind w:right="167"/>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污染物种类</w:t>
                  </w:r>
                </w:p>
              </w:tc>
              <w:tc>
                <w:tcPr>
                  <w:tcW w:w="1630" w:type="dxa"/>
                  <w:gridSpan w:val="2"/>
                  <w:tcBorders>
                    <w:tl2br w:val="nil"/>
                    <w:tr2bl w:val="nil"/>
                  </w:tcBorders>
                  <w:noWrap w:val="0"/>
                  <w:vAlign w:val="center"/>
                </w:tcPr>
                <w:p w14:paraId="699FA5E9">
                  <w:pPr>
                    <w:pStyle w:val="44"/>
                    <w:spacing w:line="208" w:lineRule="exact"/>
                    <w:ind w:right="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污染物</w:t>
                  </w:r>
                </w:p>
              </w:tc>
              <w:tc>
                <w:tcPr>
                  <w:tcW w:w="1050" w:type="dxa"/>
                  <w:vMerge w:val="restart"/>
                  <w:tcBorders>
                    <w:tl2br w:val="nil"/>
                    <w:tr2bl w:val="nil"/>
                  </w:tcBorders>
                  <w:noWrap w:val="0"/>
                  <w:vAlign w:val="center"/>
                </w:tcPr>
                <w:p w14:paraId="34FB63FD">
                  <w:pPr>
                    <w:pStyle w:val="44"/>
                    <w:spacing w:line="206" w:lineRule="exact"/>
                    <w:ind w:right="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污染治理设施名称</w:t>
                  </w:r>
                </w:p>
              </w:tc>
              <w:tc>
                <w:tcPr>
                  <w:tcW w:w="1050" w:type="dxa"/>
                  <w:tcBorders>
                    <w:bottom w:val="single" w:color="auto" w:sz="4" w:space="0"/>
                    <w:tl2br w:val="nil"/>
                    <w:tr2bl w:val="nil"/>
                  </w:tcBorders>
                  <w:noWrap w:val="0"/>
                  <w:vAlign w:val="center"/>
                </w:tcPr>
                <w:p w14:paraId="39664AD2">
                  <w:pPr>
                    <w:pStyle w:val="44"/>
                    <w:spacing w:before="1" w:line="232" w:lineRule="exact"/>
                    <w:ind w:right="131"/>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污染物</w:t>
                  </w:r>
                </w:p>
              </w:tc>
              <w:tc>
                <w:tcPr>
                  <w:tcW w:w="830" w:type="dxa"/>
                  <w:tcBorders>
                    <w:bottom w:val="single" w:color="auto" w:sz="4" w:space="0"/>
                    <w:tl2br w:val="nil"/>
                    <w:tr2bl w:val="nil"/>
                  </w:tcBorders>
                  <w:noWrap w:val="0"/>
                  <w:vAlign w:val="center"/>
                </w:tcPr>
                <w:p w14:paraId="51FC864B">
                  <w:pPr>
                    <w:pStyle w:val="44"/>
                    <w:spacing w:before="93" w:line="240" w:lineRule="auto"/>
                    <w:ind w:right="149"/>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污染物</w:t>
                  </w:r>
                </w:p>
              </w:tc>
              <w:tc>
                <w:tcPr>
                  <w:tcW w:w="844" w:type="dxa"/>
                  <w:vMerge w:val="restart"/>
                  <w:tcBorders>
                    <w:tl2br w:val="nil"/>
                    <w:tr2bl w:val="nil"/>
                  </w:tcBorders>
                  <w:noWrap w:val="0"/>
                  <w:vAlign w:val="center"/>
                </w:tcPr>
                <w:p w14:paraId="7D5F796F">
                  <w:pPr>
                    <w:pStyle w:val="44"/>
                    <w:spacing w:line="240" w:lineRule="auto"/>
                    <w:ind w:right="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rPr>
                    <w:t>排放标准</w:t>
                  </w:r>
                  <w:r>
                    <w:rPr>
                      <w:rFonts w:hint="default" w:ascii="Times New Roman" w:hAnsi="Times New Roman" w:eastAsia="宋体" w:cs="Times New Roman"/>
                      <w:color w:val="000000"/>
                      <w:sz w:val="21"/>
                      <w:szCs w:val="21"/>
                      <w:u w:val="single" w:color="auto"/>
                      <w:lang w:val="en-US" w:eastAsia="zh-CN"/>
                    </w:rPr>
                    <w:t>mg/L</w:t>
                  </w:r>
                </w:p>
              </w:tc>
            </w:tr>
            <w:tr w14:paraId="7B39E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continue"/>
                  <w:tcBorders>
                    <w:tl2br w:val="nil"/>
                    <w:tr2bl w:val="nil"/>
                  </w:tcBorders>
                  <w:noWrap w:val="0"/>
                  <w:vAlign w:val="center"/>
                </w:tcPr>
                <w:p w14:paraId="75887ECF">
                  <w:pPr>
                    <w:jc w:val="center"/>
                    <w:rPr>
                      <w:rFonts w:hint="default" w:ascii="Times New Roman" w:hAnsi="Times New Roman" w:eastAsia="宋体" w:cs="Times New Roman"/>
                      <w:color w:val="000000"/>
                      <w:sz w:val="21"/>
                      <w:szCs w:val="21"/>
                      <w:u w:val="single" w:color="auto"/>
                    </w:rPr>
                  </w:pPr>
                </w:p>
              </w:tc>
              <w:tc>
                <w:tcPr>
                  <w:tcW w:w="897" w:type="dxa"/>
                  <w:vMerge w:val="continue"/>
                  <w:tcBorders>
                    <w:tl2br w:val="nil"/>
                    <w:tr2bl w:val="nil"/>
                  </w:tcBorders>
                  <w:noWrap w:val="0"/>
                  <w:vAlign w:val="center"/>
                </w:tcPr>
                <w:p w14:paraId="4B607F39">
                  <w:pPr>
                    <w:jc w:val="center"/>
                    <w:rPr>
                      <w:rFonts w:hint="default" w:ascii="Times New Roman" w:hAnsi="Times New Roman" w:eastAsia="宋体" w:cs="Times New Roman"/>
                      <w:color w:val="000000"/>
                      <w:sz w:val="21"/>
                      <w:szCs w:val="21"/>
                      <w:u w:val="single" w:color="auto"/>
                    </w:rPr>
                  </w:pPr>
                </w:p>
              </w:tc>
              <w:tc>
                <w:tcPr>
                  <w:tcW w:w="571" w:type="dxa"/>
                  <w:vMerge w:val="continue"/>
                  <w:tcBorders>
                    <w:tl2br w:val="nil"/>
                    <w:tr2bl w:val="nil"/>
                  </w:tcBorders>
                  <w:noWrap w:val="0"/>
                  <w:vAlign w:val="center"/>
                </w:tcPr>
                <w:p w14:paraId="640FED36">
                  <w:pPr>
                    <w:jc w:val="center"/>
                    <w:rPr>
                      <w:rFonts w:hint="default" w:ascii="Times New Roman" w:hAnsi="Times New Roman" w:eastAsia="宋体" w:cs="Times New Roman"/>
                      <w:color w:val="000000"/>
                      <w:sz w:val="21"/>
                      <w:szCs w:val="21"/>
                      <w:u w:val="single" w:color="auto"/>
                    </w:rPr>
                  </w:pPr>
                </w:p>
              </w:tc>
              <w:tc>
                <w:tcPr>
                  <w:tcW w:w="730" w:type="dxa"/>
                  <w:vMerge w:val="continue"/>
                  <w:tcBorders>
                    <w:tl2br w:val="nil"/>
                    <w:tr2bl w:val="nil"/>
                  </w:tcBorders>
                  <w:noWrap w:val="0"/>
                  <w:vAlign w:val="center"/>
                </w:tcPr>
                <w:p w14:paraId="3799C186">
                  <w:pPr>
                    <w:jc w:val="center"/>
                    <w:rPr>
                      <w:rFonts w:hint="default" w:ascii="Times New Roman" w:hAnsi="Times New Roman" w:eastAsia="宋体" w:cs="Times New Roman"/>
                      <w:color w:val="000000"/>
                      <w:sz w:val="21"/>
                      <w:szCs w:val="21"/>
                      <w:u w:val="single" w:color="auto"/>
                    </w:rPr>
                  </w:pPr>
                </w:p>
              </w:tc>
              <w:tc>
                <w:tcPr>
                  <w:tcW w:w="870" w:type="dxa"/>
                  <w:tcBorders>
                    <w:tl2br w:val="nil"/>
                    <w:tr2bl w:val="nil"/>
                  </w:tcBorders>
                  <w:noWrap w:val="0"/>
                  <w:vAlign w:val="center"/>
                </w:tcPr>
                <w:p w14:paraId="5374E75F">
                  <w:pPr>
                    <w:pStyle w:val="44"/>
                    <w:spacing w:line="206" w:lineRule="exact"/>
                    <w:ind w:right="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eastAsia="zh-CN"/>
                    </w:rPr>
                    <w:t>产生</w:t>
                  </w:r>
                  <w:r>
                    <w:rPr>
                      <w:rFonts w:hint="default" w:ascii="Times New Roman" w:hAnsi="Times New Roman" w:eastAsia="宋体" w:cs="Times New Roman"/>
                      <w:color w:val="000000"/>
                      <w:sz w:val="21"/>
                      <w:szCs w:val="21"/>
                      <w:u w:val="single" w:color="auto"/>
                    </w:rPr>
                    <w:t>浓度</w:t>
                  </w:r>
                  <w:r>
                    <w:rPr>
                      <w:rFonts w:hint="default" w:ascii="Times New Roman" w:hAnsi="Times New Roman" w:eastAsia="宋体" w:cs="Times New Roman"/>
                      <w:color w:val="000000"/>
                      <w:sz w:val="21"/>
                      <w:szCs w:val="21"/>
                      <w:u w:val="single" w:color="auto"/>
                      <w:lang w:val="en-US" w:eastAsia="zh-CN"/>
                    </w:rPr>
                    <w:t>mg/L</w:t>
                  </w:r>
                </w:p>
              </w:tc>
              <w:tc>
                <w:tcPr>
                  <w:tcW w:w="760" w:type="dxa"/>
                  <w:tcBorders>
                    <w:tl2br w:val="nil"/>
                    <w:tr2bl w:val="nil"/>
                  </w:tcBorders>
                  <w:noWrap w:val="0"/>
                  <w:vAlign w:val="center"/>
                </w:tcPr>
                <w:p w14:paraId="3B387B4F">
                  <w:pPr>
                    <w:pStyle w:val="44"/>
                    <w:spacing w:line="206" w:lineRule="exact"/>
                    <w:ind w:right="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产生量</w:t>
                  </w:r>
                  <w:r>
                    <w:rPr>
                      <w:rFonts w:hint="default" w:ascii="Times New Roman" w:hAnsi="Times New Roman" w:eastAsia="宋体" w:cs="Times New Roman"/>
                      <w:color w:val="auto"/>
                      <w:sz w:val="21"/>
                      <w:szCs w:val="21"/>
                      <w:u w:val="single" w:color="auto"/>
                      <w:lang w:val="en-US" w:eastAsia="zh-CN"/>
                    </w:rPr>
                    <w:t>t/a</w:t>
                  </w:r>
                </w:p>
              </w:tc>
              <w:tc>
                <w:tcPr>
                  <w:tcW w:w="1050" w:type="dxa"/>
                  <w:vMerge w:val="continue"/>
                  <w:tcBorders>
                    <w:tl2br w:val="nil"/>
                    <w:tr2bl w:val="nil"/>
                  </w:tcBorders>
                  <w:noWrap w:val="0"/>
                  <w:vAlign w:val="center"/>
                </w:tcPr>
                <w:p w14:paraId="6A2BB213">
                  <w:pPr>
                    <w:jc w:val="center"/>
                    <w:rPr>
                      <w:rFonts w:hint="default" w:ascii="Times New Roman" w:hAnsi="Times New Roman" w:eastAsia="宋体" w:cs="Times New Roman"/>
                      <w:color w:val="auto"/>
                      <w:sz w:val="21"/>
                      <w:szCs w:val="21"/>
                      <w:u w:val="single" w:color="auto"/>
                    </w:rPr>
                  </w:pPr>
                </w:p>
              </w:tc>
              <w:tc>
                <w:tcPr>
                  <w:tcW w:w="1050" w:type="dxa"/>
                  <w:tcBorders>
                    <w:top w:val="single" w:color="auto" w:sz="4" w:space="0"/>
                    <w:bottom w:val="single" w:color="auto" w:sz="4" w:space="0"/>
                    <w:tl2br w:val="nil"/>
                    <w:tr2bl w:val="nil"/>
                  </w:tcBorders>
                  <w:noWrap w:val="0"/>
                  <w:vAlign w:val="center"/>
                </w:tcPr>
                <w:p w14:paraId="0D6B34FA">
                  <w:pPr>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排放浓度</w:t>
                  </w:r>
                  <w:r>
                    <w:rPr>
                      <w:rFonts w:hint="default" w:ascii="Times New Roman" w:hAnsi="Times New Roman" w:eastAsia="宋体" w:cs="Times New Roman"/>
                      <w:color w:val="auto"/>
                      <w:sz w:val="21"/>
                      <w:szCs w:val="21"/>
                      <w:u w:val="single" w:color="auto"/>
                      <w:lang w:val="en-US" w:eastAsia="zh-CN"/>
                    </w:rPr>
                    <w:t>mg/L</w:t>
                  </w:r>
                </w:p>
              </w:tc>
              <w:tc>
                <w:tcPr>
                  <w:tcW w:w="830" w:type="dxa"/>
                  <w:tcBorders>
                    <w:top w:val="single" w:color="auto" w:sz="4" w:space="0"/>
                    <w:bottom w:val="single" w:color="auto" w:sz="4" w:space="0"/>
                    <w:tl2br w:val="nil"/>
                    <w:tr2bl w:val="nil"/>
                  </w:tcBorders>
                  <w:noWrap w:val="0"/>
                  <w:vAlign w:val="center"/>
                </w:tcPr>
                <w:p w14:paraId="0FF83737">
                  <w:pPr>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排放量</w:t>
                  </w:r>
                  <w:r>
                    <w:rPr>
                      <w:rFonts w:hint="default" w:ascii="Times New Roman" w:hAnsi="Times New Roman" w:eastAsia="宋体" w:cs="Times New Roman"/>
                      <w:color w:val="auto"/>
                      <w:sz w:val="21"/>
                      <w:szCs w:val="21"/>
                      <w:u w:val="single" w:color="auto"/>
                      <w:lang w:val="en-US" w:eastAsia="zh-CN"/>
                    </w:rPr>
                    <w:t>t/a</w:t>
                  </w:r>
                </w:p>
              </w:tc>
              <w:tc>
                <w:tcPr>
                  <w:tcW w:w="844" w:type="dxa"/>
                  <w:vMerge w:val="continue"/>
                  <w:tcBorders>
                    <w:tl2br w:val="nil"/>
                    <w:tr2bl w:val="nil"/>
                  </w:tcBorders>
                  <w:noWrap w:val="0"/>
                  <w:vAlign w:val="center"/>
                </w:tcPr>
                <w:p w14:paraId="1B3C0924">
                  <w:pPr>
                    <w:jc w:val="center"/>
                    <w:rPr>
                      <w:rFonts w:hint="default" w:ascii="Times New Roman" w:hAnsi="Times New Roman" w:eastAsia="宋体" w:cs="Times New Roman"/>
                      <w:color w:val="auto"/>
                      <w:sz w:val="21"/>
                      <w:szCs w:val="21"/>
                      <w:u w:val="single" w:color="auto"/>
                    </w:rPr>
                  </w:pPr>
                </w:p>
              </w:tc>
            </w:tr>
            <w:tr w14:paraId="442D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restart"/>
                  <w:tcBorders>
                    <w:tl2br w:val="nil"/>
                    <w:tr2bl w:val="nil"/>
                  </w:tcBorders>
                  <w:noWrap w:val="0"/>
                  <w:vAlign w:val="center"/>
                </w:tcPr>
                <w:p w14:paraId="6BD8EDE4">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W1</w:t>
                  </w:r>
                </w:p>
              </w:tc>
              <w:tc>
                <w:tcPr>
                  <w:tcW w:w="897" w:type="dxa"/>
                  <w:vMerge w:val="restart"/>
                  <w:tcBorders>
                    <w:tl2br w:val="nil"/>
                    <w:tr2bl w:val="nil"/>
                  </w:tcBorders>
                  <w:noWrap w:val="0"/>
                  <w:vAlign w:val="center"/>
                </w:tcPr>
                <w:p w14:paraId="4D8C064E">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rPr>
                  </w:pPr>
                  <w:r>
                    <w:rPr>
                      <w:rFonts w:hint="default" w:ascii="Times New Roman" w:hAnsi="Times New Roman" w:eastAsia="宋体" w:cs="Times New Roman"/>
                      <w:color w:val="000000"/>
                      <w:sz w:val="21"/>
                      <w:szCs w:val="21"/>
                      <w:u w:val="single" w:color="auto"/>
                      <w:lang w:val="en-US" w:eastAsia="zh-CN"/>
                    </w:rPr>
                    <w:t>职工生活、司乘人员废水</w:t>
                  </w:r>
                  <w:r>
                    <w:rPr>
                      <w:rFonts w:hint="default" w:ascii="Times New Roman" w:hAns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lang w:val="en-US" w:eastAsia="zh-CN"/>
                    </w:rPr>
                    <w:t>135t</w:t>
                  </w:r>
                  <w:r>
                    <w:rPr>
                      <w:rFonts w:hint="default" w:ascii="Times New Roman" w:hAnsi="Times New Roman" w:eastAsia="宋体" w:cs="Times New Roman"/>
                      <w:color w:val="000000"/>
                      <w:sz w:val="21"/>
                      <w:szCs w:val="21"/>
                      <w:u w:val="single" w:color="auto"/>
                      <w:lang w:eastAsia="zh-CN"/>
                    </w:rPr>
                    <w:t>）</w:t>
                  </w:r>
                </w:p>
              </w:tc>
              <w:tc>
                <w:tcPr>
                  <w:tcW w:w="571" w:type="dxa"/>
                  <w:vMerge w:val="restart"/>
                  <w:tcBorders>
                    <w:tl2br w:val="nil"/>
                    <w:tr2bl w:val="nil"/>
                  </w:tcBorders>
                  <w:noWrap w:val="0"/>
                  <w:vAlign w:val="center"/>
                </w:tcPr>
                <w:p w14:paraId="2C699EA8">
                  <w:pPr>
                    <w:jc w:val="center"/>
                    <w:rPr>
                      <w:rFonts w:hint="default" w:ascii="Times New Roman" w:hAnsi="Times New Roman" w:eastAsia="宋体" w:cs="Times New Roman"/>
                      <w:color w:val="000000"/>
                      <w:sz w:val="21"/>
                      <w:szCs w:val="21"/>
                      <w:u w:val="single" w:color="auto"/>
                      <w:lang w:eastAsia="zh-CN"/>
                    </w:rPr>
                  </w:pPr>
                  <w:r>
                    <w:rPr>
                      <w:rFonts w:hint="default" w:ascii="Times New Roman" w:hAnsi="Times New Roman" w:eastAsia="宋体" w:cs="Times New Roman"/>
                      <w:color w:val="000000"/>
                      <w:sz w:val="21"/>
                      <w:szCs w:val="21"/>
                      <w:u w:val="single" w:color="auto"/>
                      <w:lang w:eastAsia="zh-CN"/>
                    </w:rPr>
                    <w:t>生</w:t>
                  </w:r>
                  <w:r>
                    <w:rPr>
                      <w:rFonts w:hint="default" w:ascii="Times New Roman" w:hAnsi="Times New Roman" w:eastAsia="宋体" w:cs="Times New Roman"/>
                      <w:color w:val="000000"/>
                      <w:sz w:val="21"/>
                      <w:szCs w:val="21"/>
                      <w:u w:val="single" w:color="auto"/>
                      <w:lang w:val="en-US" w:eastAsia="zh-CN"/>
                    </w:rPr>
                    <w:t>活</w:t>
                  </w:r>
                  <w:r>
                    <w:rPr>
                      <w:rFonts w:hint="default" w:ascii="Times New Roman" w:hAnsi="Times New Roman" w:eastAsia="宋体" w:cs="Times New Roman"/>
                      <w:color w:val="000000"/>
                      <w:sz w:val="21"/>
                      <w:szCs w:val="21"/>
                      <w:u w:val="single" w:color="auto"/>
                      <w:lang w:eastAsia="zh-CN"/>
                    </w:rPr>
                    <w:t>废水</w:t>
                  </w:r>
                </w:p>
              </w:tc>
              <w:tc>
                <w:tcPr>
                  <w:tcW w:w="730" w:type="dxa"/>
                  <w:tcBorders>
                    <w:tl2br w:val="nil"/>
                    <w:tr2bl w:val="nil"/>
                  </w:tcBorders>
                  <w:noWrap w:val="0"/>
                  <w:vAlign w:val="center"/>
                </w:tcPr>
                <w:p w14:paraId="334ADCA3">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default" w:ascii="Times New Roman" w:hAnsi="Times New Roman" w:eastAsia="宋体" w:cs="Times New Roman"/>
                      <w:color w:val="000000"/>
                      <w:spacing w:val="-1"/>
                      <w:sz w:val="21"/>
                      <w:szCs w:val="21"/>
                      <w:u w:val="single" w:color="auto"/>
                    </w:rPr>
                    <w:t>COD</w:t>
                  </w:r>
                </w:p>
              </w:tc>
              <w:tc>
                <w:tcPr>
                  <w:tcW w:w="870" w:type="dxa"/>
                  <w:tcBorders>
                    <w:tl2br w:val="nil"/>
                    <w:tr2bl w:val="nil"/>
                  </w:tcBorders>
                  <w:noWrap w:val="0"/>
                  <w:vAlign w:val="center"/>
                </w:tcPr>
                <w:p w14:paraId="2FACB529">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350</w:t>
                  </w:r>
                </w:p>
              </w:tc>
              <w:tc>
                <w:tcPr>
                  <w:tcW w:w="760" w:type="dxa"/>
                  <w:tcBorders>
                    <w:tl2br w:val="nil"/>
                    <w:tr2bl w:val="nil"/>
                  </w:tcBorders>
                  <w:noWrap w:val="0"/>
                  <w:vAlign w:val="center"/>
                </w:tcPr>
                <w:p w14:paraId="0132EED9">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0.047</w:t>
                  </w:r>
                </w:p>
              </w:tc>
              <w:tc>
                <w:tcPr>
                  <w:tcW w:w="1050" w:type="dxa"/>
                  <w:vMerge w:val="restart"/>
                  <w:tcBorders>
                    <w:tl2br w:val="nil"/>
                    <w:tr2bl w:val="nil"/>
                  </w:tcBorders>
                  <w:noWrap w:val="0"/>
                  <w:vAlign w:val="center"/>
                </w:tcPr>
                <w:p w14:paraId="71A2F32D">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TW001化粪池</w:t>
                  </w:r>
                </w:p>
              </w:tc>
              <w:tc>
                <w:tcPr>
                  <w:tcW w:w="1050" w:type="dxa"/>
                  <w:tcBorders>
                    <w:top w:val="single" w:color="auto" w:sz="4" w:space="0"/>
                    <w:tl2br w:val="nil"/>
                    <w:tr2bl w:val="nil"/>
                  </w:tcBorders>
                  <w:noWrap w:val="0"/>
                  <w:vAlign w:val="center"/>
                </w:tcPr>
                <w:p w14:paraId="09E34C22">
                  <w:pPr>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250</w:t>
                  </w:r>
                </w:p>
              </w:tc>
              <w:tc>
                <w:tcPr>
                  <w:tcW w:w="830" w:type="dxa"/>
                  <w:tcBorders>
                    <w:top w:val="single" w:color="auto" w:sz="4" w:space="0"/>
                    <w:tl2br w:val="nil"/>
                    <w:tr2bl w:val="nil"/>
                  </w:tcBorders>
                  <w:noWrap w:val="0"/>
                  <w:vAlign w:val="center"/>
                </w:tcPr>
                <w:p w14:paraId="152D7B75">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0.0338</w:t>
                  </w:r>
                </w:p>
              </w:tc>
              <w:tc>
                <w:tcPr>
                  <w:tcW w:w="844" w:type="dxa"/>
                  <w:tcBorders>
                    <w:tl2br w:val="nil"/>
                    <w:tr2bl w:val="nil"/>
                  </w:tcBorders>
                  <w:noWrap w:val="0"/>
                  <w:vAlign w:val="center"/>
                </w:tcPr>
                <w:p w14:paraId="7A935256">
                  <w:pPr>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val="en-US" w:eastAsia="zh-CN"/>
                    </w:rPr>
                    <w:t>300</w:t>
                  </w:r>
                </w:p>
              </w:tc>
            </w:tr>
            <w:tr w14:paraId="55AA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continue"/>
                  <w:tcBorders>
                    <w:tl2br w:val="nil"/>
                    <w:tr2bl w:val="nil"/>
                  </w:tcBorders>
                  <w:noWrap w:val="0"/>
                  <w:vAlign w:val="center"/>
                </w:tcPr>
                <w:p w14:paraId="6B21F40B">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p>
              </w:tc>
              <w:tc>
                <w:tcPr>
                  <w:tcW w:w="897" w:type="dxa"/>
                  <w:vMerge w:val="continue"/>
                  <w:tcBorders>
                    <w:tl2br w:val="nil"/>
                    <w:tr2bl w:val="nil"/>
                  </w:tcBorders>
                  <w:noWrap w:val="0"/>
                  <w:vAlign w:val="center"/>
                </w:tcPr>
                <w:p w14:paraId="3FF88580">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p>
              </w:tc>
              <w:tc>
                <w:tcPr>
                  <w:tcW w:w="571" w:type="dxa"/>
                  <w:vMerge w:val="continue"/>
                  <w:tcBorders>
                    <w:tl2br w:val="nil"/>
                    <w:tr2bl w:val="nil"/>
                  </w:tcBorders>
                  <w:noWrap w:val="0"/>
                  <w:vAlign w:val="center"/>
                </w:tcPr>
                <w:p w14:paraId="34A8066B">
                  <w:pPr>
                    <w:jc w:val="center"/>
                    <w:rPr>
                      <w:rFonts w:hint="default" w:ascii="Times New Roman" w:hAnsi="Times New Roman" w:eastAsia="宋体" w:cs="Times New Roman"/>
                      <w:color w:val="000000"/>
                      <w:sz w:val="21"/>
                      <w:szCs w:val="21"/>
                      <w:u w:val="single" w:color="auto"/>
                      <w:lang w:eastAsia="zh-CN"/>
                    </w:rPr>
                  </w:pPr>
                </w:p>
              </w:tc>
              <w:tc>
                <w:tcPr>
                  <w:tcW w:w="730" w:type="dxa"/>
                  <w:tcBorders>
                    <w:tl2br w:val="nil"/>
                    <w:tr2bl w:val="nil"/>
                  </w:tcBorders>
                  <w:noWrap w:val="0"/>
                  <w:vAlign w:val="center"/>
                </w:tcPr>
                <w:p w14:paraId="62230E1B">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000000"/>
                      <w:spacing w:val="-1"/>
                      <w:sz w:val="21"/>
                      <w:szCs w:val="21"/>
                      <w:u w:val="single" w:color="auto"/>
                    </w:rPr>
                  </w:pPr>
                  <w:r>
                    <w:rPr>
                      <w:rFonts w:hint="default" w:ascii="Times New Roman" w:hAnsi="Times New Roman" w:eastAsia="宋体" w:cs="Times New Roman"/>
                      <w:color w:val="000000"/>
                      <w:spacing w:val="-1"/>
                      <w:sz w:val="21"/>
                      <w:szCs w:val="21"/>
                      <w:u w:val="single" w:color="auto"/>
                      <w:lang w:val="en-US" w:eastAsia="zh-CN"/>
                    </w:rPr>
                    <w:t>BOD</w:t>
                  </w:r>
                  <w:r>
                    <w:rPr>
                      <w:rFonts w:hint="default" w:ascii="Times New Roman" w:hAnsi="Times New Roman" w:eastAsia="宋体" w:cs="Times New Roman"/>
                      <w:color w:val="000000"/>
                      <w:spacing w:val="-1"/>
                      <w:sz w:val="21"/>
                      <w:szCs w:val="21"/>
                      <w:u w:val="single" w:color="auto"/>
                      <w:vertAlign w:val="subscript"/>
                      <w:lang w:val="en-US" w:eastAsia="zh-CN"/>
                    </w:rPr>
                    <w:t>5</w:t>
                  </w:r>
                </w:p>
              </w:tc>
              <w:tc>
                <w:tcPr>
                  <w:tcW w:w="870" w:type="dxa"/>
                  <w:tcBorders>
                    <w:tl2br w:val="nil"/>
                    <w:tr2bl w:val="nil"/>
                  </w:tcBorders>
                  <w:noWrap w:val="0"/>
                  <w:vAlign w:val="center"/>
                </w:tcPr>
                <w:p w14:paraId="63787EA7">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200</w:t>
                  </w:r>
                </w:p>
              </w:tc>
              <w:tc>
                <w:tcPr>
                  <w:tcW w:w="760" w:type="dxa"/>
                  <w:tcBorders>
                    <w:tl2br w:val="nil"/>
                    <w:tr2bl w:val="nil"/>
                  </w:tcBorders>
                  <w:noWrap w:val="0"/>
                  <w:vAlign w:val="center"/>
                </w:tcPr>
                <w:p w14:paraId="18138A21">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0.027</w:t>
                  </w:r>
                </w:p>
              </w:tc>
              <w:tc>
                <w:tcPr>
                  <w:tcW w:w="1050" w:type="dxa"/>
                  <w:vMerge w:val="continue"/>
                  <w:tcBorders>
                    <w:tl2br w:val="nil"/>
                    <w:tr2bl w:val="nil"/>
                  </w:tcBorders>
                  <w:noWrap w:val="0"/>
                  <w:vAlign w:val="center"/>
                </w:tcPr>
                <w:p w14:paraId="001AC15A">
                  <w:pPr>
                    <w:jc w:val="center"/>
                    <w:rPr>
                      <w:rFonts w:hint="default" w:ascii="Times New Roman" w:hAnsi="Times New Roman" w:eastAsia="宋体" w:cs="Times New Roman"/>
                      <w:color w:val="auto"/>
                      <w:sz w:val="21"/>
                      <w:szCs w:val="21"/>
                      <w:u w:val="single" w:color="auto"/>
                      <w:lang w:val="en-US" w:eastAsia="zh-CN"/>
                    </w:rPr>
                  </w:pPr>
                </w:p>
              </w:tc>
              <w:tc>
                <w:tcPr>
                  <w:tcW w:w="1050" w:type="dxa"/>
                  <w:tcBorders>
                    <w:top w:val="single" w:color="auto" w:sz="4" w:space="0"/>
                    <w:tl2br w:val="nil"/>
                    <w:tr2bl w:val="nil"/>
                  </w:tcBorders>
                  <w:noWrap w:val="0"/>
                  <w:vAlign w:val="center"/>
                </w:tcPr>
                <w:p w14:paraId="7F685C8F">
                  <w:pPr>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150</w:t>
                  </w:r>
                </w:p>
              </w:tc>
              <w:tc>
                <w:tcPr>
                  <w:tcW w:w="830" w:type="dxa"/>
                  <w:tcBorders>
                    <w:top w:val="single" w:color="auto" w:sz="4" w:space="0"/>
                    <w:tl2br w:val="nil"/>
                    <w:tr2bl w:val="nil"/>
                  </w:tcBorders>
                  <w:noWrap w:val="0"/>
                  <w:vAlign w:val="center"/>
                </w:tcPr>
                <w:p w14:paraId="4D4EE6A6">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0.0203</w:t>
                  </w:r>
                </w:p>
              </w:tc>
              <w:tc>
                <w:tcPr>
                  <w:tcW w:w="844" w:type="dxa"/>
                  <w:tcBorders>
                    <w:tl2br w:val="nil"/>
                    <w:tr2bl w:val="nil"/>
                  </w:tcBorders>
                  <w:noWrap w:val="0"/>
                  <w:vAlign w:val="center"/>
                </w:tcPr>
                <w:p w14:paraId="2C3BC95B">
                  <w:pPr>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val="en-US" w:eastAsia="zh-CN"/>
                    </w:rPr>
                    <w:t>150</w:t>
                  </w:r>
                </w:p>
              </w:tc>
            </w:tr>
            <w:tr w14:paraId="160C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continue"/>
                  <w:tcBorders>
                    <w:tl2br w:val="nil"/>
                    <w:tr2bl w:val="nil"/>
                  </w:tcBorders>
                  <w:noWrap w:val="0"/>
                  <w:vAlign w:val="center"/>
                </w:tcPr>
                <w:p w14:paraId="792E9E61">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p>
              </w:tc>
              <w:tc>
                <w:tcPr>
                  <w:tcW w:w="897" w:type="dxa"/>
                  <w:vMerge w:val="continue"/>
                  <w:tcBorders>
                    <w:tl2br w:val="nil"/>
                    <w:tr2bl w:val="nil"/>
                  </w:tcBorders>
                  <w:noWrap w:val="0"/>
                  <w:vAlign w:val="center"/>
                </w:tcPr>
                <w:p w14:paraId="50F9212A">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p>
              </w:tc>
              <w:tc>
                <w:tcPr>
                  <w:tcW w:w="571" w:type="dxa"/>
                  <w:vMerge w:val="continue"/>
                  <w:tcBorders>
                    <w:tl2br w:val="nil"/>
                    <w:tr2bl w:val="nil"/>
                  </w:tcBorders>
                  <w:noWrap w:val="0"/>
                  <w:vAlign w:val="center"/>
                </w:tcPr>
                <w:p w14:paraId="71A6AB9F">
                  <w:pPr>
                    <w:jc w:val="center"/>
                    <w:rPr>
                      <w:rFonts w:hint="default" w:ascii="Times New Roman" w:hAnsi="Times New Roman" w:eastAsia="宋体" w:cs="Times New Roman"/>
                      <w:color w:val="000000"/>
                      <w:sz w:val="21"/>
                      <w:szCs w:val="21"/>
                      <w:u w:val="single" w:color="auto"/>
                      <w:lang w:eastAsia="zh-CN"/>
                    </w:rPr>
                  </w:pPr>
                </w:p>
              </w:tc>
              <w:tc>
                <w:tcPr>
                  <w:tcW w:w="730" w:type="dxa"/>
                  <w:tcBorders>
                    <w:tl2br w:val="nil"/>
                    <w:tr2bl w:val="nil"/>
                  </w:tcBorders>
                  <w:noWrap w:val="0"/>
                  <w:vAlign w:val="center"/>
                </w:tcPr>
                <w:p w14:paraId="6655836E">
                  <w:pPr>
                    <w:pStyle w:val="44"/>
                    <w:keepNext w:val="0"/>
                    <w:keepLines w:val="0"/>
                    <w:pageBreakBefore w:val="0"/>
                    <w:widowControl w:val="0"/>
                    <w:kinsoku/>
                    <w:wordWrap/>
                    <w:overflowPunct/>
                    <w:topLinePunct w:val="0"/>
                    <w:autoSpaceDE/>
                    <w:autoSpaceDN/>
                    <w:bidi w:val="0"/>
                    <w:adjustRightInd/>
                    <w:snapToGrid/>
                    <w:spacing w:line="240" w:lineRule="auto"/>
                    <w:ind w:right="83" w:rightChars="0"/>
                    <w:jc w:val="center"/>
                    <w:textAlignment w:val="auto"/>
                    <w:rPr>
                      <w:rFonts w:hint="default" w:ascii="Times New Roman" w:hAnsi="Times New Roman" w:eastAsia="宋体" w:cs="Times New Roman"/>
                      <w:color w:val="000000"/>
                      <w:spacing w:val="-1"/>
                      <w:sz w:val="21"/>
                      <w:szCs w:val="21"/>
                      <w:u w:val="single" w:color="auto"/>
                    </w:rPr>
                  </w:pPr>
                  <w:r>
                    <w:rPr>
                      <w:rFonts w:hint="default" w:ascii="Times New Roman" w:hAnsi="Times New Roman" w:eastAsia="宋体" w:cs="Times New Roman"/>
                      <w:color w:val="000000"/>
                      <w:spacing w:val="-1"/>
                      <w:sz w:val="21"/>
                      <w:szCs w:val="21"/>
                      <w:u w:val="single" w:color="auto"/>
                      <w:lang w:val="en-US" w:eastAsia="zh-CN"/>
                    </w:rPr>
                    <w:t>NH</w:t>
                  </w:r>
                  <w:r>
                    <w:rPr>
                      <w:rFonts w:hint="default" w:ascii="Times New Roman" w:hAnsi="Times New Roman" w:eastAsia="宋体" w:cs="Times New Roman"/>
                      <w:color w:val="000000"/>
                      <w:spacing w:val="-1"/>
                      <w:sz w:val="21"/>
                      <w:szCs w:val="21"/>
                      <w:u w:val="single" w:color="auto"/>
                      <w:vertAlign w:val="subscript"/>
                      <w:lang w:val="en-US" w:eastAsia="zh-CN"/>
                    </w:rPr>
                    <w:t>3</w:t>
                  </w:r>
                  <w:r>
                    <w:rPr>
                      <w:rFonts w:hint="default" w:ascii="Times New Roman" w:hAnsi="Times New Roman" w:eastAsia="宋体" w:cs="Times New Roman"/>
                      <w:color w:val="000000"/>
                      <w:spacing w:val="-1"/>
                      <w:sz w:val="21"/>
                      <w:szCs w:val="21"/>
                      <w:u w:val="single" w:color="auto"/>
                      <w:lang w:val="en-US" w:eastAsia="zh-CN"/>
                    </w:rPr>
                    <w:t>-N</w:t>
                  </w:r>
                </w:p>
              </w:tc>
              <w:tc>
                <w:tcPr>
                  <w:tcW w:w="870" w:type="dxa"/>
                  <w:tcBorders>
                    <w:tl2br w:val="nil"/>
                    <w:tr2bl w:val="nil"/>
                  </w:tcBorders>
                  <w:noWrap w:val="0"/>
                  <w:vAlign w:val="center"/>
                </w:tcPr>
                <w:p w14:paraId="426E5D73">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20</w:t>
                  </w:r>
                </w:p>
              </w:tc>
              <w:tc>
                <w:tcPr>
                  <w:tcW w:w="760" w:type="dxa"/>
                  <w:tcBorders>
                    <w:tl2br w:val="nil"/>
                    <w:tr2bl w:val="nil"/>
                  </w:tcBorders>
                  <w:noWrap w:val="0"/>
                  <w:vAlign w:val="center"/>
                </w:tcPr>
                <w:p w14:paraId="0FA6CD3D">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0.0027</w:t>
                  </w:r>
                </w:p>
              </w:tc>
              <w:tc>
                <w:tcPr>
                  <w:tcW w:w="1050" w:type="dxa"/>
                  <w:vMerge w:val="continue"/>
                  <w:tcBorders>
                    <w:tl2br w:val="nil"/>
                    <w:tr2bl w:val="nil"/>
                  </w:tcBorders>
                  <w:noWrap w:val="0"/>
                  <w:vAlign w:val="center"/>
                </w:tcPr>
                <w:p w14:paraId="4CB90729">
                  <w:pPr>
                    <w:jc w:val="center"/>
                    <w:rPr>
                      <w:rFonts w:hint="default" w:ascii="Times New Roman" w:hAnsi="Times New Roman" w:eastAsia="宋体" w:cs="Times New Roman"/>
                      <w:color w:val="auto"/>
                      <w:sz w:val="21"/>
                      <w:szCs w:val="21"/>
                      <w:u w:val="single" w:color="auto"/>
                      <w:lang w:val="en-US" w:eastAsia="zh-CN"/>
                    </w:rPr>
                  </w:pPr>
                </w:p>
              </w:tc>
              <w:tc>
                <w:tcPr>
                  <w:tcW w:w="1050" w:type="dxa"/>
                  <w:tcBorders>
                    <w:top w:val="single" w:color="auto" w:sz="4" w:space="0"/>
                    <w:tl2br w:val="nil"/>
                    <w:tr2bl w:val="nil"/>
                  </w:tcBorders>
                  <w:noWrap w:val="0"/>
                  <w:vAlign w:val="center"/>
                </w:tcPr>
                <w:p w14:paraId="27B34051">
                  <w:pPr>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15</w:t>
                  </w:r>
                </w:p>
              </w:tc>
              <w:tc>
                <w:tcPr>
                  <w:tcW w:w="830" w:type="dxa"/>
                  <w:tcBorders>
                    <w:top w:val="single" w:color="auto" w:sz="4" w:space="0"/>
                    <w:tl2br w:val="nil"/>
                    <w:tr2bl w:val="nil"/>
                  </w:tcBorders>
                  <w:noWrap w:val="0"/>
                  <w:vAlign w:val="center"/>
                </w:tcPr>
                <w:p w14:paraId="058288AB">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0.002</w:t>
                  </w:r>
                </w:p>
              </w:tc>
              <w:tc>
                <w:tcPr>
                  <w:tcW w:w="844" w:type="dxa"/>
                  <w:tcBorders>
                    <w:tl2br w:val="nil"/>
                    <w:tr2bl w:val="nil"/>
                  </w:tcBorders>
                  <w:noWrap w:val="0"/>
                  <w:vAlign w:val="center"/>
                </w:tcPr>
                <w:p w14:paraId="1394A690">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30</w:t>
                  </w:r>
                </w:p>
              </w:tc>
            </w:tr>
            <w:tr w14:paraId="44731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continue"/>
                  <w:tcBorders>
                    <w:tl2br w:val="nil"/>
                    <w:tr2bl w:val="nil"/>
                  </w:tcBorders>
                  <w:noWrap w:val="0"/>
                  <w:vAlign w:val="center"/>
                </w:tcPr>
                <w:p w14:paraId="72DF7CCB">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p>
              </w:tc>
              <w:tc>
                <w:tcPr>
                  <w:tcW w:w="897" w:type="dxa"/>
                  <w:vMerge w:val="continue"/>
                  <w:tcBorders>
                    <w:tl2br w:val="nil"/>
                    <w:tr2bl w:val="nil"/>
                  </w:tcBorders>
                  <w:noWrap w:val="0"/>
                  <w:vAlign w:val="center"/>
                </w:tcPr>
                <w:p w14:paraId="4BEE24C7">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eastAsia="zh-CN"/>
                    </w:rPr>
                  </w:pPr>
                </w:p>
              </w:tc>
              <w:tc>
                <w:tcPr>
                  <w:tcW w:w="571" w:type="dxa"/>
                  <w:vMerge w:val="continue"/>
                  <w:tcBorders>
                    <w:tl2br w:val="nil"/>
                    <w:tr2bl w:val="nil"/>
                  </w:tcBorders>
                  <w:noWrap w:val="0"/>
                  <w:vAlign w:val="center"/>
                </w:tcPr>
                <w:p w14:paraId="017AB4FF">
                  <w:pPr>
                    <w:jc w:val="center"/>
                    <w:rPr>
                      <w:rFonts w:hint="default" w:ascii="Times New Roman" w:hAnsi="Times New Roman" w:eastAsia="宋体" w:cs="Times New Roman"/>
                      <w:color w:val="000000"/>
                      <w:sz w:val="21"/>
                      <w:szCs w:val="21"/>
                      <w:u w:val="single" w:color="auto"/>
                      <w:lang w:eastAsia="zh-CN"/>
                    </w:rPr>
                  </w:pPr>
                </w:p>
              </w:tc>
              <w:tc>
                <w:tcPr>
                  <w:tcW w:w="730" w:type="dxa"/>
                  <w:tcBorders>
                    <w:tl2br w:val="nil"/>
                    <w:tr2bl w:val="nil"/>
                  </w:tcBorders>
                  <w:noWrap w:val="0"/>
                  <w:vAlign w:val="center"/>
                </w:tcPr>
                <w:p w14:paraId="78F412F5">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000000"/>
                      <w:spacing w:val="-1"/>
                      <w:sz w:val="21"/>
                      <w:szCs w:val="21"/>
                      <w:u w:val="single" w:color="auto"/>
                    </w:rPr>
                  </w:pPr>
                  <w:r>
                    <w:rPr>
                      <w:rFonts w:hint="default" w:ascii="Times New Roman" w:hAnsi="Times New Roman" w:eastAsia="宋体" w:cs="Times New Roman"/>
                      <w:color w:val="000000"/>
                      <w:spacing w:val="-1"/>
                      <w:sz w:val="21"/>
                      <w:szCs w:val="21"/>
                      <w:u w:val="single" w:color="auto"/>
                      <w:lang w:val="en-US" w:eastAsia="zh-CN"/>
                    </w:rPr>
                    <w:t>SS</w:t>
                  </w:r>
                </w:p>
              </w:tc>
              <w:tc>
                <w:tcPr>
                  <w:tcW w:w="870" w:type="dxa"/>
                  <w:tcBorders>
                    <w:tl2br w:val="nil"/>
                    <w:tr2bl w:val="nil"/>
                  </w:tcBorders>
                  <w:noWrap w:val="0"/>
                  <w:vAlign w:val="center"/>
                </w:tcPr>
                <w:p w14:paraId="5069FD5F">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400</w:t>
                  </w:r>
                </w:p>
              </w:tc>
              <w:tc>
                <w:tcPr>
                  <w:tcW w:w="760" w:type="dxa"/>
                  <w:tcBorders>
                    <w:tl2br w:val="nil"/>
                    <w:tr2bl w:val="nil"/>
                  </w:tcBorders>
                  <w:noWrap w:val="0"/>
                  <w:vAlign w:val="center"/>
                </w:tcPr>
                <w:p w14:paraId="6D599361">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0.054</w:t>
                  </w:r>
                </w:p>
              </w:tc>
              <w:tc>
                <w:tcPr>
                  <w:tcW w:w="1050" w:type="dxa"/>
                  <w:vMerge w:val="continue"/>
                  <w:tcBorders>
                    <w:tl2br w:val="nil"/>
                    <w:tr2bl w:val="nil"/>
                  </w:tcBorders>
                  <w:noWrap w:val="0"/>
                  <w:vAlign w:val="center"/>
                </w:tcPr>
                <w:p w14:paraId="40ACE21A">
                  <w:pPr>
                    <w:jc w:val="center"/>
                    <w:rPr>
                      <w:rFonts w:hint="default" w:ascii="Times New Roman" w:hAnsi="Times New Roman" w:eastAsia="宋体" w:cs="Times New Roman"/>
                      <w:color w:val="auto"/>
                      <w:sz w:val="21"/>
                      <w:szCs w:val="21"/>
                      <w:u w:val="single" w:color="auto"/>
                      <w:lang w:val="en-US" w:eastAsia="zh-CN"/>
                    </w:rPr>
                  </w:pPr>
                </w:p>
              </w:tc>
              <w:tc>
                <w:tcPr>
                  <w:tcW w:w="1050" w:type="dxa"/>
                  <w:tcBorders>
                    <w:tl2br w:val="nil"/>
                    <w:tr2bl w:val="nil"/>
                  </w:tcBorders>
                  <w:noWrap w:val="0"/>
                  <w:vAlign w:val="center"/>
                </w:tcPr>
                <w:p w14:paraId="67A13D88">
                  <w:pPr>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160</w:t>
                  </w:r>
                </w:p>
              </w:tc>
              <w:tc>
                <w:tcPr>
                  <w:tcW w:w="830" w:type="dxa"/>
                  <w:tcBorders>
                    <w:tl2br w:val="nil"/>
                    <w:tr2bl w:val="nil"/>
                  </w:tcBorders>
                  <w:noWrap w:val="0"/>
                  <w:vAlign w:val="center"/>
                </w:tcPr>
                <w:p w14:paraId="4B71D5BC">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0.022</w:t>
                  </w:r>
                </w:p>
              </w:tc>
              <w:tc>
                <w:tcPr>
                  <w:tcW w:w="844" w:type="dxa"/>
                  <w:tcBorders>
                    <w:tl2br w:val="nil"/>
                    <w:tr2bl w:val="nil"/>
                  </w:tcBorders>
                  <w:noWrap w:val="0"/>
                  <w:vAlign w:val="center"/>
                </w:tcPr>
                <w:p w14:paraId="32214977">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160</w:t>
                  </w:r>
                </w:p>
              </w:tc>
            </w:tr>
            <w:tr w14:paraId="72608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continue"/>
                  <w:tcBorders>
                    <w:tl2br w:val="nil"/>
                    <w:tr2bl w:val="nil"/>
                  </w:tcBorders>
                  <w:noWrap w:val="0"/>
                  <w:vAlign w:val="center"/>
                </w:tcPr>
                <w:p w14:paraId="58717E34">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p>
              </w:tc>
              <w:tc>
                <w:tcPr>
                  <w:tcW w:w="897" w:type="dxa"/>
                  <w:vMerge w:val="continue"/>
                  <w:tcBorders>
                    <w:tl2br w:val="nil"/>
                    <w:tr2bl w:val="nil"/>
                  </w:tcBorders>
                  <w:noWrap w:val="0"/>
                  <w:vAlign w:val="center"/>
                </w:tcPr>
                <w:p w14:paraId="4BCE7149">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eastAsia="zh-CN"/>
                    </w:rPr>
                  </w:pPr>
                </w:p>
              </w:tc>
              <w:tc>
                <w:tcPr>
                  <w:tcW w:w="571" w:type="dxa"/>
                  <w:vMerge w:val="continue"/>
                  <w:tcBorders>
                    <w:tl2br w:val="nil"/>
                    <w:tr2bl w:val="nil"/>
                  </w:tcBorders>
                  <w:noWrap w:val="0"/>
                  <w:vAlign w:val="center"/>
                </w:tcPr>
                <w:p w14:paraId="1E313BF8">
                  <w:pPr>
                    <w:jc w:val="center"/>
                    <w:rPr>
                      <w:rFonts w:hint="default" w:ascii="Times New Roman" w:hAnsi="Times New Roman" w:eastAsia="宋体" w:cs="Times New Roman"/>
                      <w:color w:val="000000"/>
                      <w:sz w:val="21"/>
                      <w:szCs w:val="21"/>
                      <w:u w:val="single" w:color="auto"/>
                      <w:lang w:eastAsia="zh-CN"/>
                    </w:rPr>
                  </w:pPr>
                </w:p>
              </w:tc>
              <w:tc>
                <w:tcPr>
                  <w:tcW w:w="730" w:type="dxa"/>
                  <w:tcBorders>
                    <w:tl2br w:val="nil"/>
                    <w:tr2bl w:val="nil"/>
                  </w:tcBorders>
                  <w:noWrap w:val="0"/>
                  <w:vAlign w:val="center"/>
                </w:tcPr>
                <w:p w14:paraId="488342E6">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000000"/>
                      <w:spacing w:val="-1"/>
                      <w:sz w:val="21"/>
                      <w:szCs w:val="21"/>
                      <w:u w:val="single" w:color="auto"/>
                      <w:lang w:eastAsia="zh-CN"/>
                    </w:rPr>
                  </w:pPr>
                  <w:r>
                    <w:rPr>
                      <w:rFonts w:hint="default" w:ascii="Times New Roman" w:hAnsi="Times New Roman" w:eastAsia="宋体" w:cs="Times New Roman"/>
                      <w:color w:val="000000"/>
                      <w:spacing w:val="-1"/>
                      <w:sz w:val="21"/>
                      <w:szCs w:val="21"/>
                      <w:u w:val="single" w:color="auto"/>
                      <w:lang w:val="en-US" w:eastAsia="zh-CN"/>
                    </w:rPr>
                    <w:t>总磷</w:t>
                  </w:r>
                </w:p>
              </w:tc>
              <w:tc>
                <w:tcPr>
                  <w:tcW w:w="870" w:type="dxa"/>
                  <w:tcBorders>
                    <w:tl2br w:val="nil"/>
                    <w:tr2bl w:val="nil"/>
                  </w:tcBorders>
                  <w:noWrap w:val="0"/>
                  <w:vAlign w:val="center"/>
                </w:tcPr>
                <w:p w14:paraId="00997E1F">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5</w:t>
                  </w:r>
                </w:p>
              </w:tc>
              <w:tc>
                <w:tcPr>
                  <w:tcW w:w="760" w:type="dxa"/>
                  <w:tcBorders>
                    <w:tl2br w:val="nil"/>
                    <w:tr2bl w:val="nil"/>
                  </w:tcBorders>
                  <w:noWrap w:val="0"/>
                  <w:vAlign w:val="center"/>
                </w:tcPr>
                <w:p w14:paraId="2FC7BAEE">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0.0007</w:t>
                  </w:r>
                </w:p>
              </w:tc>
              <w:tc>
                <w:tcPr>
                  <w:tcW w:w="1050" w:type="dxa"/>
                  <w:vMerge w:val="continue"/>
                  <w:tcBorders>
                    <w:bottom w:val="single" w:color="auto" w:sz="4" w:space="0"/>
                    <w:tl2br w:val="nil"/>
                    <w:tr2bl w:val="nil"/>
                  </w:tcBorders>
                  <w:noWrap w:val="0"/>
                  <w:vAlign w:val="center"/>
                </w:tcPr>
                <w:p w14:paraId="03837786">
                  <w:pPr>
                    <w:jc w:val="center"/>
                    <w:rPr>
                      <w:rFonts w:hint="default" w:ascii="Times New Roman" w:hAnsi="Times New Roman" w:eastAsia="宋体" w:cs="Times New Roman"/>
                      <w:color w:val="auto"/>
                      <w:sz w:val="21"/>
                      <w:szCs w:val="21"/>
                      <w:u w:val="single" w:color="auto"/>
                      <w:lang w:val="en-US" w:eastAsia="zh-CN"/>
                    </w:rPr>
                  </w:pPr>
                </w:p>
              </w:tc>
              <w:tc>
                <w:tcPr>
                  <w:tcW w:w="1050" w:type="dxa"/>
                  <w:tcBorders>
                    <w:tl2br w:val="nil"/>
                    <w:tr2bl w:val="nil"/>
                  </w:tcBorders>
                  <w:noWrap w:val="0"/>
                  <w:vAlign w:val="center"/>
                </w:tcPr>
                <w:p w14:paraId="5945F4C5">
                  <w:pPr>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3</w:t>
                  </w:r>
                </w:p>
              </w:tc>
              <w:tc>
                <w:tcPr>
                  <w:tcW w:w="830" w:type="dxa"/>
                  <w:tcBorders>
                    <w:tl2br w:val="nil"/>
                    <w:tr2bl w:val="nil"/>
                  </w:tcBorders>
                  <w:noWrap w:val="0"/>
                  <w:vAlign w:val="center"/>
                </w:tcPr>
                <w:p w14:paraId="4A889C4C">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0.0004</w:t>
                  </w:r>
                </w:p>
              </w:tc>
              <w:tc>
                <w:tcPr>
                  <w:tcW w:w="844" w:type="dxa"/>
                  <w:tcBorders>
                    <w:tl2br w:val="nil"/>
                    <w:tr2bl w:val="nil"/>
                  </w:tcBorders>
                  <w:noWrap w:val="0"/>
                  <w:vAlign w:val="center"/>
                </w:tcPr>
                <w:p w14:paraId="6032F6A2">
                  <w:pPr>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3</w:t>
                  </w:r>
                </w:p>
              </w:tc>
            </w:tr>
            <w:tr w14:paraId="4228D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restart"/>
                  <w:tcBorders>
                    <w:tl2br w:val="nil"/>
                    <w:tr2bl w:val="nil"/>
                  </w:tcBorders>
                  <w:noWrap w:val="0"/>
                  <w:vAlign w:val="center"/>
                </w:tcPr>
                <w:p w14:paraId="235D330B">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W3</w:t>
                  </w:r>
                </w:p>
              </w:tc>
              <w:tc>
                <w:tcPr>
                  <w:tcW w:w="897" w:type="dxa"/>
                  <w:vMerge w:val="restart"/>
                  <w:tcBorders>
                    <w:tl2br w:val="nil"/>
                    <w:tr2bl w:val="nil"/>
                  </w:tcBorders>
                  <w:noWrap w:val="0"/>
                  <w:vAlign w:val="center"/>
                </w:tcPr>
                <w:p w14:paraId="731FA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40"/>
                      <w:sz w:val="21"/>
                      <w:szCs w:val="21"/>
                      <w:u w:val="single" w:color="auto"/>
                    </w:rPr>
                  </w:pPr>
                  <w:r>
                    <w:rPr>
                      <w:rFonts w:hint="default" w:ascii="Times New Roman" w:hAnsi="Times New Roman" w:eastAsia="宋体" w:cs="Times New Roman"/>
                      <w:color w:val="000000"/>
                      <w:sz w:val="21"/>
                      <w:szCs w:val="21"/>
                      <w:u w:val="single" w:color="auto"/>
                      <w:lang w:val="en-US" w:eastAsia="zh-CN"/>
                    </w:rPr>
                    <w:t>车辆</w:t>
                  </w:r>
                  <w:r>
                    <w:rPr>
                      <w:rFonts w:hint="default" w:ascii="Times New Roman" w:hAnsi="Times New Roman" w:eastAsia="宋体" w:cs="Times New Roman"/>
                      <w:color w:val="000000"/>
                      <w:sz w:val="21"/>
                      <w:szCs w:val="21"/>
                      <w:u w:val="single" w:color="auto"/>
                      <w:lang w:eastAsia="zh-CN"/>
                    </w:rPr>
                    <w:t>清洗</w:t>
                  </w:r>
                  <w:r>
                    <w:rPr>
                      <w:rFonts w:hint="default" w:ascii="Times New Roman" w:hAnsi="Times New Roman" w:eastAsia="宋体" w:cs="Times New Roman"/>
                      <w:color w:val="000000"/>
                      <w:sz w:val="21"/>
                      <w:szCs w:val="21"/>
                      <w:u w:val="single" w:color="auto"/>
                      <w:lang w:val="en-US" w:eastAsia="zh-CN"/>
                    </w:rPr>
                    <w:t>废</w:t>
                  </w:r>
                  <w:r>
                    <w:rPr>
                      <w:rFonts w:hint="default" w:ascii="Times New Roman" w:hAnsi="Times New Roman" w:eastAsia="宋体" w:cs="Times New Roman"/>
                      <w:color w:val="000000"/>
                      <w:sz w:val="21"/>
                      <w:szCs w:val="21"/>
                      <w:u w:val="single" w:color="auto"/>
                      <w:lang w:eastAsia="zh-CN"/>
                    </w:rPr>
                    <w:t>水（</w:t>
                  </w:r>
                  <w:r>
                    <w:rPr>
                      <w:rFonts w:hint="default" w:ascii="Times New Roman" w:hAnsi="Times New Roman" w:eastAsia="宋体" w:cs="Times New Roman"/>
                      <w:color w:val="000000"/>
                      <w:sz w:val="21"/>
                      <w:szCs w:val="21"/>
                      <w:u w:val="single" w:color="auto"/>
                      <w:lang w:val="en-US" w:eastAsia="zh-CN"/>
                    </w:rPr>
                    <w:t>657t/a</w:t>
                  </w:r>
                  <w:r>
                    <w:rPr>
                      <w:rFonts w:hint="default" w:ascii="Times New Roman" w:hAnsi="Times New Roman" w:eastAsia="宋体" w:cs="Times New Roman"/>
                      <w:color w:val="000000"/>
                      <w:sz w:val="21"/>
                      <w:szCs w:val="21"/>
                      <w:u w:val="single" w:color="auto"/>
                      <w:lang w:eastAsia="zh-CN"/>
                    </w:rPr>
                    <w:t>）</w:t>
                  </w:r>
                </w:p>
              </w:tc>
              <w:tc>
                <w:tcPr>
                  <w:tcW w:w="571" w:type="dxa"/>
                  <w:vMerge w:val="restart"/>
                  <w:tcBorders>
                    <w:tl2br w:val="nil"/>
                    <w:tr2bl w:val="nil"/>
                  </w:tcBorders>
                  <w:noWrap w:val="0"/>
                  <w:vAlign w:val="center"/>
                </w:tcPr>
                <w:p w14:paraId="584964C3">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eastAsia="zh-CN"/>
                    </w:rPr>
                    <w:t>生产废水</w:t>
                  </w:r>
                </w:p>
              </w:tc>
              <w:tc>
                <w:tcPr>
                  <w:tcW w:w="730" w:type="dxa"/>
                  <w:tcBorders>
                    <w:tl2br w:val="nil"/>
                    <w:tr2bl w:val="nil"/>
                  </w:tcBorders>
                  <w:noWrap w:val="0"/>
                  <w:vAlign w:val="center"/>
                </w:tcPr>
                <w:p w14:paraId="030D0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default" w:ascii="Times New Roman" w:hAnsi="Times New Roman" w:eastAsia="宋体" w:cs="Times New Roman"/>
                      <w:color w:val="000000"/>
                      <w:spacing w:val="-1"/>
                      <w:sz w:val="21"/>
                      <w:szCs w:val="21"/>
                      <w:u w:val="single" w:color="auto"/>
                      <w:lang w:val="en-US" w:eastAsia="zh-CN"/>
                    </w:rPr>
                    <w:t>SS</w:t>
                  </w:r>
                </w:p>
              </w:tc>
              <w:tc>
                <w:tcPr>
                  <w:tcW w:w="870" w:type="dxa"/>
                  <w:tcBorders>
                    <w:tl2br w:val="nil"/>
                    <w:tr2bl w:val="nil"/>
                  </w:tcBorders>
                  <w:noWrap w:val="0"/>
                  <w:vAlign w:val="center"/>
                </w:tcPr>
                <w:p w14:paraId="35BBA200">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360</w:t>
                  </w:r>
                </w:p>
              </w:tc>
              <w:tc>
                <w:tcPr>
                  <w:tcW w:w="760" w:type="dxa"/>
                  <w:tcBorders>
                    <w:top w:val="single" w:color="auto" w:sz="4" w:space="0"/>
                    <w:tl2br w:val="nil"/>
                    <w:tr2bl w:val="nil"/>
                  </w:tcBorders>
                  <w:noWrap w:val="0"/>
                  <w:vAlign w:val="center"/>
                </w:tcPr>
                <w:p w14:paraId="43BE137F">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0.236</w:t>
                  </w:r>
                </w:p>
              </w:tc>
              <w:tc>
                <w:tcPr>
                  <w:tcW w:w="1050" w:type="dxa"/>
                  <w:vMerge w:val="restart"/>
                  <w:tcBorders>
                    <w:top w:val="single" w:color="auto" w:sz="4" w:space="0"/>
                    <w:tl2br w:val="nil"/>
                    <w:tr2bl w:val="nil"/>
                  </w:tcBorders>
                  <w:noWrap w:val="0"/>
                  <w:vAlign w:val="center"/>
                </w:tcPr>
                <w:p w14:paraId="220DC2A1">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TW003隔油沉淀池</w:t>
                  </w:r>
                </w:p>
              </w:tc>
              <w:tc>
                <w:tcPr>
                  <w:tcW w:w="1050" w:type="dxa"/>
                  <w:tcBorders>
                    <w:tl2br w:val="nil"/>
                    <w:tr2bl w:val="nil"/>
                  </w:tcBorders>
                  <w:noWrap w:val="0"/>
                  <w:vAlign w:val="center"/>
                </w:tcPr>
                <w:p w14:paraId="20B9A886">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160</w:t>
                  </w:r>
                </w:p>
              </w:tc>
              <w:tc>
                <w:tcPr>
                  <w:tcW w:w="830" w:type="dxa"/>
                  <w:tcBorders>
                    <w:tl2br w:val="nil"/>
                    <w:tr2bl w:val="nil"/>
                  </w:tcBorders>
                  <w:noWrap w:val="0"/>
                  <w:vAlign w:val="center"/>
                </w:tcPr>
                <w:p w14:paraId="5E9B3EB4">
                  <w:pPr>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0.105</w:t>
                  </w:r>
                </w:p>
              </w:tc>
              <w:tc>
                <w:tcPr>
                  <w:tcW w:w="844" w:type="dxa"/>
                  <w:tcBorders>
                    <w:tl2br w:val="nil"/>
                    <w:tr2bl w:val="nil"/>
                  </w:tcBorders>
                  <w:noWrap w:val="0"/>
                  <w:vAlign w:val="center"/>
                </w:tcPr>
                <w:p w14:paraId="77721A7D">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160</w:t>
                  </w:r>
                </w:p>
              </w:tc>
            </w:tr>
            <w:tr w14:paraId="5FBD9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continue"/>
                  <w:tcBorders>
                    <w:tl2br w:val="nil"/>
                    <w:tr2bl w:val="nil"/>
                  </w:tcBorders>
                  <w:noWrap w:val="0"/>
                  <w:vAlign w:val="center"/>
                </w:tcPr>
                <w:p w14:paraId="7006A6C1">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p>
              </w:tc>
              <w:tc>
                <w:tcPr>
                  <w:tcW w:w="897" w:type="dxa"/>
                  <w:vMerge w:val="continue"/>
                  <w:tcBorders>
                    <w:tl2br w:val="nil"/>
                    <w:tr2bl w:val="nil"/>
                  </w:tcBorders>
                  <w:noWrap w:val="0"/>
                  <w:vAlign w:val="center"/>
                </w:tcPr>
                <w:p w14:paraId="494F5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single" w:color="auto"/>
                      <w:lang w:eastAsia="zh-CN"/>
                    </w:rPr>
                  </w:pPr>
                </w:p>
              </w:tc>
              <w:tc>
                <w:tcPr>
                  <w:tcW w:w="571" w:type="dxa"/>
                  <w:vMerge w:val="continue"/>
                  <w:tcBorders>
                    <w:tl2br w:val="nil"/>
                    <w:tr2bl w:val="nil"/>
                  </w:tcBorders>
                  <w:noWrap w:val="0"/>
                  <w:vAlign w:val="center"/>
                </w:tcPr>
                <w:p w14:paraId="3A9D4935">
                  <w:pPr>
                    <w:jc w:val="center"/>
                    <w:rPr>
                      <w:rFonts w:hint="default" w:ascii="Times New Roman" w:hAnsi="Times New Roman" w:eastAsia="宋体" w:cs="Times New Roman"/>
                      <w:color w:val="000000"/>
                      <w:sz w:val="21"/>
                      <w:szCs w:val="21"/>
                      <w:u w:val="single" w:color="auto"/>
                      <w:lang w:eastAsia="zh-CN"/>
                    </w:rPr>
                  </w:pPr>
                </w:p>
              </w:tc>
              <w:tc>
                <w:tcPr>
                  <w:tcW w:w="730" w:type="dxa"/>
                  <w:tcBorders>
                    <w:tl2br w:val="nil"/>
                    <w:tr2bl w:val="nil"/>
                  </w:tcBorders>
                  <w:noWrap w:val="0"/>
                  <w:vAlign w:val="center"/>
                </w:tcPr>
                <w:p w14:paraId="74730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1"/>
                      <w:sz w:val="21"/>
                      <w:szCs w:val="21"/>
                      <w:u w:val="single" w:color="auto"/>
                    </w:rPr>
                  </w:pPr>
                  <w:r>
                    <w:rPr>
                      <w:rFonts w:hint="default" w:ascii="Times New Roman" w:hAnsi="Times New Roman" w:eastAsia="宋体" w:cs="Times New Roman"/>
                      <w:color w:val="000000"/>
                      <w:spacing w:val="-1"/>
                      <w:sz w:val="21"/>
                      <w:szCs w:val="21"/>
                      <w:u w:val="single" w:color="auto"/>
                      <w:lang w:val="en-US" w:eastAsia="zh-CN"/>
                    </w:rPr>
                    <w:t>石油类</w:t>
                  </w:r>
                </w:p>
              </w:tc>
              <w:tc>
                <w:tcPr>
                  <w:tcW w:w="870" w:type="dxa"/>
                  <w:tcBorders>
                    <w:tl2br w:val="nil"/>
                    <w:tr2bl w:val="nil"/>
                  </w:tcBorders>
                  <w:noWrap w:val="0"/>
                  <w:vAlign w:val="center"/>
                </w:tcPr>
                <w:p w14:paraId="08847542">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20</w:t>
                  </w:r>
                </w:p>
              </w:tc>
              <w:tc>
                <w:tcPr>
                  <w:tcW w:w="760" w:type="dxa"/>
                  <w:tcBorders>
                    <w:tl2br w:val="nil"/>
                    <w:tr2bl w:val="nil"/>
                  </w:tcBorders>
                  <w:noWrap w:val="0"/>
                  <w:vAlign w:val="center"/>
                </w:tcPr>
                <w:p w14:paraId="659F4233">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0.013</w:t>
                  </w:r>
                </w:p>
              </w:tc>
              <w:tc>
                <w:tcPr>
                  <w:tcW w:w="1050" w:type="dxa"/>
                  <w:vMerge w:val="continue"/>
                  <w:tcBorders>
                    <w:top w:val="single" w:color="auto" w:sz="4" w:space="0"/>
                    <w:bottom w:val="single" w:color="auto" w:sz="4" w:space="0"/>
                    <w:tl2br w:val="nil"/>
                    <w:tr2bl w:val="nil"/>
                  </w:tcBorders>
                  <w:noWrap w:val="0"/>
                  <w:vAlign w:val="center"/>
                </w:tcPr>
                <w:p w14:paraId="38198C03">
                  <w:pPr>
                    <w:jc w:val="center"/>
                    <w:rPr>
                      <w:rFonts w:hint="default" w:ascii="Times New Roman" w:hAnsi="Times New Roman" w:eastAsia="宋体" w:cs="Times New Roman"/>
                      <w:color w:val="auto"/>
                      <w:sz w:val="21"/>
                      <w:szCs w:val="21"/>
                      <w:u w:val="single" w:color="auto"/>
                    </w:rPr>
                  </w:pPr>
                </w:p>
              </w:tc>
              <w:tc>
                <w:tcPr>
                  <w:tcW w:w="1050" w:type="dxa"/>
                  <w:tcBorders>
                    <w:tl2br w:val="nil"/>
                    <w:tr2bl w:val="nil"/>
                  </w:tcBorders>
                  <w:noWrap w:val="0"/>
                  <w:vAlign w:val="center"/>
                </w:tcPr>
                <w:p w14:paraId="5585A47C">
                  <w:pPr>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10</w:t>
                  </w:r>
                </w:p>
              </w:tc>
              <w:tc>
                <w:tcPr>
                  <w:tcW w:w="830" w:type="dxa"/>
                  <w:tcBorders>
                    <w:tl2br w:val="nil"/>
                    <w:tr2bl w:val="nil"/>
                  </w:tcBorders>
                  <w:noWrap w:val="0"/>
                  <w:vAlign w:val="center"/>
                </w:tcPr>
                <w:p w14:paraId="0A0316CD">
                  <w:pPr>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0.0066</w:t>
                  </w:r>
                </w:p>
              </w:tc>
              <w:tc>
                <w:tcPr>
                  <w:tcW w:w="844" w:type="dxa"/>
                  <w:tcBorders>
                    <w:tl2br w:val="nil"/>
                    <w:tr2bl w:val="nil"/>
                  </w:tcBorders>
                  <w:noWrap w:val="0"/>
                  <w:vAlign w:val="center"/>
                </w:tcPr>
                <w:p w14:paraId="3F5DDC1F">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20</w:t>
                  </w:r>
                </w:p>
              </w:tc>
            </w:tr>
            <w:tr w14:paraId="4530E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restart"/>
                  <w:tcBorders>
                    <w:tl2br w:val="nil"/>
                    <w:tr2bl w:val="nil"/>
                  </w:tcBorders>
                  <w:noWrap w:val="0"/>
                  <w:vAlign w:val="center"/>
                </w:tcPr>
                <w:p w14:paraId="58A898D6">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W4</w:t>
                  </w:r>
                </w:p>
              </w:tc>
              <w:tc>
                <w:tcPr>
                  <w:tcW w:w="897" w:type="dxa"/>
                  <w:vMerge w:val="restart"/>
                  <w:tcBorders>
                    <w:tl2br w:val="nil"/>
                    <w:tr2bl w:val="nil"/>
                  </w:tcBorders>
                  <w:noWrap w:val="0"/>
                  <w:vAlign w:val="center"/>
                </w:tcPr>
                <w:p w14:paraId="60C7F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40"/>
                      <w:sz w:val="21"/>
                      <w:szCs w:val="21"/>
                      <w:u w:val="single" w:color="auto"/>
                    </w:rPr>
                  </w:pPr>
                  <w:r>
                    <w:rPr>
                      <w:rFonts w:hint="default" w:ascii="Times New Roman" w:hAnsi="Times New Roman" w:eastAsia="宋体" w:cs="Times New Roman"/>
                      <w:color w:val="000000"/>
                      <w:sz w:val="21"/>
                      <w:szCs w:val="21"/>
                      <w:u w:val="single" w:color="auto"/>
                      <w:lang w:val="en-US" w:eastAsia="zh-CN"/>
                    </w:rPr>
                    <w:t>地面清洗废水</w:t>
                  </w:r>
                  <w:r>
                    <w:rPr>
                      <w:rFonts w:hint="default" w:ascii="Times New Roman" w:hAns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lang w:val="en-US" w:eastAsia="zh-CN"/>
                    </w:rPr>
                    <w:t>756t/a</w:t>
                  </w:r>
                  <w:r>
                    <w:rPr>
                      <w:rFonts w:hint="default" w:ascii="Times New Roman" w:hAnsi="Times New Roman" w:eastAsia="宋体" w:cs="Times New Roman"/>
                      <w:color w:val="000000"/>
                      <w:sz w:val="21"/>
                      <w:szCs w:val="21"/>
                      <w:u w:val="single" w:color="auto"/>
                      <w:lang w:eastAsia="zh-CN"/>
                    </w:rPr>
                    <w:t>）</w:t>
                  </w:r>
                </w:p>
              </w:tc>
              <w:tc>
                <w:tcPr>
                  <w:tcW w:w="571" w:type="dxa"/>
                  <w:vMerge w:val="restart"/>
                  <w:tcBorders>
                    <w:tl2br w:val="nil"/>
                    <w:tr2bl w:val="nil"/>
                  </w:tcBorders>
                  <w:noWrap w:val="0"/>
                  <w:vAlign w:val="center"/>
                </w:tcPr>
                <w:p w14:paraId="576BFF65">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eastAsia="zh-CN"/>
                    </w:rPr>
                    <w:t>生产废水</w:t>
                  </w:r>
                </w:p>
              </w:tc>
              <w:tc>
                <w:tcPr>
                  <w:tcW w:w="730" w:type="dxa"/>
                  <w:tcBorders>
                    <w:tl2br w:val="nil"/>
                    <w:tr2bl w:val="nil"/>
                  </w:tcBorders>
                  <w:noWrap w:val="0"/>
                  <w:vAlign w:val="center"/>
                </w:tcPr>
                <w:p w14:paraId="1561E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1"/>
                      <w:kern w:val="2"/>
                      <w:sz w:val="21"/>
                      <w:szCs w:val="21"/>
                      <w:u w:val="single" w:color="auto"/>
                      <w:lang w:val="en-US" w:eastAsia="zh-CN" w:bidi="ar-SA"/>
                    </w:rPr>
                  </w:pPr>
                  <w:r>
                    <w:rPr>
                      <w:rFonts w:hint="default" w:ascii="Times New Roman" w:hAnsi="Times New Roman" w:eastAsia="宋体" w:cs="Times New Roman"/>
                      <w:color w:val="000000"/>
                      <w:spacing w:val="-1"/>
                      <w:sz w:val="21"/>
                      <w:szCs w:val="21"/>
                      <w:u w:val="single" w:color="auto"/>
                      <w:lang w:val="en-US" w:eastAsia="zh-CN"/>
                    </w:rPr>
                    <w:t>SS</w:t>
                  </w:r>
                </w:p>
              </w:tc>
              <w:tc>
                <w:tcPr>
                  <w:tcW w:w="870" w:type="dxa"/>
                  <w:tcBorders>
                    <w:tl2br w:val="nil"/>
                    <w:tr2bl w:val="nil"/>
                  </w:tcBorders>
                  <w:noWrap w:val="0"/>
                  <w:vAlign w:val="center"/>
                </w:tcPr>
                <w:p w14:paraId="5C69A4A6">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180</w:t>
                  </w:r>
                </w:p>
              </w:tc>
              <w:tc>
                <w:tcPr>
                  <w:tcW w:w="760" w:type="dxa"/>
                  <w:tcBorders>
                    <w:tl2br w:val="nil"/>
                    <w:tr2bl w:val="nil"/>
                  </w:tcBorders>
                  <w:noWrap w:val="0"/>
                  <w:vAlign w:val="center"/>
                </w:tcPr>
                <w:p w14:paraId="26907A39">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0.136</w:t>
                  </w:r>
                </w:p>
              </w:tc>
              <w:tc>
                <w:tcPr>
                  <w:tcW w:w="1050" w:type="dxa"/>
                  <w:vMerge w:val="restart"/>
                  <w:tcBorders>
                    <w:top w:val="single" w:color="auto" w:sz="4" w:space="0"/>
                    <w:tl2br w:val="nil"/>
                    <w:tr2bl w:val="nil"/>
                  </w:tcBorders>
                  <w:noWrap w:val="0"/>
                  <w:vAlign w:val="center"/>
                </w:tcPr>
                <w:p w14:paraId="25D56DA6">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TW002隔油池</w:t>
                  </w:r>
                </w:p>
              </w:tc>
              <w:tc>
                <w:tcPr>
                  <w:tcW w:w="1050" w:type="dxa"/>
                  <w:tcBorders>
                    <w:tl2br w:val="nil"/>
                    <w:tr2bl w:val="nil"/>
                  </w:tcBorders>
                  <w:noWrap w:val="0"/>
                  <w:vAlign w:val="center"/>
                </w:tcPr>
                <w:p w14:paraId="64E0688B">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100</w:t>
                  </w:r>
                </w:p>
              </w:tc>
              <w:tc>
                <w:tcPr>
                  <w:tcW w:w="830" w:type="dxa"/>
                  <w:tcBorders>
                    <w:tl2br w:val="nil"/>
                    <w:tr2bl w:val="nil"/>
                  </w:tcBorders>
                  <w:noWrap w:val="0"/>
                  <w:vAlign w:val="center"/>
                </w:tcPr>
                <w:p w14:paraId="6EC31496">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0.0756</w:t>
                  </w:r>
                </w:p>
              </w:tc>
              <w:tc>
                <w:tcPr>
                  <w:tcW w:w="844" w:type="dxa"/>
                  <w:tcBorders>
                    <w:tl2br w:val="nil"/>
                    <w:tr2bl w:val="nil"/>
                  </w:tcBorders>
                  <w:noWrap w:val="0"/>
                  <w:vAlign w:val="center"/>
                </w:tcPr>
                <w:p w14:paraId="6B092AF3">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160</w:t>
                  </w:r>
                </w:p>
              </w:tc>
            </w:tr>
            <w:tr w14:paraId="7F7A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8" w:type="dxa"/>
                  <w:vMerge w:val="continue"/>
                  <w:tcBorders>
                    <w:tl2br w:val="nil"/>
                    <w:tr2bl w:val="nil"/>
                  </w:tcBorders>
                  <w:noWrap w:val="0"/>
                  <w:vAlign w:val="center"/>
                </w:tcPr>
                <w:p w14:paraId="26D9B601">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0" w:rightChars="0"/>
                    <w:jc w:val="center"/>
                    <w:textAlignment w:val="auto"/>
                    <w:rPr>
                      <w:rFonts w:hint="default" w:ascii="Times New Roman" w:hAnsi="Times New Roman" w:eastAsia="宋体" w:cs="Times New Roman"/>
                      <w:color w:val="000000"/>
                      <w:sz w:val="21"/>
                      <w:szCs w:val="21"/>
                      <w:u w:val="single" w:color="auto"/>
                      <w:lang w:val="en-US" w:eastAsia="zh-CN"/>
                    </w:rPr>
                  </w:pPr>
                </w:p>
              </w:tc>
              <w:tc>
                <w:tcPr>
                  <w:tcW w:w="897" w:type="dxa"/>
                  <w:vMerge w:val="continue"/>
                  <w:tcBorders>
                    <w:tl2br w:val="nil"/>
                    <w:tr2bl w:val="nil"/>
                  </w:tcBorders>
                  <w:noWrap w:val="0"/>
                  <w:vAlign w:val="center"/>
                </w:tcPr>
                <w:p w14:paraId="0BA03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single" w:color="auto"/>
                      <w:lang w:val="en-US" w:eastAsia="zh-CN"/>
                    </w:rPr>
                  </w:pPr>
                </w:p>
              </w:tc>
              <w:tc>
                <w:tcPr>
                  <w:tcW w:w="571" w:type="dxa"/>
                  <w:vMerge w:val="continue"/>
                  <w:tcBorders>
                    <w:tl2br w:val="nil"/>
                    <w:tr2bl w:val="nil"/>
                  </w:tcBorders>
                  <w:noWrap w:val="0"/>
                  <w:vAlign w:val="center"/>
                </w:tcPr>
                <w:p w14:paraId="3E72CCE4">
                  <w:pPr>
                    <w:jc w:val="center"/>
                    <w:rPr>
                      <w:rFonts w:hint="default" w:ascii="Times New Roman" w:hAnsi="Times New Roman" w:eastAsia="宋体" w:cs="Times New Roman"/>
                      <w:color w:val="000000"/>
                      <w:sz w:val="21"/>
                      <w:szCs w:val="21"/>
                      <w:u w:val="single" w:color="auto"/>
                      <w:lang w:eastAsia="zh-CN"/>
                    </w:rPr>
                  </w:pPr>
                </w:p>
              </w:tc>
              <w:tc>
                <w:tcPr>
                  <w:tcW w:w="730" w:type="dxa"/>
                  <w:tcBorders>
                    <w:tl2br w:val="nil"/>
                    <w:tr2bl w:val="nil"/>
                  </w:tcBorders>
                  <w:noWrap w:val="0"/>
                  <w:vAlign w:val="center"/>
                </w:tcPr>
                <w:p w14:paraId="50F64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1"/>
                      <w:sz w:val="21"/>
                      <w:szCs w:val="21"/>
                      <w:u w:val="single" w:color="auto"/>
                      <w:lang w:val="en-US" w:eastAsia="zh-CN"/>
                    </w:rPr>
                  </w:pPr>
                  <w:r>
                    <w:rPr>
                      <w:rFonts w:hint="default" w:ascii="Times New Roman" w:hAnsi="Times New Roman" w:eastAsia="宋体" w:cs="Times New Roman"/>
                      <w:color w:val="000000"/>
                      <w:spacing w:val="-1"/>
                      <w:sz w:val="21"/>
                      <w:szCs w:val="21"/>
                      <w:u w:val="single" w:color="auto"/>
                      <w:lang w:val="en-US" w:eastAsia="zh-CN"/>
                    </w:rPr>
                    <w:t>石油类</w:t>
                  </w:r>
                </w:p>
              </w:tc>
              <w:tc>
                <w:tcPr>
                  <w:tcW w:w="870" w:type="dxa"/>
                  <w:tcBorders>
                    <w:tl2br w:val="nil"/>
                    <w:tr2bl w:val="nil"/>
                  </w:tcBorders>
                  <w:noWrap w:val="0"/>
                  <w:vAlign w:val="center"/>
                </w:tcPr>
                <w:p w14:paraId="42C43458">
                  <w:pPr>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30</w:t>
                  </w:r>
                </w:p>
              </w:tc>
              <w:tc>
                <w:tcPr>
                  <w:tcW w:w="760" w:type="dxa"/>
                  <w:tcBorders>
                    <w:tl2br w:val="nil"/>
                    <w:tr2bl w:val="nil"/>
                  </w:tcBorders>
                  <w:noWrap w:val="0"/>
                  <w:vAlign w:val="center"/>
                </w:tcPr>
                <w:p w14:paraId="6C48A14E">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0.0227</w:t>
                  </w:r>
                </w:p>
              </w:tc>
              <w:tc>
                <w:tcPr>
                  <w:tcW w:w="1050" w:type="dxa"/>
                  <w:vMerge w:val="continue"/>
                  <w:tcBorders>
                    <w:tl2br w:val="nil"/>
                    <w:tr2bl w:val="nil"/>
                  </w:tcBorders>
                  <w:noWrap w:val="0"/>
                  <w:vAlign w:val="center"/>
                </w:tcPr>
                <w:p w14:paraId="0060CC8F">
                  <w:pPr>
                    <w:jc w:val="center"/>
                    <w:rPr>
                      <w:rFonts w:hint="default" w:ascii="Times New Roman" w:hAnsi="Times New Roman" w:eastAsia="宋体" w:cs="Times New Roman"/>
                      <w:color w:val="auto"/>
                      <w:sz w:val="21"/>
                      <w:szCs w:val="21"/>
                      <w:u w:val="single" w:color="auto"/>
                      <w:lang w:val="en-US" w:eastAsia="zh-CN"/>
                    </w:rPr>
                  </w:pPr>
                </w:p>
              </w:tc>
              <w:tc>
                <w:tcPr>
                  <w:tcW w:w="1050" w:type="dxa"/>
                  <w:tcBorders>
                    <w:tl2br w:val="nil"/>
                    <w:tr2bl w:val="nil"/>
                  </w:tcBorders>
                  <w:noWrap w:val="0"/>
                  <w:vAlign w:val="center"/>
                </w:tcPr>
                <w:p w14:paraId="4E3F5876">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10</w:t>
                  </w:r>
                </w:p>
              </w:tc>
              <w:tc>
                <w:tcPr>
                  <w:tcW w:w="830" w:type="dxa"/>
                  <w:tcBorders>
                    <w:tl2br w:val="nil"/>
                    <w:tr2bl w:val="nil"/>
                  </w:tcBorders>
                  <w:noWrap w:val="0"/>
                  <w:vAlign w:val="center"/>
                </w:tcPr>
                <w:p w14:paraId="1F984A7C">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0.0076</w:t>
                  </w:r>
                </w:p>
              </w:tc>
              <w:tc>
                <w:tcPr>
                  <w:tcW w:w="844" w:type="dxa"/>
                  <w:tcBorders>
                    <w:tl2br w:val="nil"/>
                    <w:tr2bl w:val="nil"/>
                  </w:tcBorders>
                  <w:noWrap w:val="0"/>
                  <w:vAlign w:val="center"/>
                </w:tcPr>
                <w:p w14:paraId="05003523">
                  <w:pPr>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val="en-US" w:eastAsia="zh-CN"/>
                    </w:rPr>
                    <w:t>20</w:t>
                  </w:r>
                </w:p>
              </w:tc>
            </w:tr>
          </w:tbl>
          <w:p w14:paraId="3DD7859E">
            <w:pPr>
              <w:widowControl/>
              <w:spacing w:line="360" w:lineRule="auto"/>
              <w:ind w:firstLine="435"/>
              <w:jc w:val="left"/>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w:t>
            </w:r>
            <w:r>
              <w:rPr>
                <w:rFonts w:hint="default" w:ascii="Times New Roman" w:hAnsi="Times New Roman" w:eastAsia="宋体" w:cs="Times New Roman"/>
                <w:b/>
                <w:color w:val="000000"/>
                <w:sz w:val="21"/>
                <w:szCs w:val="21"/>
                <w:u w:val="none" w:color="auto"/>
                <w:lang w:val="en-US" w:eastAsia="zh-CN"/>
              </w:rPr>
              <w:t>3</w:t>
            </w:r>
            <w:r>
              <w:rPr>
                <w:rFonts w:hint="default" w:ascii="Times New Roman" w:hAnsi="Times New Roman" w:eastAsia="宋体" w:cs="Times New Roman"/>
                <w:b/>
                <w:color w:val="000000"/>
                <w:sz w:val="21"/>
                <w:szCs w:val="21"/>
                <w:u w:val="none" w:color="auto"/>
              </w:rPr>
              <w:t>）废水处理设施可行性分析</w:t>
            </w:r>
          </w:p>
          <w:p w14:paraId="088AECDE">
            <w:pPr>
              <w:widowControl/>
              <w:spacing w:line="360" w:lineRule="auto"/>
              <w:ind w:firstLine="435"/>
              <w:jc w:val="left"/>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本项目实行雨污分流、污污分流制。雨水排入雨水管网，设雨水切换阀。员工及流动人员生活污水经过化粪池处理；场地</w:t>
            </w:r>
            <w:r>
              <w:rPr>
                <w:rFonts w:hint="eastAsia" w:cs="Times New Roman"/>
                <w:color w:val="000000"/>
                <w:sz w:val="21"/>
                <w:szCs w:val="21"/>
                <w:u w:val="single" w:color="auto"/>
                <w:lang w:eastAsia="zh-CN"/>
              </w:rPr>
              <w:t>清洗</w:t>
            </w:r>
            <w:r>
              <w:rPr>
                <w:rFonts w:hint="default" w:ascii="Times New Roman" w:hAnsi="Times New Roman" w:eastAsia="宋体" w:cs="Times New Roman"/>
                <w:color w:val="000000"/>
                <w:sz w:val="21"/>
                <w:szCs w:val="21"/>
                <w:u w:val="single" w:color="auto"/>
              </w:rPr>
              <w:t>废水</w:t>
            </w:r>
            <w:r>
              <w:rPr>
                <w:rFonts w:hint="eastAsia"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lang w:val="en-US" w:eastAsia="zh-CN"/>
              </w:rPr>
              <w:t>车辆清洗</w:t>
            </w:r>
            <w:r>
              <w:rPr>
                <w:rFonts w:hint="eastAsia" w:cs="Times New Roman"/>
                <w:color w:val="000000"/>
                <w:sz w:val="21"/>
                <w:szCs w:val="21"/>
                <w:u w:val="single" w:color="auto"/>
                <w:lang w:val="en-US" w:eastAsia="zh-CN"/>
              </w:rPr>
              <w:t>水</w:t>
            </w:r>
            <w:r>
              <w:rPr>
                <w:rFonts w:hint="default" w:ascii="Times New Roman" w:hAnsi="Times New Roman" w:eastAsia="宋体" w:cs="Times New Roman"/>
                <w:color w:val="000000"/>
                <w:sz w:val="21"/>
                <w:szCs w:val="21"/>
                <w:u w:val="single" w:color="auto"/>
              </w:rPr>
              <w:t>经站内隔油沉淀池处理后达到《污水综合排放标准》（GB8978-1996）三级标准及</w:t>
            </w: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污水处理厂进水水质要求</w:t>
            </w:r>
            <w:r>
              <w:rPr>
                <w:rFonts w:hint="default" w:ascii="Times New Roman" w:hAnsi="Times New Roman" w:eastAsia="宋体" w:cs="Times New Roman"/>
                <w:color w:val="000000"/>
                <w:sz w:val="21"/>
                <w:szCs w:val="21"/>
                <w:u w:val="single" w:color="auto"/>
              </w:rPr>
              <w:t>，排入市政污水管网，进入</w:t>
            </w: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r>
              <w:rPr>
                <w:rFonts w:hint="default" w:ascii="Times New Roman" w:hAnsi="Times New Roman" w:eastAsia="宋体" w:cs="Times New Roman"/>
                <w:color w:val="000000"/>
                <w:sz w:val="21"/>
                <w:szCs w:val="21"/>
                <w:u w:val="single" w:color="auto"/>
              </w:rPr>
              <w:t>处理后达到《城镇污水处理厂污染物排放标准》(GB18918-2002)一级</w:t>
            </w:r>
            <w:r>
              <w:rPr>
                <w:rFonts w:hint="default" w:ascii="Times New Roman" w:hAnsi="Times New Roman" w:eastAsia="宋体" w:cs="Times New Roman"/>
                <w:color w:val="000000"/>
                <w:sz w:val="21"/>
                <w:szCs w:val="21"/>
                <w:u w:val="single" w:color="auto"/>
                <w:lang w:val="en-US" w:eastAsia="zh-CN"/>
              </w:rPr>
              <w:t>A</w:t>
            </w:r>
            <w:r>
              <w:rPr>
                <w:rFonts w:hint="default" w:ascii="Times New Roman" w:hAnsi="Times New Roman" w:eastAsia="宋体" w:cs="Times New Roman"/>
                <w:color w:val="000000"/>
                <w:sz w:val="21"/>
                <w:szCs w:val="21"/>
                <w:u w:val="single" w:color="auto"/>
              </w:rPr>
              <w:t>标准要求排入</w:t>
            </w:r>
            <w:r>
              <w:rPr>
                <w:rFonts w:hint="default" w:ascii="Times New Roman" w:hAnsi="Times New Roman" w:eastAsia="宋体" w:cs="Times New Roman"/>
                <w:color w:val="000000"/>
                <w:sz w:val="21"/>
                <w:szCs w:val="21"/>
                <w:u w:val="single" w:color="auto"/>
                <w:lang w:val="en-US" w:eastAsia="zh-CN"/>
              </w:rPr>
              <w:t>沅江</w:t>
            </w:r>
            <w:r>
              <w:rPr>
                <w:rFonts w:hint="default" w:ascii="Times New Roman" w:hAnsi="Times New Roman" w:eastAsia="宋体" w:cs="Times New Roman"/>
                <w:color w:val="000000"/>
                <w:sz w:val="21"/>
                <w:szCs w:val="21"/>
                <w:u w:val="single" w:color="auto"/>
              </w:rPr>
              <w:t>。</w:t>
            </w:r>
          </w:p>
          <w:p w14:paraId="1387DDA8">
            <w:pPr>
              <w:adjustRightInd w:val="0"/>
              <w:snapToGrid w:val="0"/>
              <w:spacing w:line="360" w:lineRule="auto"/>
              <w:ind w:firstLine="420" w:firstLineChars="200"/>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none" w:color="auto"/>
              </w:rPr>
              <w:t>本项</w:t>
            </w:r>
            <w:r>
              <w:rPr>
                <w:rFonts w:hint="default" w:ascii="Times New Roman" w:hAnsi="Times New Roman" w:eastAsia="宋体" w:cs="Times New Roman"/>
                <w:color w:val="auto"/>
                <w:sz w:val="21"/>
                <w:szCs w:val="21"/>
                <w:u w:val="none" w:color="auto"/>
              </w:rPr>
              <w:t>目生活废水由化粪池处理后排入市政污水管网；地面冲洗废水</w:t>
            </w:r>
            <w:r>
              <w:rPr>
                <w:rFonts w:hint="eastAsia" w:cs="Times New Roman"/>
                <w:color w:val="auto"/>
                <w:sz w:val="21"/>
                <w:szCs w:val="21"/>
                <w:u w:val="none" w:color="auto"/>
                <w:lang w:eastAsia="zh-CN"/>
              </w:rPr>
              <w:t>和洗车废水</w:t>
            </w:r>
            <w:r>
              <w:rPr>
                <w:rFonts w:hint="default" w:ascii="Times New Roman" w:hAnsi="Times New Roman" w:eastAsia="宋体" w:cs="Times New Roman"/>
                <w:color w:val="auto"/>
                <w:sz w:val="21"/>
                <w:szCs w:val="21"/>
                <w:u w:val="none" w:color="auto"/>
              </w:rPr>
              <w:t>经隔油沉淀池处理后排入市政污水管网，市政污水管网接入桃源县</w:t>
            </w:r>
            <w:r>
              <w:rPr>
                <w:rFonts w:hint="default" w:ascii="Times New Roman" w:hAnsi="Times New Roman" w:eastAsia="宋体" w:cs="Times New Roman"/>
                <w:color w:val="auto"/>
                <w:sz w:val="21"/>
                <w:szCs w:val="21"/>
                <w:u w:val="none" w:color="auto"/>
                <w:lang w:eastAsia="zh-CN"/>
              </w:rPr>
              <w:t>城东区</w:t>
            </w:r>
            <w:r>
              <w:rPr>
                <w:rFonts w:hint="default" w:ascii="Times New Roman" w:hAnsi="Times New Roman" w:eastAsia="宋体" w:cs="Times New Roman"/>
                <w:color w:val="auto"/>
                <w:sz w:val="21"/>
                <w:szCs w:val="21"/>
                <w:u w:val="none" w:color="auto"/>
              </w:rPr>
              <w:t>污水处理厂。桃源县</w:t>
            </w:r>
            <w:r>
              <w:rPr>
                <w:rFonts w:hint="default" w:ascii="Times New Roman" w:hAnsi="Times New Roman" w:eastAsia="宋体" w:cs="Times New Roman"/>
                <w:color w:val="auto"/>
                <w:sz w:val="21"/>
                <w:szCs w:val="21"/>
                <w:u w:val="none" w:color="auto"/>
                <w:lang w:eastAsia="zh-CN"/>
              </w:rPr>
              <w:t>城东区</w:t>
            </w:r>
            <w:r>
              <w:rPr>
                <w:rFonts w:hint="default" w:ascii="Times New Roman" w:hAnsi="Times New Roman" w:eastAsia="宋体" w:cs="Times New Roman"/>
                <w:color w:val="auto"/>
                <w:sz w:val="21"/>
                <w:szCs w:val="21"/>
                <w:u w:val="none" w:color="auto"/>
              </w:rPr>
              <w:t>污水处理厂采用较为先进的人工快渗工艺， 其设计规模为</w:t>
            </w:r>
            <w:r>
              <w:rPr>
                <w:rFonts w:hint="default" w:ascii="Times New Roman" w:hAnsi="Times New Roman" w:eastAsia="宋体" w:cs="Times New Roman"/>
                <w:color w:val="auto"/>
                <w:sz w:val="21"/>
                <w:szCs w:val="21"/>
                <w:u w:val="none" w:color="auto"/>
                <w:lang w:val="en-US" w:eastAsia="zh-CN"/>
              </w:rPr>
              <w:t>0.5</w:t>
            </w:r>
            <w:r>
              <w:rPr>
                <w:rFonts w:hint="default" w:ascii="Times New Roman" w:hAnsi="Times New Roman" w:eastAsia="宋体" w:cs="Times New Roman"/>
                <w:color w:val="auto"/>
                <w:sz w:val="21"/>
                <w:szCs w:val="21"/>
                <w:u w:val="none" w:color="auto"/>
              </w:rPr>
              <w:t>万立方米/日，本项目外排污水占桃源县</w:t>
            </w:r>
            <w:r>
              <w:rPr>
                <w:rFonts w:hint="default" w:ascii="Times New Roman" w:hAnsi="Times New Roman" w:eastAsia="宋体" w:cs="Times New Roman"/>
                <w:color w:val="auto"/>
                <w:sz w:val="21"/>
                <w:szCs w:val="21"/>
                <w:u w:val="none" w:color="auto"/>
                <w:lang w:eastAsia="zh-CN"/>
              </w:rPr>
              <w:t>城东区</w:t>
            </w:r>
            <w:r>
              <w:rPr>
                <w:rFonts w:hint="default" w:ascii="Times New Roman" w:hAnsi="Times New Roman" w:eastAsia="宋体" w:cs="Times New Roman"/>
                <w:color w:val="auto"/>
                <w:sz w:val="21"/>
                <w:szCs w:val="21"/>
                <w:u w:val="none" w:color="auto"/>
              </w:rPr>
              <w:t>污水处理厂份额比例很小，所以本项目产生的污水不会对桃源县</w:t>
            </w:r>
            <w:r>
              <w:rPr>
                <w:rFonts w:hint="default" w:ascii="Times New Roman" w:hAnsi="Times New Roman" w:eastAsia="宋体" w:cs="Times New Roman"/>
                <w:color w:val="auto"/>
                <w:sz w:val="21"/>
                <w:szCs w:val="21"/>
                <w:u w:val="none" w:color="auto"/>
                <w:lang w:eastAsia="zh-CN"/>
              </w:rPr>
              <w:t>城东区</w:t>
            </w:r>
            <w:r>
              <w:rPr>
                <w:rFonts w:hint="default" w:ascii="Times New Roman" w:hAnsi="Times New Roman" w:eastAsia="宋体" w:cs="Times New Roman"/>
                <w:color w:val="auto"/>
                <w:sz w:val="21"/>
                <w:szCs w:val="21"/>
                <w:u w:val="none" w:color="auto"/>
              </w:rPr>
              <w:t>污水处理厂产生水量冲击负荷。</w:t>
            </w:r>
            <w:r>
              <w:rPr>
                <w:rFonts w:hint="default" w:ascii="Times New Roman" w:hAnsi="Times New Roman" w:eastAsia="宋体" w:cs="Times New Roman"/>
                <w:color w:val="auto"/>
                <w:sz w:val="21"/>
                <w:szCs w:val="21"/>
                <w:u w:val="none" w:color="auto"/>
                <w:lang w:eastAsia="zh-CN"/>
              </w:rPr>
              <w:t>且</w:t>
            </w:r>
            <w:r>
              <w:rPr>
                <w:rFonts w:hint="default" w:ascii="Times New Roman" w:hAnsi="Times New Roman" w:eastAsia="宋体" w:cs="Times New Roman"/>
                <w:color w:val="auto"/>
                <w:sz w:val="21"/>
                <w:szCs w:val="21"/>
                <w:u w:val="none" w:color="auto"/>
              </w:rPr>
              <w:t>项目</w:t>
            </w:r>
            <w:r>
              <w:rPr>
                <w:rFonts w:hint="default" w:ascii="Times New Roman" w:hAnsi="Times New Roman" w:eastAsia="宋体" w:cs="Times New Roman"/>
                <w:color w:val="000000"/>
                <w:sz w:val="21"/>
                <w:szCs w:val="21"/>
                <w:u w:val="none" w:color="auto"/>
              </w:rPr>
              <w:t>外排废水污染物的浓度</w:t>
            </w:r>
            <w:r>
              <w:rPr>
                <w:rFonts w:hint="default" w:ascii="Times New Roman" w:hAnsi="Times New Roman" w:eastAsia="宋体" w:cs="Times New Roman"/>
                <w:color w:val="000000"/>
                <w:sz w:val="21"/>
                <w:szCs w:val="21"/>
                <w:u w:val="none" w:color="auto"/>
                <w:lang w:eastAsia="zh-CN"/>
              </w:rPr>
              <w:t>均</w:t>
            </w:r>
            <w:r>
              <w:rPr>
                <w:rFonts w:hint="default" w:ascii="Times New Roman" w:hAnsi="Times New Roman" w:eastAsia="宋体" w:cs="Times New Roman"/>
                <w:color w:val="000000"/>
                <w:sz w:val="21"/>
                <w:szCs w:val="21"/>
                <w:u w:val="none" w:color="auto"/>
              </w:rPr>
              <w:t>能够达到</w:t>
            </w:r>
            <w:r>
              <w:rPr>
                <w:rFonts w:hint="default" w:ascii="Times New Roman" w:hAnsi="Times New Roman" w:eastAsia="宋体" w:cs="Times New Roman"/>
                <w:sz w:val="21"/>
                <w:szCs w:val="21"/>
                <w:u w:val="none" w:color="auto"/>
              </w:rPr>
              <w:t>桃源县</w:t>
            </w:r>
            <w:r>
              <w:rPr>
                <w:rFonts w:hint="default" w:ascii="Times New Roman" w:hAnsi="Times New Roman" w:eastAsia="宋体" w:cs="Times New Roman"/>
                <w:sz w:val="21"/>
                <w:szCs w:val="21"/>
                <w:u w:val="none" w:color="auto"/>
                <w:lang w:eastAsia="zh-CN"/>
              </w:rPr>
              <w:t>城东区</w:t>
            </w:r>
            <w:r>
              <w:rPr>
                <w:rFonts w:hint="default" w:ascii="Times New Roman" w:hAnsi="Times New Roman" w:eastAsia="宋体" w:cs="Times New Roman"/>
                <w:sz w:val="21"/>
                <w:szCs w:val="21"/>
                <w:u w:val="none" w:color="auto"/>
              </w:rPr>
              <w:t>污水处理厂</w:t>
            </w:r>
            <w:r>
              <w:rPr>
                <w:rFonts w:hint="default" w:ascii="Times New Roman" w:hAnsi="Times New Roman" w:eastAsia="宋体" w:cs="Times New Roman"/>
                <w:color w:val="000000"/>
                <w:sz w:val="21"/>
                <w:szCs w:val="21"/>
                <w:u w:val="none" w:color="auto"/>
              </w:rPr>
              <w:t>进水水质的要求，从水质方面入</w:t>
            </w:r>
            <w:r>
              <w:rPr>
                <w:rFonts w:hint="default" w:ascii="Times New Roman" w:hAnsi="Times New Roman" w:eastAsia="宋体" w:cs="Times New Roman"/>
                <w:sz w:val="21"/>
                <w:szCs w:val="21"/>
                <w:u w:val="none" w:color="auto"/>
              </w:rPr>
              <w:t>桃源县</w:t>
            </w:r>
            <w:r>
              <w:rPr>
                <w:rFonts w:hint="default" w:ascii="Times New Roman" w:hAnsi="Times New Roman" w:eastAsia="宋体" w:cs="Times New Roman"/>
                <w:sz w:val="21"/>
                <w:szCs w:val="21"/>
                <w:u w:val="none" w:color="auto"/>
                <w:lang w:eastAsia="zh-CN"/>
              </w:rPr>
              <w:t>城东区</w:t>
            </w:r>
            <w:r>
              <w:rPr>
                <w:rFonts w:hint="default" w:ascii="Times New Roman" w:hAnsi="Times New Roman" w:eastAsia="宋体" w:cs="Times New Roman"/>
                <w:sz w:val="21"/>
                <w:szCs w:val="21"/>
                <w:u w:val="none" w:color="auto"/>
              </w:rPr>
              <w:t>污水处理厂</w:t>
            </w:r>
            <w:r>
              <w:rPr>
                <w:rFonts w:hint="default" w:ascii="Times New Roman" w:hAnsi="Times New Roman" w:eastAsia="宋体" w:cs="Times New Roman"/>
                <w:color w:val="000000"/>
                <w:sz w:val="21"/>
                <w:szCs w:val="21"/>
                <w:u w:val="none" w:color="auto"/>
              </w:rPr>
              <w:t>是可行的。站方拟在加油区四周修建水封沟对废水进行收集，同时在储油罐周围修建环形防油堤，防止成品油渗漏或者意外事故后泄漏进入地下水。在采取上述措施后，对周边水环境影响不大。根据《排污许可证申请与核发技术规范储油库、加油站》（HJ1118-2020）中</w:t>
            </w:r>
            <w:r>
              <w:rPr>
                <w:rFonts w:hint="default" w:ascii="Times New Roman" w:hAnsi="Times New Roman" w:eastAsia="宋体" w:cs="Times New Roman"/>
                <w:color w:val="000000"/>
                <w:sz w:val="21"/>
                <w:szCs w:val="21"/>
                <w:u w:val="none" w:color="auto"/>
                <w:lang w:eastAsia="zh-CN"/>
              </w:rPr>
              <w:t>废水处理</w:t>
            </w:r>
            <w:r>
              <w:rPr>
                <w:rFonts w:hint="default" w:ascii="Times New Roman" w:hAnsi="Times New Roman" w:eastAsia="宋体" w:cs="Times New Roman"/>
                <w:color w:val="000000"/>
                <w:sz w:val="21"/>
                <w:szCs w:val="21"/>
                <w:u w:val="none" w:color="auto"/>
              </w:rPr>
              <w:t>推荐可行技术</w:t>
            </w:r>
            <w:r>
              <w:rPr>
                <w:rFonts w:hint="default" w:ascii="Times New Roman" w:hAnsi="Times New Roman" w:eastAsia="宋体" w:cs="Times New Roman"/>
                <w:color w:val="000000"/>
                <w:sz w:val="21"/>
                <w:szCs w:val="21"/>
                <w:u w:val="none" w:color="auto"/>
                <w:lang w:eastAsia="zh-CN"/>
              </w:rPr>
              <w:t>分析，</w:t>
            </w:r>
            <w:r>
              <w:rPr>
                <w:rFonts w:hint="default" w:ascii="Times New Roman" w:hAnsi="Times New Roman" w:eastAsia="宋体" w:cs="Times New Roman"/>
                <w:color w:val="000000"/>
                <w:sz w:val="21"/>
                <w:szCs w:val="21"/>
                <w:u w:val="none" w:color="auto"/>
              </w:rPr>
              <w:t>在采取上述措施后，</w:t>
            </w:r>
            <w:r>
              <w:rPr>
                <w:rFonts w:hint="default" w:ascii="Times New Roman" w:hAnsi="Times New Roman" w:eastAsia="宋体" w:cs="Times New Roman"/>
                <w:color w:val="000000"/>
                <w:sz w:val="21"/>
                <w:szCs w:val="21"/>
                <w:u w:val="none" w:color="auto"/>
                <w:lang w:eastAsia="zh-CN"/>
              </w:rPr>
              <w:t>符合废水防治技术要求</w:t>
            </w:r>
            <w:r>
              <w:rPr>
                <w:rFonts w:hint="default" w:ascii="Times New Roman" w:hAnsi="Times New Roman" w:eastAsia="宋体" w:cs="Times New Roman"/>
                <w:color w:val="000000"/>
                <w:sz w:val="21"/>
                <w:szCs w:val="21"/>
                <w:u w:val="none" w:color="auto"/>
              </w:rPr>
              <w:t>。</w:t>
            </w:r>
            <w:r>
              <w:rPr>
                <w:rFonts w:hint="default" w:ascii="Times New Roman" w:hAnsi="Times New Roman" w:eastAsia="宋体" w:cs="Times New Roman"/>
                <w:sz w:val="21"/>
                <w:szCs w:val="21"/>
                <w:u w:val="none" w:color="auto"/>
              </w:rPr>
              <w:t>桃源县</w:t>
            </w:r>
            <w:r>
              <w:rPr>
                <w:rFonts w:hint="default" w:ascii="Times New Roman" w:hAnsi="Times New Roman" w:eastAsia="宋体" w:cs="Times New Roman"/>
                <w:sz w:val="21"/>
                <w:szCs w:val="21"/>
                <w:u w:val="none" w:color="auto"/>
                <w:lang w:eastAsia="zh-CN"/>
              </w:rPr>
              <w:t>城东区</w:t>
            </w:r>
            <w:r>
              <w:rPr>
                <w:rFonts w:hint="default" w:ascii="Times New Roman" w:hAnsi="Times New Roman" w:eastAsia="宋体" w:cs="Times New Roman"/>
                <w:sz w:val="21"/>
                <w:szCs w:val="21"/>
                <w:u w:val="none" w:color="auto"/>
              </w:rPr>
              <w:t>污水处理厂</w:t>
            </w:r>
            <w:r>
              <w:rPr>
                <w:rFonts w:hint="default" w:ascii="Times New Roman" w:hAnsi="Times New Roman" w:eastAsia="宋体" w:cs="Times New Roman"/>
                <w:color w:val="auto"/>
                <w:sz w:val="21"/>
                <w:szCs w:val="21"/>
                <w:u w:val="none" w:color="auto"/>
                <w:lang w:val="en-US" w:eastAsia="zh-CN"/>
              </w:rPr>
              <w:t>设计处理规模为0.5万m</w:t>
            </w:r>
            <w:r>
              <w:rPr>
                <w:rFonts w:hint="default" w:ascii="Times New Roman" w:hAnsi="Times New Roman" w:eastAsia="宋体" w:cs="Times New Roman"/>
                <w:color w:val="auto"/>
                <w:sz w:val="21"/>
                <w:szCs w:val="21"/>
                <w:u w:val="none" w:color="auto"/>
                <w:vertAlign w:val="superscript"/>
                <w:lang w:val="en-US" w:eastAsia="zh-CN"/>
              </w:rPr>
              <w:t>3</w:t>
            </w:r>
            <w:r>
              <w:rPr>
                <w:rFonts w:hint="default" w:ascii="Times New Roman" w:hAnsi="Times New Roman" w:eastAsia="宋体" w:cs="Times New Roman"/>
                <w:color w:val="auto"/>
                <w:sz w:val="21"/>
                <w:szCs w:val="21"/>
                <w:u w:val="none" w:color="auto"/>
                <w:lang w:val="en-US" w:eastAsia="zh-CN"/>
              </w:rPr>
              <w:t>/d。</w:t>
            </w:r>
            <w:r>
              <w:rPr>
                <w:rFonts w:hint="eastAsia" w:cs="Times New Roman"/>
                <w:color w:val="auto"/>
                <w:sz w:val="21"/>
                <w:szCs w:val="21"/>
                <w:u w:val="none" w:color="auto"/>
                <w:lang w:val="en-US" w:eastAsia="zh-CN"/>
              </w:rPr>
              <w:t>该</w:t>
            </w:r>
            <w:r>
              <w:rPr>
                <w:rFonts w:hint="default" w:ascii="Times New Roman" w:hAnsi="Times New Roman" w:eastAsia="宋体" w:cs="Times New Roman"/>
                <w:color w:val="auto"/>
                <w:sz w:val="21"/>
                <w:szCs w:val="21"/>
                <w:u w:val="none" w:color="auto"/>
                <w:lang w:val="en-US" w:eastAsia="zh-CN"/>
              </w:rPr>
              <w:t>项目于</w:t>
            </w:r>
            <w:r>
              <w:rPr>
                <w:rFonts w:hint="default" w:ascii="Times New Roman" w:hAnsi="Times New Roman" w:eastAsia="宋体" w:cs="Times New Roman"/>
                <w:color w:val="auto"/>
                <w:sz w:val="21"/>
                <w:szCs w:val="21"/>
                <w:u w:val="none" w:color="auto"/>
              </w:rPr>
              <w:t>20</w:t>
            </w:r>
            <w:r>
              <w:rPr>
                <w:rFonts w:hint="eastAsia" w:ascii="Times New Roman" w:hAnsi="Times New Roman" w:eastAsia="宋体" w:cs="Times New Roman"/>
                <w:color w:val="auto"/>
                <w:sz w:val="21"/>
                <w:szCs w:val="21"/>
                <w:u w:val="none" w:color="auto"/>
                <w:lang w:val="en-US" w:eastAsia="zh-CN"/>
              </w:rPr>
              <w:t>16</w:t>
            </w:r>
            <w:r>
              <w:rPr>
                <w:rFonts w:hint="default" w:ascii="Times New Roman" w:hAnsi="Times New Roman" w:eastAsia="宋体" w:cs="Times New Roman"/>
                <w:color w:val="auto"/>
                <w:sz w:val="21"/>
                <w:szCs w:val="21"/>
                <w:u w:val="none" w:color="auto"/>
              </w:rPr>
              <w:t>年</w:t>
            </w:r>
            <w:r>
              <w:rPr>
                <w:rFonts w:hint="eastAsia" w:ascii="Times New Roman" w:hAnsi="Times New Roman" w:eastAsia="宋体" w:cs="Times New Roman"/>
                <w:color w:val="auto"/>
                <w:sz w:val="21"/>
                <w:szCs w:val="21"/>
                <w:u w:val="none" w:color="auto"/>
                <w:lang w:val="en-US" w:eastAsia="zh-CN"/>
              </w:rPr>
              <w:t>1</w:t>
            </w:r>
            <w:r>
              <w:rPr>
                <w:rFonts w:hint="default" w:ascii="Times New Roman" w:hAnsi="Times New Roman" w:eastAsia="宋体" w:cs="Times New Roman"/>
                <w:color w:val="auto"/>
                <w:sz w:val="21"/>
                <w:szCs w:val="21"/>
                <w:u w:val="none" w:color="auto"/>
              </w:rPr>
              <w:t>月获得常德市环保局批复（</w:t>
            </w:r>
            <w:r>
              <w:rPr>
                <w:rFonts w:ascii="微软雅黑" w:hAnsi="微软雅黑" w:eastAsia="微软雅黑" w:cs="微软雅黑"/>
                <w:i w:val="0"/>
                <w:iCs w:val="0"/>
                <w:caps w:val="0"/>
                <w:color w:val="auto"/>
                <w:spacing w:val="0"/>
                <w:sz w:val="19"/>
                <w:szCs w:val="19"/>
                <w:shd w:val="clear" w:fill="FFFFFF"/>
              </w:rPr>
              <w:t>常环建〔2015〕231号</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，201</w:t>
            </w:r>
            <w:r>
              <w:rPr>
                <w:rFonts w:hint="eastAsia" w:ascii="Times New Roman" w:hAnsi="Times New Roman" w:eastAsia="宋体" w:cs="Times New Roman"/>
                <w:color w:val="auto"/>
                <w:sz w:val="21"/>
                <w:szCs w:val="21"/>
                <w:u w:val="none" w:color="auto"/>
                <w:lang w:val="en-US" w:eastAsia="zh-CN"/>
              </w:rPr>
              <w:t>8</w:t>
            </w:r>
            <w:r>
              <w:rPr>
                <w:rFonts w:hint="default" w:ascii="Times New Roman" w:hAnsi="Times New Roman" w:eastAsia="宋体" w:cs="Times New Roman"/>
                <w:color w:val="auto"/>
                <w:sz w:val="21"/>
                <w:szCs w:val="21"/>
                <w:u w:val="none" w:color="auto"/>
                <w:lang w:val="en-US" w:eastAsia="zh-CN"/>
              </w:rPr>
              <w:t>年建成投入使用。</w:t>
            </w:r>
            <w:r>
              <w:rPr>
                <w:rFonts w:hint="default" w:ascii="Times New Roman" w:hAnsi="Times New Roman" w:eastAsia="宋体" w:cs="Times New Roman"/>
                <w:color w:val="auto"/>
                <w:sz w:val="21"/>
                <w:szCs w:val="21"/>
                <w:u w:val="none" w:color="auto"/>
              </w:rPr>
              <w:t>桃源</w:t>
            </w:r>
            <w:r>
              <w:rPr>
                <w:rFonts w:hint="default" w:ascii="Times New Roman" w:hAnsi="Times New Roman" w:eastAsia="宋体" w:cs="Times New Roman"/>
                <w:sz w:val="21"/>
                <w:szCs w:val="21"/>
                <w:u w:val="none" w:color="auto"/>
              </w:rPr>
              <w:t>县</w:t>
            </w:r>
            <w:r>
              <w:rPr>
                <w:rFonts w:hint="default" w:ascii="Times New Roman" w:hAnsi="Times New Roman" w:eastAsia="宋体" w:cs="Times New Roman"/>
                <w:sz w:val="21"/>
                <w:szCs w:val="21"/>
                <w:u w:val="none" w:color="auto"/>
                <w:lang w:eastAsia="zh-CN"/>
              </w:rPr>
              <w:t>城东区</w:t>
            </w:r>
            <w:r>
              <w:rPr>
                <w:rFonts w:hint="default" w:ascii="Times New Roman" w:hAnsi="Times New Roman" w:eastAsia="宋体" w:cs="Times New Roman"/>
                <w:sz w:val="21"/>
                <w:szCs w:val="21"/>
                <w:u w:val="none" w:color="auto"/>
              </w:rPr>
              <w:t>污水处理厂</w:t>
            </w:r>
            <w:r>
              <w:rPr>
                <w:rFonts w:hint="default" w:ascii="Times New Roman" w:hAnsi="Times New Roman" w:eastAsia="宋体" w:cs="Times New Roman"/>
                <w:color w:val="auto"/>
                <w:sz w:val="21"/>
                <w:szCs w:val="21"/>
                <w:u w:val="none" w:color="auto"/>
                <w:lang w:val="en-US" w:eastAsia="zh-CN"/>
              </w:rPr>
              <w:t>处理后的尾水达到</w:t>
            </w:r>
            <w:r>
              <w:rPr>
                <w:rFonts w:hint="default" w:ascii="Times New Roman" w:hAnsi="Times New Roman" w:eastAsia="宋体" w:cs="Times New Roman"/>
                <w:color w:val="auto"/>
                <w:sz w:val="21"/>
                <w:szCs w:val="21"/>
                <w:u w:val="none" w:color="auto"/>
              </w:rPr>
              <w:t>《城镇污水处理厂污染物排放标准》(GB18918-2002)一级A标准</w:t>
            </w:r>
            <w:r>
              <w:rPr>
                <w:rFonts w:hint="default" w:ascii="Times New Roman" w:hAnsi="Times New Roman" w:eastAsia="宋体" w:cs="Times New Roman"/>
                <w:color w:val="auto"/>
                <w:sz w:val="21"/>
                <w:szCs w:val="21"/>
                <w:u w:val="none" w:color="auto"/>
                <w:lang w:val="en-US" w:eastAsia="zh-CN"/>
              </w:rPr>
              <w:t>后</w:t>
            </w:r>
            <w:r>
              <w:rPr>
                <w:rFonts w:hint="default" w:ascii="Times New Roman" w:hAnsi="Times New Roman" w:eastAsia="宋体" w:cs="Times New Roman"/>
                <w:color w:val="auto"/>
                <w:sz w:val="21"/>
                <w:szCs w:val="21"/>
                <w:u w:val="none" w:color="auto"/>
              </w:rPr>
              <w:t>排入</w:t>
            </w:r>
            <w:r>
              <w:rPr>
                <w:rFonts w:hint="default" w:ascii="Times New Roman" w:hAnsi="Times New Roman" w:eastAsia="宋体" w:cs="Times New Roman"/>
                <w:color w:val="auto"/>
                <w:sz w:val="21"/>
                <w:szCs w:val="21"/>
                <w:u w:val="none" w:color="auto"/>
                <w:lang w:val="en-US" w:eastAsia="zh-CN"/>
              </w:rPr>
              <w:t>沅江。</w:t>
            </w:r>
            <w:r>
              <w:rPr>
                <w:rFonts w:hint="default" w:ascii="Times New Roman" w:hAnsi="Times New Roman" w:eastAsia="宋体" w:cs="Times New Roman"/>
                <w:color w:val="auto"/>
                <w:sz w:val="21"/>
                <w:szCs w:val="21"/>
                <w:u w:val="single" w:color="auto"/>
                <w:lang w:val="en-US" w:eastAsia="zh-CN"/>
              </w:rPr>
              <w:t>本项目废水排放量为</w:t>
            </w:r>
            <w:r>
              <w:rPr>
                <w:rFonts w:hint="eastAsia" w:cs="Times New Roman"/>
                <w:color w:val="auto"/>
                <w:sz w:val="21"/>
                <w:szCs w:val="21"/>
                <w:u w:val="single" w:color="auto"/>
                <w:lang w:val="en-US" w:eastAsia="zh-CN"/>
              </w:rPr>
              <w:t>4.24</w:t>
            </w:r>
            <w:r>
              <w:rPr>
                <w:rFonts w:hint="default" w:ascii="Times New Roman" w:hAnsi="Times New Roman" w:eastAsia="宋体" w:cs="Times New Roman"/>
                <w:color w:val="auto"/>
                <w:sz w:val="21"/>
                <w:szCs w:val="21"/>
                <w:u w:val="single" w:color="auto"/>
                <w:lang w:val="en-US" w:eastAsia="zh-CN"/>
              </w:rPr>
              <w:t>m</w:t>
            </w:r>
            <w:r>
              <w:rPr>
                <w:rFonts w:hint="default" w:ascii="Times New Roman" w:hAnsi="Times New Roman" w:eastAsia="宋体" w:cs="Times New Roman"/>
                <w:color w:val="auto"/>
                <w:sz w:val="21"/>
                <w:szCs w:val="21"/>
                <w:u w:val="single" w:color="auto"/>
                <w:vertAlign w:val="superscript"/>
                <w:lang w:val="en-US" w:eastAsia="zh-CN"/>
              </w:rPr>
              <w:t>3</w:t>
            </w:r>
            <w:r>
              <w:rPr>
                <w:rFonts w:hint="default" w:ascii="Times New Roman" w:hAnsi="Times New Roman" w:eastAsia="宋体" w:cs="Times New Roman"/>
                <w:color w:val="auto"/>
                <w:sz w:val="21"/>
                <w:szCs w:val="21"/>
                <w:u w:val="single" w:color="auto"/>
                <w:lang w:val="en-US" w:eastAsia="zh-CN"/>
              </w:rPr>
              <w:t>/d（</w:t>
            </w:r>
            <w:r>
              <w:rPr>
                <w:rFonts w:hint="eastAsia" w:cs="Times New Roman"/>
                <w:color w:val="auto"/>
                <w:sz w:val="21"/>
                <w:szCs w:val="21"/>
                <w:u w:val="single" w:color="auto"/>
                <w:lang w:val="en-US" w:eastAsia="zh-CN"/>
              </w:rPr>
              <w:t>1548</w:t>
            </w:r>
            <w:r>
              <w:rPr>
                <w:rFonts w:hint="default" w:ascii="Times New Roman" w:hAnsi="Times New Roman" w:eastAsia="宋体" w:cs="Times New Roman"/>
                <w:color w:val="auto"/>
                <w:sz w:val="21"/>
                <w:szCs w:val="21"/>
                <w:u w:val="single" w:color="auto"/>
                <w:lang w:val="en-US" w:eastAsia="zh-CN"/>
              </w:rPr>
              <w:t>m</w:t>
            </w:r>
            <w:r>
              <w:rPr>
                <w:rFonts w:hint="default" w:ascii="Times New Roman" w:hAnsi="Times New Roman" w:eastAsia="宋体" w:cs="Times New Roman"/>
                <w:color w:val="auto"/>
                <w:sz w:val="21"/>
                <w:szCs w:val="21"/>
                <w:u w:val="single" w:color="auto"/>
                <w:vertAlign w:val="superscript"/>
                <w:lang w:val="en-US" w:eastAsia="zh-CN"/>
              </w:rPr>
              <w:t>3</w:t>
            </w:r>
            <w:r>
              <w:rPr>
                <w:rFonts w:hint="default" w:ascii="Times New Roman" w:hAnsi="Times New Roman" w:eastAsia="宋体" w:cs="Times New Roman"/>
                <w:color w:val="auto"/>
                <w:sz w:val="21"/>
                <w:szCs w:val="21"/>
                <w:u w:val="single" w:color="auto"/>
                <w:lang w:val="en-US" w:eastAsia="zh-CN"/>
              </w:rPr>
              <w:t>/a），仅占</w:t>
            </w: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r>
              <w:rPr>
                <w:rFonts w:hint="default" w:ascii="Times New Roman" w:hAnsi="Times New Roman" w:eastAsia="宋体" w:cs="Times New Roman"/>
                <w:color w:val="auto"/>
                <w:sz w:val="21"/>
                <w:szCs w:val="21"/>
                <w:u w:val="single" w:color="auto"/>
                <w:lang w:val="en-US" w:eastAsia="zh-CN"/>
              </w:rPr>
              <w:t>的0.0</w:t>
            </w:r>
            <w:r>
              <w:rPr>
                <w:rFonts w:hint="eastAsia" w:cs="Times New Roman"/>
                <w:color w:val="auto"/>
                <w:sz w:val="21"/>
                <w:szCs w:val="21"/>
                <w:u w:val="single" w:color="auto"/>
                <w:lang w:val="en-US" w:eastAsia="zh-CN"/>
              </w:rPr>
              <w:t>85</w:t>
            </w:r>
            <w:r>
              <w:rPr>
                <w:rFonts w:hint="default" w:ascii="Times New Roman" w:hAnsi="Times New Roman" w:eastAsia="宋体" w:cs="Times New Roman"/>
                <w:color w:val="auto"/>
                <w:sz w:val="21"/>
                <w:szCs w:val="21"/>
                <w:u w:val="single" w:color="auto"/>
                <w:lang w:val="en-US" w:eastAsia="zh-CN"/>
              </w:rPr>
              <w:t>%，不会对</w:t>
            </w: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r>
              <w:rPr>
                <w:rFonts w:hint="default" w:ascii="Times New Roman" w:hAnsi="Times New Roman" w:eastAsia="宋体" w:cs="Times New Roman"/>
                <w:color w:val="auto"/>
                <w:sz w:val="21"/>
                <w:szCs w:val="21"/>
                <w:u w:val="single" w:color="auto"/>
                <w:lang w:val="en-US" w:eastAsia="zh-CN"/>
              </w:rPr>
              <w:t>造成冲击。本项目位于</w:t>
            </w:r>
            <w:r>
              <w:rPr>
                <w:rFonts w:hint="default" w:ascii="Times New Roman" w:hAnsi="Times New Roman" w:eastAsia="宋体" w:cs="Times New Roman"/>
                <w:color w:val="auto"/>
                <w:sz w:val="21"/>
                <w:szCs w:val="21"/>
                <w:u w:val="single" w:color="auto"/>
              </w:rPr>
              <w:t>常德市桃源县浔阳街道八字路社区新中医院对面</w:t>
            </w:r>
            <w:r>
              <w:rPr>
                <w:rFonts w:hint="default" w:ascii="Times New Roman" w:hAnsi="Times New Roman" w:eastAsia="宋体" w:cs="Times New Roman"/>
                <w:color w:val="auto"/>
                <w:sz w:val="21"/>
                <w:szCs w:val="21"/>
                <w:u w:val="single" w:color="auto"/>
                <w:lang w:val="en-US" w:eastAsia="zh-CN"/>
              </w:rPr>
              <w:t>，</w:t>
            </w:r>
            <w:r>
              <w:rPr>
                <w:rFonts w:hint="default" w:ascii="Times New Roman" w:hAnsi="Times New Roman" w:eastAsia="宋体" w:cs="Times New Roman"/>
                <w:color w:val="auto"/>
                <w:sz w:val="21"/>
                <w:szCs w:val="21"/>
                <w:u w:val="single" w:color="auto"/>
                <w:lang w:eastAsia="zh-CN"/>
              </w:rPr>
              <w:t>八字路</w:t>
            </w:r>
            <w:r>
              <w:rPr>
                <w:rFonts w:hint="default" w:ascii="Times New Roman" w:hAnsi="Times New Roman" w:eastAsia="宋体" w:cs="Times New Roman"/>
                <w:color w:val="auto"/>
                <w:sz w:val="21"/>
                <w:szCs w:val="21"/>
                <w:u w:val="single" w:color="auto"/>
                <w:lang w:val="en-US" w:eastAsia="zh-CN"/>
              </w:rPr>
              <w:t>已铺设市政管网，本项目废水可接入城市管网。</w:t>
            </w:r>
          </w:p>
          <w:p w14:paraId="6AC3015B">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综上，项目废水处理措施可行。</w:t>
            </w:r>
          </w:p>
          <w:p w14:paraId="25744F1D">
            <w:pPr>
              <w:jc w:val="center"/>
              <w:rPr>
                <w:b/>
                <w:szCs w:val="21"/>
                <w:u w:val="single"/>
              </w:rPr>
            </w:pPr>
            <w:r>
              <w:rPr>
                <w:b/>
                <w:szCs w:val="21"/>
                <w:u w:val="single"/>
              </w:rPr>
              <w:t>表</w:t>
            </w:r>
            <w:r>
              <w:rPr>
                <w:rFonts w:hint="eastAsia"/>
                <w:b/>
                <w:szCs w:val="21"/>
                <w:u w:val="single"/>
              </w:rPr>
              <w:t>4</w:t>
            </w:r>
            <w:r>
              <w:rPr>
                <w:b/>
                <w:szCs w:val="21"/>
                <w:u w:val="single"/>
              </w:rPr>
              <w:t>-</w:t>
            </w:r>
            <w:r>
              <w:rPr>
                <w:rFonts w:hint="eastAsia"/>
                <w:b/>
                <w:szCs w:val="21"/>
                <w:u w:val="single"/>
                <w:lang w:val="en-US" w:eastAsia="zh-CN"/>
              </w:rPr>
              <w:t>7</w:t>
            </w:r>
            <w:r>
              <w:rPr>
                <w:b/>
                <w:szCs w:val="21"/>
                <w:u w:val="single"/>
              </w:rPr>
              <w:t xml:space="preserve">  废水污染治理设施信息表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875"/>
              <w:gridCol w:w="1811"/>
              <w:gridCol w:w="1046"/>
              <w:gridCol w:w="1253"/>
              <w:gridCol w:w="1277"/>
            </w:tblGrid>
            <w:tr w14:paraId="4D9E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58" w:type="dxa"/>
                  <w:noWrap w:val="0"/>
                  <w:vAlign w:val="center"/>
                </w:tcPr>
                <w:p w14:paraId="0FDDFAF4">
                  <w:pPr>
                    <w:jc w:val="center"/>
                    <w:rPr>
                      <w:szCs w:val="21"/>
                      <w:u w:val="single"/>
                    </w:rPr>
                  </w:pPr>
                  <w:r>
                    <w:rPr>
                      <w:szCs w:val="21"/>
                      <w:u w:val="single"/>
                    </w:rPr>
                    <w:t>序号</w:t>
                  </w:r>
                </w:p>
              </w:tc>
              <w:tc>
                <w:tcPr>
                  <w:tcW w:w="1957" w:type="dxa"/>
                  <w:noWrap w:val="0"/>
                  <w:vAlign w:val="center"/>
                </w:tcPr>
                <w:p w14:paraId="6CC5818C">
                  <w:pPr>
                    <w:jc w:val="center"/>
                    <w:rPr>
                      <w:szCs w:val="21"/>
                      <w:u w:val="single"/>
                    </w:rPr>
                  </w:pPr>
                  <w:r>
                    <w:rPr>
                      <w:szCs w:val="21"/>
                      <w:u w:val="single"/>
                    </w:rPr>
                    <w:t>污染治理设施名称</w:t>
                  </w:r>
                </w:p>
              </w:tc>
              <w:tc>
                <w:tcPr>
                  <w:tcW w:w="1890" w:type="dxa"/>
                  <w:noWrap w:val="0"/>
                  <w:vAlign w:val="center"/>
                </w:tcPr>
                <w:p w14:paraId="43B5A268">
                  <w:pPr>
                    <w:jc w:val="center"/>
                    <w:rPr>
                      <w:szCs w:val="21"/>
                      <w:u w:val="single"/>
                    </w:rPr>
                  </w:pPr>
                  <w:r>
                    <w:rPr>
                      <w:szCs w:val="21"/>
                      <w:u w:val="single"/>
                    </w:rPr>
                    <w:t>治理工艺</w:t>
                  </w:r>
                </w:p>
              </w:tc>
              <w:tc>
                <w:tcPr>
                  <w:tcW w:w="1091" w:type="dxa"/>
                  <w:noWrap w:val="0"/>
                  <w:vAlign w:val="center"/>
                </w:tcPr>
                <w:p w14:paraId="3F864282">
                  <w:pPr>
                    <w:jc w:val="center"/>
                    <w:rPr>
                      <w:szCs w:val="21"/>
                      <w:u w:val="single"/>
                    </w:rPr>
                  </w:pPr>
                  <w:r>
                    <w:rPr>
                      <w:szCs w:val="21"/>
                      <w:u w:val="single"/>
                    </w:rPr>
                    <w:t>处理能力</w:t>
                  </w:r>
                </w:p>
              </w:tc>
              <w:tc>
                <w:tcPr>
                  <w:tcW w:w="1307" w:type="dxa"/>
                  <w:noWrap w:val="0"/>
                  <w:vAlign w:val="center"/>
                </w:tcPr>
                <w:p w14:paraId="4F99B20B">
                  <w:pPr>
                    <w:jc w:val="center"/>
                    <w:rPr>
                      <w:szCs w:val="21"/>
                      <w:u w:val="single"/>
                    </w:rPr>
                  </w:pPr>
                  <w:r>
                    <w:rPr>
                      <w:szCs w:val="21"/>
                      <w:u w:val="single"/>
                    </w:rPr>
                    <w:t>治理效率</w:t>
                  </w:r>
                </w:p>
              </w:tc>
              <w:tc>
                <w:tcPr>
                  <w:tcW w:w="1332" w:type="dxa"/>
                  <w:noWrap w:val="0"/>
                  <w:vAlign w:val="center"/>
                </w:tcPr>
                <w:p w14:paraId="4289EBCE">
                  <w:pPr>
                    <w:jc w:val="center"/>
                    <w:rPr>
                      <w:szCs w:val="21"/>
                      <w:u w:val="single"/>
                    </w:rPr>
                  </w:pPr>
                  <w:r>
                    <w:rPr>
                      <w:szCs w:val="21"/>
                      <w:u w:val="single"/>
                    </w:rPr>
                    <w:t>是否可行技术</w:t>
                  </w:r>
                </w:p>
              </w:tc>
            </w:tr>
            <w:tr w14:paraId="70AF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58" w:type="dxa"/>
                  <w:noWrap w:val="0"/>
                  <w:vAlign w:val="center"/>
                </w:tcPr>
                <w:p w14:paraId="02544C36">
                  <w:pPr>
                    <w:jc w:val="center"/>
                    <w:rPr>
                      <w:szCs w:val="21"/>
                      <w:u w:val="single"/>
                    </w:rPr>
                  </w:pPr>
                  <w:r>
                    <w:rPr>
                      <w:szCs w:val="21"/>
                      <w:u w:val="single"/>
                    </w:rPr>
                    <w:t>1</w:t>
                  </w:r>
                </w:p>
              </w:tc>
              <w:tc>
                <w:tcPr>
                  <w:tcW w:w="1957" w:type="dxa"/>
                  <w:noWrap w:val="0"/>
                  <w:vAlign w:val="center"/>
                </w:tcPr>
                <w:p w14:paraId="1AAFB2F8">
                  <w:pPr>
                    <w:jc w:val="center"/>
                    <w:rPr>
                      <w:szCs w:val="21"/>
                      <w:u w:val="single"/>
                    </w:rPr>
                  </w:pPr>
                  <w:r>
                    <w:rPr>
                      <w:rFonts w:hint="eastAsia"/>
                      <w:szCs w:val="21"/>
                      <w:u w:val="single"/>
                    </w:rPr>
                    <w:t>加油站</w:t>
                  </w:r>
                  <w:r>
                    <w:rPr>
                      <w:szCs w:val="21"/>
                      <w:u w:val="single"/>
                    </w:rPr>
                    <w:t>化粪池</w:t>
                  </w:r>
                </w:p>
              </w:tc>
              <w:tc>
                <w:tcPr>
                  <w:tcW w:w="1890" w:type="dxa"/>
                  <w:noWrap w:val="0"/>
                  <w:vAlign w:val="center"/>
                </w:tcPr>
                <w:p w14:paraId="1C178634">
                  <w:pPr>
                    <w:jc w:val="center"/>
                    <w:rPr>
                      <w:szCs w:val="21"/>
                      <w:u w:val="single"/>
                    </w:rPr>
                  </w:pPr>
                  <w:r>
                    <w:rPr>
                      <w:rFonts w:hint="eastAsia" w:ascii="宋体" w:hAnsi="宋体" w:eastAsia="宋体"/>
                      <w:sz w:val="21"/>
                      <w:szCs w:val="24"/>
                      <w:u w:val="single"/>
                    </w:rPr>
                    <w:t>厌氧消化</w:t>
                  </w:r>
                  <w:r>
                    <w:rPr>
                      <w:rFonts w:hint="default" w:ascii="宋体" w:hAnsi="宋体" w:eastAsia="宋体"/>
                      <w:sz w:val="21"/>
                      <w:szCs w:val="24"/>
                      <w:u w:val="single"/>
                    </w:rPr>
                    <w:t>-</w:t>
                  </w:r>
                  <w:r>
                    <w:rPr>
                      <w:rFonts w:hint="eastAsia" w:ascii="宋体" w:hAnsi="宋体" w:eastAsia="宋体"/>
                      <w:sz w:val="21"/>
                      <w:szCs w:val="24"/>
                      <w:u w:val="single"/>
                    </w:rPr>
                    <w:t>过滤沉淀</w:t>
                  </w:r>
                </w:p>
              </w:tc>
              <w:tc>
                <w:tcPr>
                  <w:tcW w:w="1091" w:type="dxa"/>
                  <w:noWrap w:val="0"/>
                  <w:vAlign w:val="center"/>
                </w:tcPr>
                <w:p w14:paraId="18DC18AD">
                  <w:pPr>
                    <w:jc w:val="center"/>
                    <w:rPr>
                      <w:szCs w:val="21"/>
                      <w:u w:val="single"/>
                    </w:rPr>
                  </w:pPr>
                  <w:r>
                    <w:rPr>
                      <w:rFonts w:hint="eastAsia"/>
                      <w:szCs w:val="21"/>
                      <w:u w:val="single"/>
                    </w:rPr>
                    <w:t>5</w:t>
                  </w:r>
                  <w:r>
                    <w:rPr>
                      <w:szCs w:val="21"/>
                      <w:u w:val="single"/>
                    </w:rPr>
                    <w:t>m</w:t>
                  </w:r>
                  <w:r>
                    <w:rPr>
                      <w:szCs w:val="21"/>
                      <w:u w:val="single"/>
                      <w:vertAlign w:val="superscript"/>
                    </w:rPr>
                    <w:t>3</w:t>
                  </w:r>
                </w:p>
              </w:tc>
              <w:tc>
                <w:tcPr>
                  <w:tcW w:w="1307" w:type="dxa"/>
                  <w:noWrap w:val="0"/>
                  <w:vAlign w:val="center"/>
                </w:tcPr>
                <w:p w14:paraId="472B1226">
                  <w:pPr>
                    <w:jc w:val="center"/>
                    <w:rPr>
                      <w:szCs w:val="21"/>
                      <w:u w:val="single"/>
                    </w:rPr>
                  </w:pPr>
                  <w:r>
                    <w:rPr>
                      <w:rFonts w:hint="eastAsia"/>
                      <w:szCs w:val="21"/>
                      <w:u w:val="single"/>
                    </w:rPr>
                    <w:t>2</w:t>
                  </w:r>
                  <w:r>
                    <w:rPr>
                      <w:szCs w:val="21"/>
                      <w:u w:val="single"/>
                    </w:rPr>
                    <w:t>0</w:t>
                  </w:r>
                  <w:r>
                    <w:rPr>
                      <w:rFonts w:hint="eastAsia"/>
                      <w:szCs w:val="21"/>
                      <w:u w:val="single"/>
                    </w:rPr>
                    <w:t>~30</w:t>
                  </w:r>
                  <w:r>
                    <w:rPr>
                      <w:szCs w:val="21"/>
                      <w:u w:val="single"/>
                    </w:rPr>
                    <w:t>%</w:t>
                  </w:r>
                </w:p>
              </w:tc>
              <w:tc>
                <w:tcPr>
                  <w:tcW w:w="1332" w:type="dxa"/>
                  <w:noWrap w:val="0"/>
                  <w:vAlign w:val="center"/>
                </w:tcPr>
                <w:p w14:paraId="70AB5E82">
                  <w:pPr>
                    <w:jc w:val="center"/>
                    <w:rPr>
                      <w:szCs w:val="21"/>
                      <w:u w:val="single"/>
                    </w:rPr>
                  </w:pPr>
                  <w:r>
                    <w:rPr>
                      <w:rFonts w:hint="eastAsia"/>
                      <w:szCs w:val="21"/>
                      <w:u w:val="single"/>
                    </w:rPr>
                    <w:t>是</w:t>
                  </w:r>
                </w:p>
              </w:tc>
            </w:tr>
            <w:tr w14:paraId="5228C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58" w:type="dxa"/>
                  <w:noWrap w:val="0"/>
                  <w:vAlign w:val="center"/>
                </w:tcPr>
                <w:p w14:paraId="0CF75070">
                  <w:pPr>
                    <w:jc w:val="center"/>
                    <w:rPr>
                      <w:szCs w:val="21"/>
                      <w:u w:val="single"/>
                    </w:rPr>
                  </w:pPr>
                  <w:r>
                    <w:rPr>
                      <w:rFonts w:hint="eastAsia"/>
                      <w:szCs w:val="21"/>
                      <w:u w:val="single"/>
                    </w:rPr>
                    <w:t>2</w:t>
                  </w:r>
                </w:p>
              </w:tc>
              <w:tc>
                <w:tcPr>
                  <w:tcW w:w="1957" w:type="dxa"/>
                  <w:noWrap w:val="0"/>
                  <w:vAlign w:val="center"/>
                </w:tcPr>
                <w:p w14:paraId="05D476F7">
                  <w:pPr>
                    <w:jc w:val="center"/>
                    <w:rPr>
                      <w:rFonts w:hint="eastAsia"/>
                      <w:szCs w:val="21"/>
                      <w:u w:val="single"/>
                    </w:rPr>
                  </w:pPr>
                  <w:r>
                    <w:rPr>
                      <w:rFonts w:hint="eastAsia"/>
                      <w:szCs w:val="21"/>
                      <w:u w:val="single"/>
                    </w:rPr>
                    <w:t>加油站隔油沉淀池</w:t>
                  </w:r>
                </w:p>
              </w:tc>
              <w:tc>
                <w:tcPr>
                  <w:tcW w:w="1890" w:type="dxa"/>
                  <w:noWrap w:val="0"/>
                  <w:vAlign w:val="center"/>
                </w:tcPr>
                <w:p w14:paraId="67508A8E">
                  <w:pPr>
                    <w:jc w:val="center"/>
                    <w:rPr>
                      <w:rFonts w:hint="eastAsia"/>
                      <w:szCs w:val="21"/>
                      <w:u w:val="single"/>
                    </w:rPr>
                  </w:pPr>
                  <w:r>
                    <w:rPr>
                      <w:rFonts w:hint="eastAsia"/>
                      <w:szCs w:val="21"/>
                      <w:u w:val="single"/>
                      <w:lang w:eastAsia="zh-CN"/>
                    </w:rPr>
                    <w:t>隔油</w:t>
                  </w:r>
                  <w:r>
                    <w:rPr>
                      <w:rFonts w:hint="eastAsia"/>
                      <w:szCs w:val="21"/>
                      <w:u w:val="single"/>
                    </w:rPr>
                    <w:t>＋</w:t>
                  </w:r>
                  <w:r>
                    <w:rPr>
                      <w:rFonts w:hint="eastAsia"/>
                      <w:szCs w:val="21"/>
                      <w:u w:val="single"/>
                      <w:lang w:eastAsia="zh-CN"/>
                    </w:rPr>
                    <w:t>三级</w:t>
                  </w:r>
                  <w:bookmarkStart w:id="15" w:name="_GoBack"/>
                  <w:bookmarkEnd w:id="15"/>
                  <w:r>
                    <w:rPr>
                      <w:rFonts w:hint="eastAsia"/>
                      <w:szCs w:val="21"/>
                      <w:u w:val="single"/>
                    </w:rPr>
                    <w:t>沉淀</w:t>
                  </w:r>
                </w:p>
              </w:tc>
              <w:tc>
                <w:tcPr>
                  <w:tcW w:w="1091" w:type="dxa"/>
                  <w:noWrap w:val="0"/>
                  <w:vAlign w:val="center"/>
                </w:tcPr>
                <w:p w14:paraId="205441D4">
                  <w:pPr>
                    <w:jc w:val="center"/>
                    <w:rPr>
                      <w:szCs w:val="21"/>
                      <w:u w:val="single"/>
                    </w:rPr>
                  </w:pPr>
                  <w:r>
                    <w:rPr>
                      <w:rFonts w:hint="eastAsia"/>
                      <w:szCs w:val="21"/>
                      <w:u w:val="single"/>
                    </w:rPr>
                    <w:t>5</w:t>
                  </w:r>
                  <w:r>
                    <w:rPr>
                      <w:szCs w:val="21"/>
                      <w:u w:val="single"/>
                    </w:rPr>
                    <w:t>m</w:t>
                  </w:r>
                  <w:r>
                    <w:rPr>
                      <w:szCs w:val="21"/>
                      <w:u w:val="single"/>
                      <w:vertAlign w:val="superscript"/>
                    </w:rPr>
                    <w:t>3</w:t>
                  </w:r>
                </w:p>
              </w:tc>
              <w:tc>
                <w:tcPr>
                  <w:tcW w:w="1307" w:type="dxa"/>
                  <w:noWrap w:val="0"/>
                  <w:vAlign w:val="center"/>
                </w:tcPr>
                <w:p w14:paraId="5913BFD8">
                  <w:pPr>
                    <w:jc w:val="center"/>
                    <w:rPr>
                      <w:szCs w:val="21"/>
                      <w:u w:val="single"/>
                    </w:rPr>
                  </w:pPr>
                  <w:r>
                    <w:rPr>
                      <w:rFonts w:hint="eastAsia"/>
                      <w:szCs w:val="21"/>
                      <w:u w:val="single"/>
                    </w:rPr>
                    <w:t>2</w:t>
                  </w:r>
                  <w:r>
                    <w:rPr>
                      <w:szCs w:val="21"/>
                      <w:u w:val="single"/>
                    </w:rPr>
                    <w:t>0</w:t>
                  </w:r>
                  <w:r>
                    <w:rPr>
                      <w:rFonts w:hint="eastAsia"/>
                      <w:szCs w:val="21"/>
                      <w:u w:val="single"/>
                    </w:rPr>
                    <w:t>~30</w:t>
                  </w:r>
                  <w:r>
                    <w:rPr>
                      <w:szCs w:val="21"/>
                      <w:u w:val="single"/>
                    </w:rPr>
                    <w:t>%</w:t>
                  </w:r>
                </w:p>
              </w:tc>
              <w:tc>
                <w:tcPr>
                  <w:tcW w:w="1332" w:type="dxa"/>
                  <w:noWrap w:val="0"/>
                  <w:vAlign w:val="center"/>
                </w:tcPr>
                <w:p w14:paraId="7FB3F03C">
                  <w:pPr>
                    <w:jc w:val="center"/>
                    <w:rPr>
                      <w:rFonts w:hint="eastAsia"/>
                      <w:szCs w:val="21"/>
                      <w:u w:val="single"/>
                    </w:rPr>
                  </w:pPr>
                  <w:r>
                    <w:rPr>
                      <w:rFonts w:hint="eastAsia"/>
                      <w:szCs w:val="21"/>
                      <w:u w:val="single"/>
                    </w:rPr>
                    <w:t>是</w:t>
                  </w:r>
                </w:p>
              </w:tc>
            </w:tr>
          </w:tbl>
          <w:p w14:paraId="6B1F1F52">
            <w:pPr>
              <w:widowControl/>
              <w:spacing w:line="360" w:lineRule="auto"/>
              <w:ind w:firstLine="435"/>
              <w:jc w:val="left"/>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（3）排污口基本情况</w:t>
            </w:r>
          </w:p>
          <w:p w14:paraId="7B557994">
            <w:pPr>
              <w:widowControl/>
              <w:spacing w:line="360" w:lineRule="auto"/>
              <w:ind w:firstLine="435"/>
              <w:jc w:val="left"/>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项目废水排放口基本情况见下表。</w:t>
            </w:r>
          </w:p>
          <w:p w14:paraId="36A38E4A">
            <w:pPr>
              <w:widowControl/>
              <w:spacing w:line="360"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表4-</w:t>
            </w:r>
            <w:r>
              <w:rPr>
                <w:rFonts w:hint="eastAsia" w:cs="Times New Roman"/>
                <w:b/>
                <w:color w:val="000000"/>
                <w:sz w:val="21"/>
                <w:szCs w:val="21"/>
                <w:u w:val="single" w:color="auto"/>
                <w:lang w:val="en-US" w:eastAsia="zh-CN"/>
              </w:rPr>
              <w:t>8</w:t>
            </w:r>
            <w:r>
              <w:rPr>
                <w:rFonts w:hint="default" w:ascii="Times New Roman" w:hAnsi="Times New Roman" w:eastAsia="宋体" w:cs="Times New Roman"/>
                <w:b/>
                <w:color w:val="000000"/>
                <w:sz w:val="21"/>
                <w:szCs w:val="21"/>
                <w:u w:val="single" w:color="auto"/>
              </w:rPr>
              <w:t xml:space="preserve"> 项目废水排放口情况一览表</w:t>
            </w:r>
          </w:p>
          <w:tbl>
            <w:tblPr>
              <w:tblStyle w:val="18"/>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591"/>
              <w:gridCol w:w="1276"/>
              <w:gridCol w:w="1134"/>
              <w:gridCol w:w="624"/>
              <w:gridCol w:w="510"/>
              <w:gridCol w:w="709"/>
              <w:gridCol w:w="425"/>
              <w:gridCol w:w="567"/>
              <w:gridCol w:w="709"/>
              <w:gridCol w:w="1079"/>
            </w:tblGrid>
            <w:tr w14:paraId="2937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restart"/>
                  <w:tcBorders>
                    <w:top w:val="single" w:color="auto" w:sz="4" w:space="0"/>
                    <w:left w:val="single" w:color="auto" w:sz="4" w:space="0"/>
                  </w:tcBorders>
                  <w:shd w:val="clear" w:color="auto" w:fill="auto"/>
                  <w:noWrap w:val="0"/>
                  <w:vAlign w:val="center"/>
                </w:tcPr>
                <w:p w14:paraId="54E90A34">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序号</w:t>
                  </w:r>
                </w:p>
              </w:tc>
              <w:tc>
                <w:tcPr>
                  <w:tcW w:w="591" w:type="dxa"/>
                  <w:vMerge w:val="restart"/>
                  <w:tcBorders>
                    <w:top w:val="single" w:color="auto" w:sz="4" w:space="0"/>
                  </w:tcBorders>
                  <w:shd w:val="clear" w:color="auto" w:fill="auto"/>
                  <w:noWrap w:val="0"/>
                  <w:vAlign w:val="center"/>
                </w:tcPr>
                <w:p w14:paraId="09DBDA19">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排放口编号</w:t>
                  </w:r>
                </w:p>
              </w:tc>
              <w:tc>
                <w:tcPr>
                  <w:tcW w:w="2410" w:type="dxa"/>
                  <w:gridSpan w:val="2"/>
                  <w:tcBorders>
                    <w:top w:val="single" w:color="auto" w:sz="4" w:space="0"/>
                  </w:tcBorders>
                  <w:shd w:val="clear" w:color="auto" w:fill="auto"/>
                  <w:noWrap w:val="0"/>
                  <w:vAlign w:val="center"/>
                </w:tcPr>
                <w:p w14:paraId="5E68B2D8">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排放口地理坐标</w:t>
                  </w:r>
                </w:p>
              </w:tc>
              <w:tc>
                <w:tcPr>
                  <w:tcW w:w="624" w:type="dxa"/>
                  <w:vMerge w:val="restart"/>
                  <w:tcBorders>
                    <w:top w:val="single" w:color="auto" w:sz="4" w:space="0"/>
                  </w:tcBorders>
                  <w:shd w:val="clear" w:color="auto" w:fill="auto"/>
                  <w:noWrap w:val="0"/>
                  <w:vAlign w:val="center"/>
                </w:tcPr>
                <w:p w14:paraId="3D544AB9">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废水排放量(t/a)</w:t>
                  </w:r>
                </w:p>
              </w:tc>
              <w:tc>
                <w:tcPr>
                  <w:tcW w:w="510" w:type="dxa"/>
                  <w:vMerge w:val="restart"/>
                  <w:tcBorders>
                    <w:top w:val="single" w:color="auto" w:sz="4" w:space="0"/>
                  </w:tcBorders>
                  <w:shd w:val="clear" w:color="auto" w:fill="auto"/>
                  <w:noWrap w:val="0"/>
                  <w:vAlign w:val="center"/>
                </w:tcPr>
                <w:p w14:paraId="0D9B9400">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排水去向</w:t>
                  </w:r>
                </w:p>
              </w:tc>
              <w:tc>
                <w:tcPr>
                  <w:tcW w:w="709" w:type="dxa"/>
                  <w:vMerge w:val="restart"/>
                  <w:tcBorders>
                    <w:top w:val="single" w:color="auto" w:sz="4" w:space="0"/>
                  </w:tcBorders>
                  <w:shd w:val="clear" w:color="auto" w:fill="auto"/>
                  <w:noWrap w:val="0"/>
                  <w:vAlign w:val="center"/>
                </w:tcPr>
                <w:p w14:paraId="66C3C962">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排放规律</w:t>
                  </w:r>
                </w:p>
              </w:tc>
              <w:tc>
                <w:tcPr>
                  <w:tcW w:w="425" w:type="dxa"/>
                  <w:vMerge w:val="restart"/>
                  <w:tcBorders>
                    <w:top w:val="single" w:color="auto" w:sz="4" w:space="0"/>
                  </w:tcBorders>
                  <w:shd w:val="clear" w:color="auto" w:fill="auto"/>
                  <w:noWrap w:val="0"/>
                  <w:vAlign w:val="center"/>
                </w:tcPr>
                <w:p w14:paraId="55B95335">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间歇排放时段</w:t>
                  </w:r>
                </w:p>
              </w:tc>
              <w:tc>
                <w:tcPr>
                  <w:tcW w:w="2355" w:type="dxa"/>
                  <w:gridSpan w:val="3"/>
                  <w:tcBorders>
                    <w:top w:val="single" w:color="auto" w:sz="4" w:space="0"/>
                    <w:right w:val="single" w:color="auto" w:sz="4" w:space="0"/>
                  </w:tcBorders>
                  <w:shd w:val="clear" w:color="auto" w:fill="auto"/>
                  <w:noWrap w:val="0"/>
                  <w:vAlign w:val="center"/>
                </w:tcPr>
                <w:p w14:paraId="7FE3426D">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lang w:val="en-US" w:eastAsia="zh-CN"/>
                    </w:rPr>
                    <w:t>受</w:t>
                  </w:r>
                  <w:r>
                    <w:rPr>
                      <w:rFonts w:hint="default" w:ascii="Times New Roman" w:hAnsi="Times New Roman" w:eastAsia="宋体" w:cs="Times New Roman"/>
                      <w:b/>
                      <w:color w:val="000000"/>
                      <w:sz w:val="21"/>
                      <w:szCs w:val="21"/>
                      <w:u w:val="single" w:color="auto"/>
                    </w:rPr>
                    <w:t>纳污水处理厂信息</w:t>
                  </w:r>
                </w:p>
              </w:tc>
            </w:tr>
            <w:tr w14:paraId="1972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bottom w:val="single" w:color="auto" w:sz="4" w:space="0"/>
                  </w:tcBorders>
                  <w:shd w:val="clear" w:color="auto" w:fill="auto"/>
                  <w:noWrap w:val="0"/>
                  <w:vAlign w:val="center"/>
                </w:tcPr>
                <w:p w14:paraId="4B02FD8B">
                  <w:pPr>
                    <w:widowControl/>
                    <w:jc w:val="center"/>
                    <w:rPr>
                      <w:rFonts w:hint="default" w:ascii="Times New Roman" w:hAnsi="Times New Roman" w:eastAsia="宋体" w:cs="Times New Roman"/>
                      <w:b/>
                      <w:color w:val="000000"/>
                      <w:sz w:val="21"/>
                      <w:szCs w:val="21"/>
                      <w:u w:val="single" w:color="auto"/>
                    </w:rPr>
                  </w:pPr>
                </w:p>
              </w:tc>
              <w:tc>
                <w:tcPr>
                  <w:tcW w:w="591" w:type="dxa"/>
                  <w:vMerge w:val="continue"/>
                  <w:tcBorders>
                    <w:bottom w:val="single" w:color="auto" w:sz="4" w:space="0"/>
                  </w:tcBorders>
                  <w:shd w:val="clear" w:color="auto" w:fill="auto"/>
                  <w:noWrap w:val="0"/>
                  <w:vAlign w:val="center"/>
                </w:tcPr>
                <w:p w14:paraId="34439B0C">
                  <w:pPr>
                    <w:widowControl/>
                    <w:jc w:val="center"/>
                    <w:rPr>
                      <w:rFonts w:hint="default" w:ascii="Times New Roman" w:hAnsi="Times New Roman" w:eastAsia="宋体" w:cs="Times New Roman"/>
                      <w:b/>
                      <w:color w:val="000000"/>
                      <w:sz w:val="21"/>
                      <w:szCs w:val="21"/>
                      <w:u w:val="single" w:color="auto"/>
                    </w:rPr>
                  </w:pPr>
                </w:p>
              </w:tc>
              <w:tc>
                <w:tcPr>
                  <w:tcW w:w="1276" w:type="dxa"/>
                  <w:tcBorders>
                    <w:bottom w:val="single" w:color="auto" w:sz="4" w:space="0"/>
                  </w:tcBorders>
                  <w:shd w:val="clear" w:color="auto" w:fill="auto"/>
                  <w:noWrap w:val="0"/>
                  <w:vAlign w:val="center"/>
                </w:tcPr>
                <w:p w14:paraId="16F54A0B">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经度</w:t>
                  </w:r>
                </w:p>
              </w:tc>
              <w:tc>
                <w:tcPr>
                  <w:tcW w:w="1134" w:type="dxa"/>
                  <w:tcBorders>
                    <w:bottom w:val="single" w:color="auto" w:sz="4" w:space="0"/>
                  </w:tcBorders>
                  <w:shd w:val="clear" w:color="auto" w:fill="auto"/>
                  <w:noWrap w:val="0"/>
                  <w:vAlign w:val="center"/>
                </w:tcPr>
                <w:p w14:paraId="3C1C8B54">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纬度</w:t>
                  </w:r>
                </w:p>
              </w:tc>
              <w:tc>
                <w:tcPr>
                  <w:tcW w:w="624" w:type="dxa"/>
                  <w:vMerge w:val="continue"/>
                  <w:tcBorders>
                    <w:bottom w:val="single" w:color="auto" w:sz="4" w:space="0"/>
                  </w:tcBorders>
                  <w:shd w:val="clear" w:color="auto" w:fill="auto"/>
                  <w:noWrap w:val="0"/>
                  <w:vAlign w:val="center"/>
                </w:tcPr>
                <w:p w14:paraId="745CAC01">
                  <w:pPr>
                    <w:widowControl/>
                    <w:jc w:val="center"/>
                    <w:rPr>
                      <w:rFonts w:hint="default" w:ascii="Times New Roman" w:hAnsi="Times New Roman" w:eastAsia="宋体" w:cs="Times New Roman"/>
                      <w:b/>
                      <w:color w:val="000000"/>
                      <w:sz w:val="21"/>
                      <w:szCs w:val="21"/>
                      <w:u w:val="single" w:color="auto"/>
                    </w:rPr>
                  </w:pPr>
                </w:p>
              </w:tc>
              <w:tc>
                <w:tcPr>
                  <w:tcW w:w="510" w:type="dxa"/>
                  <w:vMerge w:val="continue"/>
                  <w:tcBorders>
                    <w:bottom w:val="single" w:color="auto" w:sz="4" w:space="0"/>
                  </w:tcBorders>
                  <w:shd w:val="clear" w:color="auto" w:fill="auto"/>
                  <w:noWrap w:val="0"/>
                  <w:vAlign w:val="center"/>
                </w:tcPr>
                <w:p w14:paraId="55E21883">
                  <w:pPr>
                    <w:widowControl/>
                    <w:jc w:val="center"/>
                    <w:rPr>
                      <w:rFonts w:hint="default" w:ascii="Times New Roman" w:hAnsi="Times New Roman" w:eastAsia="宋体" w:cs="Times New Roman"/>
                      <w:b/>
                      <w:color w:val="000000"/>
                      <w:sz w:val="21"/>
                      <w:szCs w:val="21"/>
                      <w:u w:val="single" w:color="auto"/>
                    </w:rPr>
                  </w:pPr>
                </w:p>
              </w:tc>
              <w:tc>
                <w:tcPr>
                  <w:tcW w:w="709" w:type="dxa"/>
                  <w:vMerge w:val="continue"/>
                  <w:tcBorders>
                    <w:bottom w:val="single" w:color="auto" w:sz="4" w:space="0"/>
                  </w:tcBorders>
                  <w:shd w:val="clear" w:color="auto" w:fill="auto"/>
                  <w:noWrap w:val="0"/>
                  <w:vAlign w:val="center"/>
                </w:tcPr>
                <w:p w14:paraId="7D7B4E5A">
                  <w:pPr>
                    <w:widowControl/>
                    <w:jc w:val="center"/>
                    <w:rPr>
                      <w:rFonts w:hint="default" w:ascii="Times New Roman" w:hAnsi="Times New Roman" w:eastAsia="宋体" w:cs="Times New Roman"/>
                      <w:b/>
                      <w:color w:val="000000"/>
                      <w:sz w:val="21"/>
                      <w:szCs w:val="21"/>
                      <w:u w:val="single" w:color="auto"/>
                    </w:rPr>
                  </w:pPr>
                </w:p>
              </w:tc>
              <w:tc>
                <w:tcPr>
                  <w:tcW w:w="425" w:type="dxa"/>
                  <w:vMerge w:val="continue"/>
                  <w:tcBorders>
                    <w:bottom w:val="single" w:color="auto" w:sz="4" w:space="0"/>
                  </w:tcBorders>
                  <w:shd w:val="clear" w:color="auto" w:fill="auto"/>
                  <w:noWrap w:val="0"/>
                  <w:vAlign w:val="center"/>
                </w:tcPr>
                <w:p w14:paraId="0C743478">
                  <w:pPr>
                    <w:widowControl/>
                    <w:jc w:val="center"/>
                    <w:rPr>
                      <w:rFonts w:hint="default" w:ascii="Times New Roman" w:hAnsi="Times New Roman" w:eastAsia="宋体" w:cs="Times New Roman"/>
                      <w:b/>
                      <w:color w:val="000000"/>
                      <w:sz w:val="21"/>
                      <w:szCs w:val="21"/>
                      <w:u w:val="single" w:color="auto"/>
                    </w:rPr>
                  </w:pPr>
                </w:p>
              </w:tc>
              <w:tc>
                <w:tcPr>
                  <w:tcW w:w="567" w:type="dxa"/>
                  <w:tcBorders>
                    <w:bottom w:val="single" w:color="auto" w:sz="4" w:space="0"/>
                  </w:tcBorders>
                  <w:shd w:val="clear" w:color="auto" w:fill="auto"/>
                  <w:noWrap w:val="0"/>
                  <w:vAlign w:val="center"/>
                </w:tcPr>
                <w:p w14:paraId="6CCA2FE0">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名称</w:t>
                  </w:r>
                </w:p>
              </w:tc>
              <w:tc>
                <w:tcPr>
                  <w:tcW w:w="709" w:type="dxa"/>
                  <w:tcBorders>
                    <w:bottom w:val="single" w:color="auto" w:sz="4" w:space="0"/>
                  </w:tcBorders>
                  <w:shd w:val="clear" w:color="auto" w:fill="auto"/>
                  <w:noWrap w:val="0"/>
                  <w:vAlign w:val="center"/>
                </w:tcPr>
                <w:p w14:paraId="2B8CDBC5">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污染物种类</w:t>
                  </w:r>
                </w:p>
              </w:tc>
              <w:tc>
                <w:tcPr>
                  <w:tcW w:w="1079" w:type="dxa"/>
                  <w:tcBorders>
                    <w:bottom w:val="single" w:color="auto" w:sz="4" w:space="0"/>
                    <w:right w:val="single" w:color="auto" w:sz="4" w:space="0"/>
                  </w:tcBorders>
                  <w:shd w:val="clear" w:color="auto" w:fill="auto"/>
                  <w:noWrap w:val="0"/>
                  <w:vAlign w:val="center"/>
                </w:tcPr>
                <w:p w14:paraId="5CBE0FD6">
                  <w:pPr>
                    <w:widowControl/>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lang w:val="en-US" w:eastAsia="zh-CN"/>
                    </w:rPr>
                    <w:t>进水水质要求</w:t>
                  </w:r>
                  <w:r>
                    <w:rPr>
                      <w:rFonts w:hint="default" w:ascii="Times New Roman" w:hAnsi="Times New Roman" w:eastAsia="宋体" w:cs="Times New Roman"/>
                      <w:b/>
                      <w:color w:val="000000"/>
                      <w:sz w:val="21"/>
                      <w:szCs w:val="21"/>
                      <w:u w:val="single" w:color="auto"/>
                    </w:rPr>
                    <w:t>（mg/L）</w:t>
                  </w:r>
                </w:p>
              </w:tc>
            </w:tr>
            <w:tr w14:paraId="5146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25" w:type="dxa"/>
                  <w:vMerge w:val="restart"/>
                  <w:tcBorders>
                    <w:left w:val="single" w:color="auto" w:sz="4" w:space="0"/>
                  </w:tcBorders>
                  <w:shd w:val="clear" w:color="auto" w:fill="auto"/>
                  <w:noWrap w:val="0"/>
                  <w:vAlign w:val="center"/>
                </w:tcPr>
                <w:p w14:paraId="71D17699">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1</w:t>
                  </w:r>
                </w:p>
              </w:tc>
              <w:tc>
                <w:tcPr>
                  <w:tcW w:w="591" w:type="dxa"/>
                  <w:vMerge w:val="restart"/>
                  <w:shd w:val="clear" w:color="auto" w:fill="auto"/>
                  <w:noWrap w:val="0"/>
                  <w:vAlign w:val="center"/>
                </w:tcPr>
                <w:p w14:paraId="4C08AFC3">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DW001</w:t>
                  </w:r>
                </w:p>
              </w:tc>
              <w:tc>
                <w:tcPr>
                  <w:tcW w:w="1276" w:type="dxa"/>
                  <w:vMerge w:val="restart"/>
                  <w:shd w:val="clear" w:color="auto" w:fill="auto"/>
                  <w:noWrap w:val="0"/>
                  <w:vAlign w:val="center"/>
                </w:tcPr>
                <w:p w14:paraId="62C7A975">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111.4</w:t>
                  </w:r>
                  <w:r>
                    <w:rPr>
                      <w:rFonts w:hint="default" w:ascii="Times New Roman" w:hAnsi="Times New Roman" w:eastAsia="宋体" w:cs="Times New Roman"/>
                      <w:color w:val="auto"/>
                      <w:sz w:val="21"/>
                      <w:szCs w:val="21"/>
                      <w:u w:val="single" w:color="auto"/>
                      <w:lang w:val="en-US" w:eastAsia="zh-CN"/>
                    </w:rPr>
                    <w:t>96492</w:t>
                  </w:r>
                </w:p>
              </w:tc>
              <w:tc>
                <w:tcPr>
                  <w:tcW w:w="1134" w:type="dxa"/>
                  <w:vMerge w:val="restart"/>
                  <w:shd w:val="clear" w:color="auto" w:fill="auto"/>
                  <w:noWrap w:val="0"/>
                  <w:vAlign w:val="center"/>
                </w:tcPr>
                <w:p w14:paraId="5D9E0C9F">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28.</w:t>
                  </w:r>
                  <w:r>
                    <w:rPr>
                      <w:rFonts w:hint="default" w:ascii="Times New Roman" w:hAnsi="Times New Roman" w:eastAsia="宋体" w:cs="Times New Roman"/>
                      <w:color w:val="auto"/>
                      <w:sz w:val="21"/>
                      <w:szCs w:val="21"/>
                      <w:u w:val="single" w:color="auto"/>
                      <w:lang w:val="en-US" w:eastAsia="zh-CN"/>
                    </w:rPr>
                    <w:t>886034</w:t>
                  </w:r>
                </w:p>
              </w:tc>
              <w:tc>
                <w:tcPr>
                  <w:tcW w:w="624" w:type="dxa"/>
                  <w:vMerge w:val="restart"/>
                  <w:shd w:val="clear" w:color="auto" w:fill="auto"/>
                  <w:noWrap w:val="0"/>
                  <w:vAlign w:val="center"/>
                </w:tcPr>
                <w:p w14:paraId="098F1453">
                  <w:pPr>
                    <w:widowControl/>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1548</w:t>
                  </w:r>
                </w:p>
              </w:tc>
              <w:tc>
                <w:tcPr>
                  <w:tcW w:w="510" w:type="dxa"/>
                  <w:vMerge w:val="restart"/>
                  <w:shd w:val="clear" w:color="auto" w:fill="auto"/>
                  <w:noWrap w:val="0"/>
                  <w:vAlign w:val="center"/>
                </w:tcPr>
                <w:p w14:paraId="7A71E248">
                  <w:pPr>
                    <w:widowControl/>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eastAsia="zh-CN"/>
                    </w:rPr>
                    <w:t>桃源县</w:t>
                  </w:r>
                  <w:r>
                    <w:rPr>
                      <w:rFonts w:hint="default" w:ascii="Times New Roman" w:hAnsi="Times New Roman" w:eastAsia="宋体" w:cs="Times New Roman"/>
                      <w:color w:val="auto"/>
                      <w:sz w:val="21"/>
                      <w:szCs w:val="21"/>
                      <w:u w:val="single" w:color="auto"/>
                      <w:lang w:val="en-US" w:eastAsia="zh-CN"/>
                    </w:rPr>
                    <w:t>城东区</w:t>
                  </w:r>
                  <w:r>
                    <w:rPr>
                      <w:rFonts w:hint="default" w:ascii="Times New Roman" w:hAnsi="Times New Roman" w:eastAsia="宋体" w:cs="Times New Roman"/>
                      <w:color w:val="auto"/>
                      <w:sz w:val="21"/>
                      <w:szCs w:val="21"/>
                      <w:u w:val="single" w:color="auto"/>
                    </w:rPr>
                    <w:t>污水处理厂</w:t>
                  </w:r>
                </w:p>
              </w:tc>
              <w:tc>
                <w:tcPr>
                  <w:tcW w:w="709" w:type="dxa"/>
                  <w:vMerge w:val="restart"/>
                  <w:shd w:val="clear" w:color="auto" w:fill="auto"/>
                  <w:noWrap w:val="0"/>
                  <w:vAlign w:val="center"/>
                </w:tcPr>
                <w:p w14:paraId="366F30A3">
                  <w:pPr>
                    <w:widowControl/>
                    <w:rPr>
                      <w:rFonts w:hint="default" w:ascii="Times New Roman" w:hAnsi="Times New Roman" w:eastAsia="宋体" w:cs="Times New Roman"/>
                      <w:color w:val="auto"/>
                      <w:kern w:val="0"/>
                      <w:sz w:val="21"/>
                      <w:szCs w:val="21"/>
                      <w:u w:val="single" w:color="auto"/>
                    </w:rPr>
                  </w:pPr>
                  <w:r>
                    <w:rPr>
                      <w:rFonts w:hint="default" w:ascii="Times New Roman" w:hAnsi="Times New Roman" w:eastAsia="宋体" w:cs="Times New Roman"/>
                      <w:color w:val="auto"/>
                      <w:kern w:val="0"/>
                      <w:sz w:val="21"/>
                      <w:szCs w:val="21"/>
                      <w:u w:val="single" w:color="auto"/>
                    </w:rPr>
                    <w:t>间断排放，排放</w:t>
                  </w:r>
                </w:p>
                <w:p w14:paraId="5D97185D">
                  <w:pPr>
                    <w:widowControl/>
                    <w:jc w:val="center"/>
                    <w:rPr>
                      <w:rFonts w:hint="default" w:ascii="Times New Roman" w:hAnsi="Times New Roman" w:eastAsia="宋体" w:cs="Times New Roman"/>
                      <w:color w:val="auto"/>
                      <w:kern w:val="0"/>
                      <w:sz w:val="21"/>
                      <w:szCs w:val="21"/>
                      <w:u w:val="single" w:color="auto"/>
                    </w:rPr>
                  </w:pPr>
                  <w:r>
                    <w:rPr>
                      <w:rFonts w:hint="default" w:ascii="Times New Roman" w:hAnsi="Times New Roman" w:eastAsia="宋体" w:cs="Times New Roman"/>
                      <w:color w:val="auto"/>
                      <w:kern w:val="0"/>
                      <w:sz w:val="21"/>
                      <w:szCs w:val="21"/>
                      <w:u w:val="single" w:color="auto"/>
                    </w:rPr>
                    <w:t>期间</w:t>
                  </w:r>
                </w:p>
                <w:p w14:paraId="2F0A55CB">
                  <w:pPr>
                    <w:widowControl/>
                    <w:jc w:val="center"/>
                    <w:rPr>
                      <w:rFonts w:hint="default" w:ascii="Times New Roman" w:hAnsi="Times New Roman" w:eastAsia="宋体" w:cs="Times New Roman"/>
                      <w:color w:val="auto"/>
                      <w:kern w:val="0"/>
                      <w:sz w:val="21"/>
                      <w:szCs w:val="21"/>
                      <w:u w:val="single" w:color="auto"/>
                    </w:rPr>
                  </w:pPr>
                  <w:r>
                    <w:rPr>
                      <w:rFonts w:hint="default" w:ascii="Times New Roman" w:hAnsi="Times New Roman" w:eastAsia="宋体" w:cs="Times New Roman"/>
                      <w:color w:val="auto"/>
                      <w:kern w:val="0"/>
                      <w:sz w:val="21"/>
                      <w:szCs w:val="21"/>
                      <w:u w:val="single" w:color="auto"/>
                    </w:rPr>
                    <w:t>流量</w:t>
                  </w:r>
                </w:p>
                <w:p w14:paraId="07DA16E0">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kern w:val="0"/>
                      <w:sz w:val="21"/>
                      <w:szCs w:val="21"/>
                      <w:u w:val="single" w:color="auto"/>
                    </w:rPr>
                    <w:t>不稳定，但不属于冲击型</w:t>
                  </w:r>
                </w:p>
              </w:tc>
              <w:tc>
                <w:tcPr>
                  <w:tcW w:w="425" w:type="dxa"/>
                  <w:vMerge w:val="restart"/>
                  <w:shd w:val="clear" w:color="auto" w:fill="auto"/>
                  <w:noWrap w:val="0"/>
                  <w:vAlign w:val="center"/>
                </w:tcPr>
                <w:p w14:paraId="7C47FA2F">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w:t>
                  </w:r>
                </w:p>
              </w:tc>
              <w:tc>
                <w:tcPr>
                  <w:tcW w:w="567" w:type="dxa"/>
                  <w:vMerge w:val="restart"/>
                  <w:shd w:val="clear" w:color="auto" w:fill="auto"/>
                  <w:noWrap w:val="0"/>
                  <w:vAlign w:val="center"/>
                </w:tcPr>
                <w:p w14:paraId="558486AC">
                  <w:pPr>
                    <w:widowControl/>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eastAsia="zh-CN"/>
                    </w:rPr>
                    <w:t>桃源县</w:t>
                  </w:r>
                  <w:r>
                    <w:rPr>
                      <w:rFonts w:hint="default" w:ascii="Times New Roman" w:hAnsi="Times New Roman" w:eastAsia="宋体" w:cs="Times New Roman"/>
                      <w:color w:val="auto"/>
                      <w:spacing w:val="-1"/>
                      <w:sz w:val="21"/>
                      <w:szCs w:val="21"/>
                      <w:u w:val="single" w:color="auto"/>
                      <w:lang w:val="en-US" w:eastAsia="zh-CN"/>
                    </w:rPr>
                    <w:t>城东区</w:t>
                  </w:r>
                  <w:r>
                    <w:rPr>
                      <w:rFonts w:hint="default" w:ascii="Times New Roman" w:hAnsi="Times New Roman" w:eastAsia="宋体" w:cs="Times New Roman"/>
                      <w:color w:val="auto"/>
                      <w:sz w:val="21"/>
                      <w:szCs w:val="21"/>
                      <w:u w:val="single" w:color="auto"/>
                      <w:lang w:eastAsia="zh-CN"/>
                    </w:rPr>
                    <w:t>污水处理厂</w:t>
                  </w:r>
                </w:p>
              </w:tc>
              <w:tc>
                <w:tcPr>
                  <w:tcW w:w="709" w:type="dxa"/>
                  <w:shd w:val="clear" w:color="auto" w:fill="auto"/>
                  <w:noWrap w:val="0"/>
                  <w:vAlign w:val="center"/>
                </w:tcPr>
                <w:p w14:paraId="703A4534">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COD</w:t>
                  </w:r>
                </w:p>
              </w:tc>
              <w:tc>
                <w:tcPr>
                  <w:tcW w:w="1079" w:type="dxa"/>
                  <w:tcBorders>
                    <w:right w:val="single" w:color="auto" w:sz="4" w:space="0"/>
                  </w:tcBorders>
                  <w:shd w:val="clear" w:color="auto" w:fill="auto"/>
                  <w:noWrap w:val="0"/>
                  <w:vAlign w:val="center"/>
                </w:tcPr>
                <w:p w14:paraId="60B5A02D">
                  <w:pPr>
                    <w:widowControl/>
                    <w:jc w:val="center"/>
                    <w:rPr>
                      <w:rFonts w:hint="default" w:ascii="Times New Roman" w:hAnsi="Times New Roman" w:eastAsia="宋体" w:cs="Times New Roman"/>
                      <w:color w:val="auto"/>
                      <w:sz w:val="21"/>
                      <w:szCs w:val="21"/>
                      <w:u w:val="single" w:color="auto"/>
                      <w:lang w:val="en-US"/>
                    </w:rPr>
                  </w:pPr>
                  <w:r>
                    <w:rPr>
                      <w:rFonts w:hint="default" w:ascii="Times New Roman" w:hAnsi="Times New Roman" w:eastAsia="宋体" w:cs="Times New Roman"/>
                      <w:color w:val="auto"/>
                      <w:sz w:val="21"/>
                      <w:szCs w:val="21"/>
                      <w:u w:val="single" w:color="auto"/>
                      <w:lang w:val="en-US" w:eastAsia="zh-CN"/>
                    </w:rPr>
                    <w:t>300</w:t>
                  </w:r>
                </w:p>
              </w:tc>
            </w:tr>
            <w:tr w14:paraId="4488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14:paraId="1601DDAF">
                  <w:pPr>
                    <w:widowControl/>
                    <w:jc w:val="center"/>
                    <w:rPr>
                      <w:rFonts w:hint="default" w:ascii="Times New Roman" w:hAnsi="Times New Roman" w:eastAsia="宋体" w:cs="Times New Roman"/>
                      <w:color w:val="000000"/>
                      <w:sz w:val="21"/>
                      <w:szCs w:val="21"/>
                      <w:u w:val="single" w:color="auto"/>
                    </w:rPr>
                  </w:pPr>
                </w:p>
              </w:tc>
              <w:tc>
                <w:tcPr>
                  <w:tcW w:w="591" w:type="dxa"/>
                  <w:vMerge w:val="continue"/>
                  <w:shd w:val="clear" w:color="auto" w:fill="auto"/>
                  <w:noWrap w:val="0"/>
                  <w:vAlign w:val="center"/>
                </w:tcPr>
                <w:p w14:paraId="1B6C83DF">
                  <w:pPr>
                    <w:widowControl/>
                    <w:jc w:val="center"/>
                    <w:rPr>
                      <w:rFonts w:hint="default" w:ascii="Times New Roman" w:hAnsi="Times New Roman" w:eastAsia="宋体" w:cs="Times New Roman"/>
                      <w:color w:val="000000"/>
                      <w:sz w:val="21"/>
                      <w:szCs w:val="21"/>
                      <w:u w:val="single" w:color="auto"/>
                    </w:rPr>
                  </w:pPr>
                </w:p>
              </w:tc>
              <w:tc>
                <w:tcPr>
                  <w:tcW w:w="1276" w:type="dxa"/>
                  <w:vMerge w:val="continue"/>
                  <w:shd w:val="clear" w:color="auto" w:fill="auto"/>
                  <w:noWrap w:val="0"/>
                  <w:vAlign w:val="center"/>
                </w:tcPr>
                <w:p w14:paraId="5C0984EC">
                  <w:pPr>
                    <w:widowControl/>
                    <w:jc w:val="center"/>
                    <w:rPr>
                      <w:rFonts w:hint="default" w:ascii="Times New Roman" w:hAnsi="Times New Roman" w:eastAsia="宋体" w:cs="Times New Roman"/>
                      <w:color w:val="auto"/>
                      <w:sz w:val="21"/>
                      <w:szCs w:val="21"/>
                      <w:u w:val="single" w:color="auto"/>
                    </w:rPr>
                  </w:pPr>
                </w:p>
              </w:tc>
              <w:tc>
                <w:tcPr>
                  <w:tcW w:w="1134" w:type="dxa"/>
                  <w:vMerge w:val="continue"/>
                  <w:shd w:val="clear" w:color="auto" w:fill="auto"/>
                  <w:noWrap w:val="0"/>
                  <w:vAlign w:val="center"/>
                </w:tcPr>
                <w:p w14:paraId="423421D9">
                  <w:pPr>
                    <w:widowControl/>
                    <w:jc w:val="center"/>
                    <w:rPr>
                      <w:rFonts w:hint="default" w:ascii="Times New Roman" w:hAnsi="Times New Roman" w:eastAsia="宋体" w:cs="Times New Roman"/>
                      <w:color w:val="auto"/>
                      <w:sz w:val="21"/>
                      <w:szCs w:val="21"/>
                      <w:u w:val="single" w:color="auto"/>
                    </w:rPr>
                  </w:pPr>
                </w:p>
              </w:tc>
              <w:tc>
                <w:tcPr>
                  <w:tcW w:w="624" w:type="dxa"/>
                  <w:vMerge w:val="continue"/>
                  <w:shd w:val="clear" w:color="auto" w:fill="auto"/>
                  <w:noWrap w:val="0"/>
                  <w:vAlign w:val="center"/>
                </w:tcPr>
                <w:p w14:paraId="1D92E35C">
                  <w:pPr>
                    <w:widowControl/>
                    <w:jc w:val="center"/>
                    <w:rPr>
                      <w:rFonts w:hint="default" w:ascii="Times New Roman" w:hAnsi="Times New Roman" w:eastAsia="宋体" w:cs="Times New Roman"/>
                      <w:color w:val="auto"/>
                      <w:sz w:val="21"/>
                      <w:szCs w:val="21"/>
                      <w:u w:val="single" w:color="auto"/>
                    </w:rPr>
                  </w:pPr>
                </w:p>
              </w:tc>
              <w:tc>
                <w:tcPr>
                  <w:tcW w:w="510" w:type="dxa"/>
                  <w:vMerge w:val="continue"/>
                  <w:shd w:val="clear" w:color="auto" w:fill="auto"/>
                  <w:noWrap w:val="0"/>
                  <w:vAlign w:val="center"/>
                </w:tcPr>
                <w:p w14:paraId="285ECA03">
                  <w:pPr>
                    <w:widowControl/>
                    <w:jc w:val="center"/>
                    <w:rPr>
                      <w:rFonts w:hint="default" w:ascii="Times New Roman" w:hAnsi="Times New Roman" w:eastAsia="宋体" w:cs="Times New Roman"/>
                      <w:color w:val="auto"/>
                      <w:sz w:val="21"/>
                      <w:szCs w:val="21"/>
                      <w:u w:val="single" w:color="auto"/>
                    </w:rPr>
                  </w:pPr>
                </w:p>
              </w:tc>
              <w:tc>
                <w:tcPr>
                  <w:tcW w:w="709" w:type="dxa"/>
                  <w:vMerge w:val="continue"/>
                  <w:shd w:val="clear" w:color="auto" w:fill="auto"/>
                  <w:noWrap w:val="0"/>
                  <w:vAlign w:val="center"/>
                </w:tcPr>
                <w:p w14:paraId="393B603A">
                  <w:pPr>
                    <w:widowControl/>
                    <w:jc w:val="center"/>
                    <w:rPr>
                      <w:rFonts w:hint="default" w:ascii="Times New Roman" w:hAnsi="Times New Roman" w:eastAsia="宋体" w:cs="Times New Roman"/>
                      <w:color w:val="auto"/>
                      <w:sz w:val="21"/>
                      <w:szCs w:val="21"/>
                      <w:u w:val="single" w:color="auto"/>
                    </w:rPr>
                  </w:pPr>
                </w:p>
              </w:tc>
              <w:tc>
                <w:tcPr>
                  <w:tcW w:w="425" w:type="dxa"/>
                  <w:vMerge w:val="continue"/>
                  <w:shd w:val="clear" w:color="auto" w:fill="auto"/>
                  <w:noWrap w:val="0"/>
                  <w:vAlign w:val="center"/>
                </w:tcPr>
                <w:p w14:paraId="513C3303">
                  <w:pPr>
                    <w:widowControl/>
                    <w:jc w:val="center"/>
                    <w:rPr>
                      <w:rFonts w:hint="default" w:ascii="Times New Roman" w:hAnsi="Times New Roman" w:eastAsia="宋体" w:cs="Times New Roman"/>
                      <w:color w:val="auto"/>
                      <w:sz w:val="21"/>
                      <w:szCs w:val="21"/>
                      <w:u w:val="single" w:color="auto"/>
                    </w:rPr>
                  </w:pPr>
                </w:p>
              </w:tc>
              <w:tc>
                <w:tcPr>
                  <w:tcW w:w="567" w:type="dxa"/>
                  <w:vMerge w:val="continue"/>
                  <w:shd w:val="clear" w:color="auto" w:fill="auto"/>
                  <w:noWrap w:val="0"/>
                  <w:vAlign w:val="center"/>
                </w:tcPr>
                <w:p w14:paraId="6ECA2F60">
                  <w:pPr>
                    <w:widowControl/>
                    <w:jc w:val="center"/>
                    <w:rPr>
                      <w:rFonts w:hint="default" w:ascii="Times New Roman" w:hAnsi="Times New Roman" w:eastAsia="宋体" w:cs="Times New Roman"/>
                      <w:color w:val="auto"/>
                      <w:sz w:val="21"/>
                      <w:szCs w:val="21"/>
                      <w:u w:val="single" w:color="auto"/>
                    </w:rPr>
                  </w:pPr>
                </w:p>
              </w:tc>
              <w:tc>
                <w:tcPr>
                  <w:tcW w:w="709" w:type="dxa"/>
                  <w:shd w:val="clear" w:color="auto" w:fill="auto"/>
                  <w:noWrap w:val="0"/>
                  <w:vAlign w:val="center"/>
                </w:tcPr>
                <w:p w14:paraId="354E12E9">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BOD</w:t>
                  </w:r>
                </w:p>
              </w:tc>
              <w:tc>
                <w:tcPr>
                  <w:tcW w:w="1079" w:type="dxa"/>
                  <w:tcBorders>
                    <w:right w:val="single" w:color="auto" w:sz="4" w:space="0"/>
                  </w:tcBorders>
                  <w:shd w:val="clear" w:color="auto" w:fill="auto"/>
                  <w:noWrap w:val="0"/>
                  <w:vAlign w:val="center"/>
                </w:tcPr>
                <w:p w14:paraId="24DEABA5">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150</w:t>
                  </w:r>
                </w:p>
              </w:tc>
            </w:tr>
            <w:tr w14:paraId="7861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14:paraId="06EDE987">
                  <w:pPr>
                    <w:widowControl/>
                    <w:jc w:val="center"/>
                    <w:rPr>
                      <w:rFonts w:hint="default" w:ascii="Times New Roman" w:hAnsi="Times New Roman" w:eastAsia="宋体" w:cs="Times New Roman"/>
                      <w:color w:val="000000"/>
                      <w:sz w:val="21"/>
                      <w:szCs w:val="21"/>
                      <w:u w:val="single" w:color="auto"/>
                    </w:rPr>
                  </w:pPr>
                </w:p>
              </w:tc>
              <w:tc>
                <w:tcPr>
                  <w:tcW w:w="591" w:type="dxa"/>
                  <w:vMerge w:val="continue"/>
                  <w:shd w:val="clear" w:color="auto" w:fill="auto"/>
                  <w:noWrap w:val="0"/>
                  <w:vAlign w:val="center"/>
                </w:tcPr>
                <w:p w14:paraId="7937992F">
                  <w:pPr>
                    <w:widowControl/>
                    <w:jc w:val="center"/>
                    <w:rPr>
                      <w:rFonts w:hint="default" w:ascii="Times New Roman" w:hAnsi="Times New Roman" w:eastAsia="宋体" w:cs="Times New Roman"/>
                      <w:color w:val="000000"/>
                      <w:sz w:val="21"/>
                      <w:szCs w:val="21"/>
                      <w:u w:val="single" w:color="auto"/>
                    </w:rPr>
                  </w:pPr>
                </w:p>
              </w:tc>
              <w:tc>
                <w:tcPr>
                  <w:tcW w:w="1276" w:type="dxa"/>
                  <w:vMerge w:val="continue"/>
                  <w:shd w:val="clear" w:color="auto" w:fill="auto"/>
                  <w:noWrap w:val="0"/>
                  <w:vAlign w:val="center"/>
                </w:tcPr>
                <w:p w14:paraId="26007031">
                  <w:pPr>
                    <w:widowControl/>
                    <w:jc w:val="center"/>
                    <w:rPr>
                      <w:rFonts w:hint="default" w:ascii="Times New Roman" w:hAnsi="Times New Roman" w:eastAsia="宋体" w:cs="Times New Roman"/>
                      <w:color w:val="auto"/>
                      <w:sz w:val="21"/>
                      <w:szCs w:val="21"/>
                      <w:u w:val="single" w:color="auto"/>
                    </w:rPr>
                  </w:pPr>
                </w:p>
              </w:tc>
              <w:tc>
                <w:tcPr>
                  <w:tcW w:w="1134" w:type="dxa"/>
                  <w:vMerge w:val="continue"/>
                  <w:shd w:val="clear" w:color="auto" w:fill="auto"/>
                  <w:noWrap w:val="0"/>
                  <w:vAlign w:val="center"/>
                </w:tcPr>
                <w:p w14:paraId="6B28E92F">
                  <w:pPr>
                    <w:widowControl/>
                    <w:jc w:val="center"/>
                    <w:rPr>
                      <w:rFonts w:hint="default" w:ascii="Times New Roman" w:hAnsi="Times New Roman" w:eastAsia="宋体" w:cs="Times New Roman"/>
                      <w:color w:val="auto"/>
                      <w:sz w:val="21"/>
                      <w:szCs w:val="21"/>
                      <w:u w:val="single" w:color="auto"/>
                    </w:rPr>
                  </w:pPr>
                </w:p>
              </w:tc>
              <w:tc>
                <w:tcPr>
                  <w:tcW w:w="624" w:type="dxa"/>
                  <w:vMerge w:val="continue"/>
                  <w:shd w:val="clear" w:color="auto" w:fill="auto"/>
                  <w:noWrap w:val="0"/>
                  <w:vAlign w:val="center"/>
                </w:tcPr>
                <w:p w14:paraId="60A821B2">
                  <w:pPr>
                    <w:widowControl/>
                    <w:jc w:val="center"/>
                    <w:rPr>
                      <w:rFonts w:hint="default" w:ascii="Times New Roman" w:hAnsi="Times New Roman" w:eastAsia="宋体" w:cs="Times New Roman"/>
                      <w:color w:val="auto"/>
                      <w:sz w:val="21"/>
                      <w:szCs w:val="21"/>
                      <w:u w:val="single" w:color="auto"/>
                    </w:rPr>
                  </w:pPr>
                </w:p>
              </w:tc>
              <w:tc>
                <w:tcPr>
                  <w:tcW w:w="510" w:type="dxa"/>
                  <w:vMerge w:val="continue"/>
                  <w:shd w:val="clear" w:color="auto" w:fill="auto"/>
                  <w:noWrap w:val="0"/>
                  <w:vAlign w:val="center"/>
                </w:tcPr>
                <w:p w14:paraId="0D334156">
                  <w:pPr>
                    <w:widowControl/>
                    <w:jc w:val="center"/>
                    <w:rPr>
                      <w:rFonts w:hint="default" w:ascii="Times New Roman" w:hAnsi="Times New Roman" w:eastAsia="宋体" w:cs="Times New Roman"/>
                      <w:color w:val="auto"/>
                      <w:sz w:val="21"/>
                      <w:szCs w:val="21"/>
                      <w:u w:val="single" w:color="auto"/>
                    </w:rPr>
                  </w:pPr>
                </w:p>
              </w:tc>
              <w:tc>
                <w:tcPr>
                  <w:tcW w:w="709" w:type="dxa"/>
                  <w:vMerge w:val="continue"/>
                  <w:shd w:val="clear" w:color="auto" w:fill="auto"/>
                  <w:noWrap w:val="0"/>
                  <w:vAlign w:val="center"/>
                </w:tcPr>
                <w:p w14:paraId="3A17C6E9">
                  <w:pPr>
                    <w:widowControl/>
                    <w:jc w:val="center"/>
                    <w:rPr>
                      <w:rFonts w:hint="default" w:ascii="Times New Roman" w:hAnsi="Times New Roman" w:eastAsia="宋体" w:cs="Times New Roman"/>
                      <w:color w:val="auto"/>
                      <w:sz w:val="21"/>
                      <w:szCs w:val="21"/>
                      <w:u w:val="single" w:color="auto"/>
                    </w:rPr>
                  </w:pPr>
                </w:p>
              </w:tc>
              <w:tc>
                <w:tcPr>
                  <w:tcW w:w="425" w:type="dxa"/>
                  <w:vMerge w:val="continue"/>
                  <w:shd w:val="clear" w:color="auto" w:fill="auto"/>
                  <w:noWrap w:val="0"/>
                  <w:vAlign w:val="center"/>
                </w:tcPr>
                <w:p w14:paraId="7E14A47A">
                  <w:pPr>
                    <w:widowControl/>
                    <w:jc w:val="center"/>
                    <w:rPr>
                      <w:rFonts w:hint="default" w:ascii="Times New Roman" w:hAnsi="Times New Roman" w:eastAsia="宋体" w:cs="Times New Roman"/>
                      <w:color w:val="auto"/>
                      <w:sz w:val="21"/>
                      <w:szCs w:val="21"/>
                      <w:u w:val="single" w:color="auto"/>
                    </w:rPr>
                  </w:pPr>
                </w:p>
              </w:tc>
              <w:tc>
                <w:tcPr>
                  <w:tcW w:w="567" w:type="dxa"/>
                  <w:vMerge w:val="continue"/>
                  <w:shd w:val="clear" w:color="auto" w:fill="auto"/>
                  <w:noWrap w:val="0"/>
                  <w:vAlign w:val="center"/>
                </w:tcPr>
                <w:p w14:paraId="0DD312AF">
                  <w:pPr>
                    <w:widowControl/>
                    <w:jc w:val="center"/>
                    <w:rPr>
                      <w:rFonts w:hint="default" w:ascii="Times New Roman" w:hAnsi="Times New Roman" w:eastAsia="宋体" w:cs="Times New Roman"/>
                      <w:color w:val="auto"/>
                      <w:sz w:val="21"/>
                      <w:szCs w:val="21"/>
                      <w:u w:val="single" w:color="auto"/>
                    </w:rPr>
                  </w:pPr>
                </w:p>
              </w:tc>
              <w:tc>
                <w:tcPr>
                  <w:tcW w:w="709" w:type="dxa"/>
                  <w:shd w:val="clear" w:color="auto" w:fill="auto"/>
                  <w:noWrap w:val="0"/>
                  <w:vAlign w:val="center"/>
                </w:tcPr>
                <w:p w14:paraId="43611B72">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氨氮</w:t>
                  </w:r>
                </w:p>
              </w:tc>
              <w:tc>
                <w:tcPr>
                  <w:tcW w:w="1079" w:type="dxa"/>
                  <w:tcBorders>
                    <w:right w:val="single" w:color="auto" w:sz="4" w:space="0"/>
                  </w:tcBorders>
                  <w:shd w:val="clear" w:color="auto" w:fill="auto"/>
                  <w:noWrap w:val="0"/>
                  <w:vAlign w:val="center"/>
                </w:tcPr>
                <w:p w14:paraId="555CCF89">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30</w:t>
                  </w:r>
                </w:p>
              </w:tc>
            </w:tr>
            <w:tr w14:paraId="6397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14:paraId="35A1D495">
                  <w:pPr>
                    <w:widowControl/>
                    <w:jc w:val="center"/>
                    <w:rPr>
                      <w:rFonts w:hint="default" w:ascii="Times New Roman" w:hAnsi="Times New Roman" w:eastAsia="宋体" w:cs="Times New Roman"/>
                      <w:color w:val="000000"/>
                      <w:sz w:val="21"/>
                      <w:szCs w:val="21"/>
                      <w:u w:val="single" w:color="auto"/>
                    </w:rPr>
                  </w:pPr>
                </w:p>
              </w:tc>
              <w:tc>
                <w:tcPr>
                  <w:tcW w:w="591" w:type="dxa"/>
                  <w:vMerge w:val="continue"/>
                  <w:shd w:val="clear" w:color="auto" w:fill="auto"/>
                  <w:noWrap w:val="0"/>
                  <w:vAlign w:val="center"/>
                </w:tcPr>
                <w:p w14:paraId="5EA39DB4">
                  <w:pPr>
                    <w:widowControl/>
                    <w:jc w:val="center"/>
                    <w:rPr>
                      <w:rFonts w:hint="default" w:ascii="Times New Roman" w:hAnsi="Times New Roman" w:eastAsia="宋体" w:cs="Times New Roman"/>
                      <w:color w:val="000000"/>
                      <w:sz w:val="21"/>
                      <w:szCs w:val="21"/>
                      <w:u w:val="single" w:color="auto"/>
                    </w:rPr>
                  </w:pPr>
                </w:p>
              </w:tc>
              <w:tc>
                <w:tcPr>
                  <w:tcW w:w="1276" w:type="dxa"/>
                  <w:vMerge w:val="continue"/>
                  <w:shd w:val="clear" w:color="auto" w:fill="auto"/>
                  <w:noWrap w:val="0"/>
                  <w:vAlign w:val="center"/>
                </w:tcPr>
                <w:p w14:paraId="6CFF1E2A">
                  <w:pPr>
                    <w:widowControl/>
                    <w:jc w:val="center"/>
                    <w:rPr>
                      <w:rFonts w:hint="default" w:ascii="Times New Roman" w:hAnsi="Times New Roman" w:eastAsia="宋体" w:cs="Times New Roman"/>
                      <w:color w:val="auto"/>
                      <w:sz w:val="21"/>
                      <w:szCs w:val="21"/>
                      <w:u w:val="single" w:color="auto"/>
                    </w:rPr>
                  </w:pPr>
                </w:p>
              </w:tc>
              <w:tc>
                <w:tcPr>
                  <w:tcW w:w="1134" w:type="dxa"/>
                  <w:vMerge w:val="continue"/>
                  <w:shd w:val="clear" w:color="auto" w:fill="auto"/>
                  <w:noWrap w:val="0"/>
                  <w:vAlign w:val="center"/>
                </w:tcPr>
                <w:p w14:paraId="1C5744A3">
                  <w:pPr>
                    <w:widowControl/>
                    <w:jc w:val="center"/>
                    <w:rPr>
                      <w:rFonts w:hint="default" w:ascii="Times New Roman" w:hAnsi="Times New Roman" w:eastAsia="宋体" w:cs="Times New Roman"/>
                      <w:color w:val="auto"/>
                      <w:sz w:val="21"/>
                      <w:szCs w:val="21"/>
                      <w:u w:val="single" w:color="auto"/>
                    </w:rPr>
                  </w:pPr>
                </w:p>
              </w:tc>
              <w:tc>
                <w:tcPr>
                  <w:tcW w:w="624" w:type="dxa"/>
                  <w:vMerge w:val="continue"/>
                  <w:shd w:val="clear" w:color="auto" w:fill="auto"/>
                  <w:noWrap w:val="0"/>
                  <w:vAlign w:val="center"/>
                </w:tcPr>
                <w:p w14:paraId="4AE34CA8">
                  <w:pPr>
                    <w:widowControl/>
                    <w:jc w:val="center"/>
                    <w:rPr>
                      <w:rFonts w:hint="default" w:ascii="Times New Roman" w:hAnsi="Times New Roman" w:eastAsia="宋体" w:cs="Times New Roman"/>
                      <w:color w:val="auto"/>
                      <w:sz w:val="21"/>
                      <w:szCs w:val="21"/>
                      <w:u w:val="single" w:color="auto"/>
                    </w:rPr>
                  </w:pPr>
                </w:p>
              </w:tc>
              <w:tc>
                <w:tcPr>
                  <w:tcW w:w="510" w:type="dxa"/>
                  <w:vMerge w:val="continue"/>
                  <w:shd w:val="clear" w:color="auto" w:fill="auto"/>
                  <w:noWrap w:val="0"/>
                  <w:vAlign w:val="center"/>
                </w:tcPr>
                <w:p w14:paraId="38D27491">
                  <w:pPr>
                    <w:widowControl/>
                    <w:jc w:val="center"/>
                    <w:rPr>
                      <w:rFonts w:hint="default" w:ascii="Times New Roman" w:hAnsi="Times New Roman" w:eastAsia="宋体" w:cs="Times New Roman"/>
                      <w:color w:val="auto"/>
                      <w:sz w:val="21"/>
                      <w:szCs w:val="21"/>
                      <w:u w:val="single" w:color="auto"/>
                    </w:rPr>
                  </w:pPr>
                </w:p>
              </w:tc>
              <w:tc>
                <w:tcPr>
                  <w:tcW w:w="709" w:type="dxa"/>
                  <w:vMerge w:val="continue"/>
                  <w:shd w:val="clear" w:color="auto" w:fill="auto"/>
                  <w:noWrap w:val="0"/>
                  <w:vAlign w:val="center"/>
                </w:tcPr>
                <w:p w14:paraId="739112E4">
                  <w:pPr>
                    <w:widowControl/>
                    <w:jc w:val="center"/>
                    <w:rPr>
                      <w:rFonts w:hint="default" w:ascii="Times New Roman" w:hAnsi="Times New Roman" w:eastAsia="宋体" w:cs="Times New Roman"/>
                      <w:color w:val="auto"/>
                      <w:sz w:val="21"/>
                      <w:szCs w:val="21"/>
                      <w:u w:val="single" w:color="auto"/>
                    </w:rPr>
                  </w:pPr>
                </w:p>
              </w:tc>
              <w:tc>
                <w:tcPr>
                  <w:tcW w:w="425" w:type="dxa"/>
                  <w:vMerge w:val="continue"/>
                  <w:shd w:val="clear" w:color="auto" w:fill="auto"/>
                  <w:noWrap w:val="0"/>
                  <w:vAlign w:val="center"/>
                </w:tcPr>
                <w:p w14:paraId="39AC23B1">
                  <w:pPr>
                    <w:widowControl/>
                    <w:jc w:val="center"/>
                    <w:rPr>
                      <w:rFonts w:hint="default" w:ascii="Times New Roman" w:hAnsi="Times New Roman" w:eastAsia="宋体" w:cs="Times New Roman"/>
                      <w:color w:val="auto"/>
                      <w:sz w:val="21"/>
                      <w:szCs w:val="21"/>
                      <w:u w:val="single" w:color="auto"/>
                    </w:rPr>
                  </w:pPr>
                </w:p>
              </w:tc>
              <w:tc>
                <w:tcPr>
                  <w:tcW w:w="567" w:type="dxa"/>
                  <w:vMerge w:val="continue"/>
                  <w:shd w:val="clear" w:color="auto" w:fill="auto"/>
                  <w:noWrap w:val="0"/>
                  <w:vAlign w:val="center"/>
                </w:tcPr>
                <w:p w14:paraId="1A312C42">
                  <w:pPr>
                    <w:widowControl/>
                    <w:jc w:val="center"/>
                    <w:rPr>
                      <w:rFonts w:hint="default" w:ascii="Times New Roman" w:hAnsi="Times New Roman" w:eastAsia="宋体" w:cs="Times New Roman"/>
                      <w:color w:val="auto"/>
                      <w:sz w:val="21"/>
                      <w:szCs w:val="21"/>
                      <w:u w:val="single" w:color="auto"/>
                    </w:rPr>
                  </w:pPr>
                </w:p>
              </w:tc>
              <w:tc>
                <w:tcPr>
                  <w:tcW w:w="709" w:type="dxa"/>
                  <w:shd w:val="clear" w:color="auto" w:fill="auto"/>
                  <w:noWrap w:val="0"/>
                  <w:vAlign w:val="center"/>
                </w:tcPr>
                <w:p w14:paraId="7F3F5B15">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石油类</w:t>
                  </w:r>
                </w:p>
              </w:tc>
              <w:tc>
                <w:tcPr>
                  <w:tcW w:w="1079" w:type="dxa"/>
                  <w:tcBorders>
                    <w:right w:val="single" w:color="auto" w:sz="4" w:space="0"/>
                  </w:tcBorders>
                  <w:shd w:val="clear" w:color="auto" w:fill="auto"/>
                  <w:noWrap w:val="0"/>
                  <w:vAlign w:val="center"/>
                </w:tcPr>
                <w:p w14:paraId="5C66AB38">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20</w:t>
                  </w:r>
                </w:p>
              </w:tc>
            </w:tr>
            <w:tr w14:paraId="082E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14:paraId="0AA78FD0">
                  <w:pPr>
                    <w:widowControl/>
                    <w:jc w:val="center"/>
                    <w:rPr>
                      <w:rFonts w:hint="default" w:ascii="Times New Roman" w:hAnsi="Times New Roman" w:eastAsia="宋体" w:cs="Times New Roman"/>
                      <w:color w:val="000000"/>
                      <w:sz w:val="21"/>
                      <w:szCs w:val="21"/>
                      <w:u w:val="single" w:color="auto"/>
                    </w:rPr>
                  </w:pPr>
                </w:p>
              </w:tc>
              <w:tc>
                <w:tcPr>
                  <w:tcW w:w="591" w:type="dxa"/>
                  <w:vMerge w:val="continue"/>
                  <w:shd w:val="clear" w:color="auto" w:fill="auto"/>
                  <w:noWrap w:val="0"/>
                  <w:vAlign w:val="center"/>
                </w:tcPr>
                <w:p w14:paraId="4A887214">
                  <w:pPr>
                    <w:widowControl/>
                    <w:jc w:val="center"/>
                    <w:rPr>
                      <w:rFonts w:hint="default" w:ascii="Times New Roman" w:hAnsi="Times New Roman" w:eastAsia="宋体" w:cs="Times New Roman"/>
                      <w:color w:val="000000"/>
                      <w:sz w:val="21"/>
                      <w:szCs w:val="21"/>
                      <w:u w:val="single" w:color="auto"/>
                    </w:rPr>
                  </w:pPr>
                </w:p>
              </w:tc>
              <w:tc>
                <w:tcPr>
                  <w:tcW w:w="1276" w:type="dxa"/>
                  <w:vMerge w:val="continue"/>
                  <w:shd w:val="clear" w:color="auto" w:fill="auto"/>
                  <w:noWrap w:val="0"/>
                  <w:vAlign w:val="center"/>
                </w:tcPr>
                <w:p w14:paraId="3D0DEEC1">
                  <w:pPr>
                    <w:widowControl/>
                    <w:jc w:val="center"/>
                    <w:rPr>
                      <w:rFonts w:hint="default" w:ascii="Times New Roman" w:hAnsi="Times New Roman" w:eastAsia="宋体" w:cs="Times New Roman"/>
                      <w:color w:val="auto"/>
                      <w:sz w:val="21"/>
                      <w:szCs w:val="21"/>
                      <w:u w:val="single" w:color="auto"/>
                    </w:rPr>
                  </w:pPr>
                </w:p>
              </w:tc>
              <w:tc>
                <w:tcPr>
                  <w:tcW w:w="1134" w:type="dxa"/>
                  <w:vMerge w:val="continue"/>
                  <w:shd w:val="clear" w:color="auto" w:fill="auto"/>
                  <w:noWrap w:val="0"/>
                  <w:vAlign w:val="center"/>
                </w:tcPr>
                <w:p w14:paraId="4BD11455">
                  <w:pPr>
                    <w:widowControl/>
                    <w:jc w:val="center"/>
                    <w:rPr>
                      <w:rFonts w:hint="default" w:ascii="Times New Roman" w:hAnsi="Times New Roman" w:eastAsia="宋体" w:cs="Times New Roman"/>
                      <w:color w:val="auto"/>
                      <w:sz w:val="21"/>
                      <w:szCs w:val="21"/>
                      <w:u w:val="single" w:color="auto"/>
                    </w:rPr>
                  </w:pPr>
                </w:p>
              </w:tc>
              <w:tc>
                <w:tcPr>
                  <w:tcW w:w="624" w:type="dxa"/>
                  <w:vMerge w:val="continue"/>
                  <w:shd w:val="clear" w:color="auto" w:fill="auto"/>
                  <w:noWrap w:val="0"/>
                  <w:vAlign w:val="center"/>
                </w:tcPr>
                <w:p w14:paraId="61E8D4A1">
                  <w:pPr>
                    <w:widowControl/>
                    <w:jc w:val="center"/>
                    <w:rPr>
                      <w:rFonts w:hint="default" w:ascii="Times New Roman" w:hAnsi="Times New Roman" w:eastAsia="宋体" w:cs="Times New Roman"/>
                      <w:color w:val="auto"/>
                      <w:sz w:val="21"/>
                      <w:szCs w:val="21"/>
                      <w:u w:val="single" w:color="auto"/>
                    </w:rPr>
                  </w:pPr>
                </w:p>
              </w:tc>
              <w:tc>
                <w:tcPr>
                  <w:tcW w:w="510" w:type="dxa"/>
                  <w:vMerge w:val="continue"/>
                  <w:shd w:val="clear" w:color="auto" w:fill="auto"/>
                  <w:noWrap w:val="0"/>
                  <w:vAlign w:val="center"/>
                </w:tcPr>
                <w:p w14:paraId="29F05C0E">
                  <w:pPr>
                    <w:widowControl/>
                    <w:jc w:val="center"/>
                    <w:rPr>
                      <w:rFonts w:hint="default" w:ascii="Times New Roman" w:hAnsi="Times New Roman" w:eastAsia="宋体" w:cs="Times New Roman"/>
                      <w:color w:val="auto"/>
                      <w:sz w:val="21"/>
                      <w:szCs w:val="21"/>
                      <w:u w:val="single" w:color="auto"/>
                    </w:rPr>
                  </w:pPr>
                </w:p>
              </w:tc>
              <w:tc>
                <w:tcPr>
                  <w:tcW w:w="709" w:type="dxa"/>
                  <w:vMerge w:val="continue"/>
                  <w:shd w:val="clear" w:color="auto" w:fill="auto"/>
                  <w:noWrap w:val="0"/>
                  <w:vAlign w:val="center"/>
                </w:tcPr>
                <w:p w14:paraId="1BE414E8">
                  <w:pPr>
                    <w:widowControl/>
                    <w:jc w:val="center"/>
                    <w:rPr>
                      <w:rFonts w:hint="default" w:ascii="Times New Roman" w:hAnsi="Times New Roman" w:eastAsia="宋体" w:cs="Times New Roman"/>
                      <w:color w:val="auto"/>
                      <w:sz w:val="21"/>
                      <w:szCs w:val="21"/>
                      <w:u w:val="single" w:color="auto"/>
                    </w:rPr>
                  </w:pPr>
                </w:p>
              </w:tc>
              <w:tc>
                <w:tcPr>
                  <w:tcW w:w="425" w:type="dxa"/>
                  <w:vMerge w:val="continue"/>
                  <w:shd w:val="clear" w:color="auto" w:fill="auto"/>
                  <w:noWrap w:val="0"/>
                  <w:vAlign w:val="center"/>
                </w:tcPr>
                <w:p w14:paraId="1CC82596">
                  <w:pPr>
                    <w:widowControl/>
                    <w:jc w:val="center"/>
                    <w:rPr>
                      <w:rFonts w:hint="default" w:ascii="Times New Roman" w:hAnsi="Times New Roman" w:eastAsia="宋体" w:cs="Times New Roman"/>
                      <w:color w:val="auto"/>
                      <w:sz w:val="21"/>
                      <w:szCs w:val="21"/>
                      <w:u w:val="single" w:color="auto"/>
                    </w:rPr>
                  </w:pPr>
                </w:p>
              </w:tc>
              <w:tc>
                <w:tcPr>
                  <w:tcW w:w="567" w:type="dxa"/>
                  <w:vMerge w:val="continue"/>
                  <w:shd w:val="clear" w:color="auto" w:fill="auto"/>
                  <w:noWrap w:val="0"/>
                  <w:vAlign w:val="center"/>
                </w:tcPr>
                <w:p w14:paraId="2B8A565D">
                  <w:pPr>
                    <w:widowControl/>
                    <w:jc w:val="center"/>
                    <w:rPr>
                      <w:rFonts w:hint="default" w:ascii="Times New Roman" w:hAnsi="Times New Roman" w:eastAsia="宋体" w:cs="Times New Roman"/>
                      <w:color w:val="auto"/>
                      <w:sz w:val="21"/>
                      <w:szCs w:val="21"/>
                      <w:u w:val="single" w:color="auto"/>
                    </w:rPr>
                  </w:pPr>
                </w:p>
              </w:tc>
              <w:tc>
                <w:tcPr>
                  <w:tcW w:w="709" w:type="dxa"/>
                  <w:shd w:val="clear" w:color="auto" w:fill="auto"/>
                  <w:noWrap w:val="0"/>
                  <w:vAlign w:val="center"/>
                </w:tcPr>
                <w:p w14:paraId="21A00360">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总氮</w:t>
                  </w:r>
                </w:p>
              </w:tc>
              <w:tc>
                <w:tcPr>
                  <w:tcW w:w="1079" w:type="dxa"/>
                  <w:tcBorders>
                    <w:right w:val="single" w:color="auto" w:sz="4" w:space="0"/>
                  </w:tcBorders>
                  <w:shd w:val="clear" w:color="auto" w:fill="auto"/>
                  <w:noWrap w:val="0"/>
                  <w:vAlign w:val="center"/>
                </w:tcPr>
                <w:p w14:paraId="1761C2E5">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40</w:t>
                  </w:r>
                </w:p>
              </w:tc>
            </w:tr>
            <w:tr w14:paraId="4C9C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14:paraId="1B0BB5D3">
                  <w:pPr>
                    <w:widowControl/>
                    <w:jc w:val="center"/>
                    <w:rPr>
                      <w:rFonts w:hint="default" w:ascii="Times New Roman" w:hAnsi="Times New Roman" w:eastAsia="宋体" w:cs="Times New Roman"/>
                      <w:color w:val="000000"/>
                      <w:sz w:val="21"/>
                      <w:szCs w:val="21"/>
                      <w:u w:val="single" w:color="auto"/>
                    </w:rPr>
                  </w:pPr>
                </w:p>
              </w:tc>
              <w:tc>
                <w:tcPr>
                  <w:tcW w:w="591" w:type="dxa"/>
                  <w:vMerge w:val="continue"/>
                  <w:shd w:val="clear" w:color="auto" w:fill="auto"/>
                  <w:noWrap w:val="0"/>
                  <w:vAlign w:val="center"/>
                </w:tcPr>
                <w:p w14:paraId="7F9C7B9F">
                  <w:pPr>
                    <w:widowControl/>
                    <w:jc w:val="center"/>
                    <w:rPr>
                      <w:rFonts w:hint="default" w:ascii="Times New Roman" w:hAnsi="Times New Roman" w:eastAsia="宋体" w:cs="Times New Roman"/>
                      <w:color w:val="000000"/>
                      <w:sz w:val="21"/>
                      <w:szCs w:val="21"/>
                      <w:u w:val="single" w:color="auto"/>
                    </w:rPr>
                  </w:pPr>
                </w:p>
              </w:tc>
              <w:tc>
                <w:tcPr>
                  <w:tcW w:w="1276" w:type="dxa"/>
                  <w:vMerge w:val="continue"/>
                  <w:shd w:val="clear" w:color="auto" w:fill="auto"/>
                  <w:noWrap w:val="0"/>
                  <w:vAlign w:val="center"/>
                </w:tcPr>
                <w:p w14:paraId="35FA1834">
                  <w:pPr>
                    <w:widowControl/>
                    <w:jc w:val="center"/>
                    <w:rPr>
                      <w:rFonts w:hint="default" w:ascii="Times New Roman" w:hAnsi="Times New Roman" w:eastAsia="宋体" w:cs="Times New Roman"/>
                      <w:color w:val="auto"/>
                      <w:sz w:val="21"/>
                      <w:szCs w:val="21"/>
                      <w:u w:val="single" w:color="auto"/>
                    </w:rPr>
                  </w:pPr>
                </w:p>
              </w:tc>
              <w:tc>
                <w:tcPr>
                  <w:tcW w:w="1134" w:type="dxa"/>
                  <w:vMerge w:val="continue"/>
                  <w:shd w:val="clear" w:color="auto" w:fill="auto"/>
                  <w:noWrap w:val="0"/>
                  <w:vAlign w:val="center"/>
                </w:tcPr>
                <w:p w14:paraId="390B6C84">
                  <w:pPr>
                    <w:widowControl/>
                    <w:jc w:val="center"/>
                    <w:rPr>
                      <w:rFonts w:hint="default" w:ascii="Times New Roman" w:hAnsi="Times New Roman" w:eastAsia="宋体" w:cs="Times New Roman"/>
                      <w:color w:val="auto"/>
                      <w:sz w:val="21"/>
                      <w:szCs w:val="21"/>
                      <w:u w:val="single" w:color="auto"/>
                    </w:rPr>
                  </w:pPr>
                </w:p>
              </w:tc>
              <w:tc>
                <w:tcPr>
                  <w:tcW w:w="624" w:type="dxa"/>
                  <w:vMerge w:val="continue"/>
                  <w:shd w:val="clear" w:color="auto" w:fill="auto"/>
                  <w:noWrap w:val="0"/>
                  <w:vAlign w:val="center"/>
                </w:tcPr>
                <w:p w14:paraId="51ACC2E7">
                  <w:pPr>
                    <w:widowControl/>
                    <w:jc w:val="center"/>
                    <w:rPr>
                      <w:rFonts w:hint="default" w:ascii="Times New Roman" w:hAnsi="Times New Roman" w:eastAsia="宋体" w:cs="Times New Roman"/>
                      <w:color w:val="auto"/>
                      <w:sz w:val="21"/>
                      <w:szCs w:val="21"/>
                      <w:u w:val="single" w:color="auto"/>
                    </w:rPr>
                  </w:pPr>
                </w:p>
              </w:tc>
              <w:tc>
                <w:tcPr>
                  <w:tcW w:w="510" w:type="dxa"/>
                  <w:vMerge w:val="continue"/>
                  <w:shd w:val="clear" w:color="auto" w:fill="auto"/>
                  <w:noWrap w:val="0"/>
                  <w:vAlign w:val="center"/>
                </w:tcPr>
                <w:p w14:paraId="74A96466">
                  <w:pPr>
                    <w:widowControl/>
                    <w:jc w:val="center"/>
                    <w:rPr>
                      <w:rFonts w:hint="default" w:ascii="Times New Roman" w:hAnsi="Times New Roman" w:eastAsia="宋体" w:cs="Times New Roman"/>
                      <w:color w:val="auto"/>
                      <w:sz w:val="21"/>
                      <w:szCs w:val="21"/>
                      <w:u w:val="single" w:color="auto"/>
                    </w:rPr>
                  </w:pPr>
                </w:p>
              </w:tc>
              <w:tc>
                <w:tcPr>
                  <w:tcW w:w="709" w:type="dxa"/>
                  <w:vMerge w:val="continue"/>
                  <w:shd w:val="clear" w:color="auto" w:fill="auto"/>
                  <w:noWrap w:val="0"/>
                  <w:vAlign w:val="center"/>
                </w:tcPr>
                <w:p w14:paraId="350BBF08">
                  <w:pPr>
                    <w:widowControl/>
                    <w:jc w:val="center"/>
                    <w:rPr>
                      <w:rFonts w:hint="default" w:ascii="Times New Roman" w:hAnsi="Times New Roman" w:eastAsia="宋体" w:cs="Times New Roman"/>
                      <w:color w:val="auto"/>
                      <w:sz w:val="21"/>
                      <w:szCs w:val="21"/>
                      <w:u w:val="single" w:color="auto"/>
                    </w:rPr>
                  </w:pPr>
                </w:p>
              </w:tc>
              <w:tc>
                <w:tcPr>
                  <w:tcW w:w="425" w:type="dxa"/>
                  <w:vMerge w:val="continue"/>
                  <w:shd w:val="clear" w:color="auto" w:fill="auto"/>
                  <w:noWrap w:val="0"/>
                  <w:vAlign w:val="center"/>
                </w:tcPr>
                <w:p w14:paraId="21FABE4B">
                  <w:pPr>
                    <w:widowControl/>
                    <w:jc w:val="center"/>
                    <w:rPr>
                      <w:rFonts w:hint="default" w:ascii="Times New Roman" w:hAnsi="Times New Roman" w:eastAsia="宋体" w:cs="Times New Roman"/>
                      <w:color w:val="auto"/>
                      <w:sz w:val="21"/>
                      <w:szCs w:val="21"/>
                      <w:u w:val="single" w:color="auto"/>
                    </w:rPr>
                  </w:pPr>
                </w:p>
              </w:tc>
              <w:tc>
                <w:tcPr>
                  <w:tcW w:w="567" w:type="dxa"/>
                  <w:vMerge w:val="continue"/>
                  <w:shd w:val="clear" w:color="auto" w:fill="auto"/>
                  <w:noWrap w:val="0"/>
                  <w:vAlign w:val="center"/>
                </w:tcPr>
                <w:p w14:paraId="07C1B3F7">
                  <w:pPr>
                    <w:widowControl/>
                    <w:jc w:val="center"/>
                    <w:rPr>
                      <w:rFonts w:hint="default" w:ascii="Times New Roman" w:hAnsi="Times New Roman" w:eastAsia="宋体" w:cs="Times New Roman"/>
                      <w:color w:val="auto"/>
                      <w:sz w:val="21"/>
                      <w:szCs w:val="21"/>
                      <w:u w:val="single" w:color="auto"/>
                    </w:rPr>
                  </w:pPr>
                </w:p>
              </w:tc>
              <w:tc>
                <w:tcPr>
                  <w:tcW w:w="709" w:type="dxa"/>
                  <w:shd w:val="clear" w:color="auto" w:fill="auto"/>
                  <w:noWrap w:val="0"/>
                  <w:vAlign w:val="center"/>
                </w:tcPr>
                <w:p w14:paraId="6426C619">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总磷</w:t>
                  </w:r>
                </w:p>
              </w:tc>
              <w:tc>
                <w:tcPr>
                  <w:tcW w:w="1079" w:type="dxa"/>
                  <w:tcBorders>
                    <w:right w:val="single" w:color="auto" w:sz="4" w:space="0"/>
                  </w:tcBorders>
                  <w:shd w:val="clear" w:color="auto" w:fill="auto"/>
                  <w:noWrap w:val="0"/>
                  <w:vAlign w:val="center"/>
                </w:tcPr>
                <w:p w14:paraId="3E8EB97D">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3</w:t>
                  </w:r>
                </w:p>
              </w:tc>
            </w:tr>
            <w:tr w14:paraId="7625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14:paraId="72D37CC9">
                  <w:pPr>
                    <w:widowControl/>
                    <w:jc w:val="center"/>
                    <w:rPr>
                      <w:rFonts w:hint="default" w:ascii="Times New Roman" w:hAnsi="Times New Roman" w:eastAsia="宋体" w:cs="Times New Roman"/>
                      <w:color w:val="000000"/>
                      <w:sz w:val="21"/>
                      <w:szCs w:val="21"/>
                      <w:u w:val="single" w:color="auto"/>
                    </w:rPr>
                  </w:pPr>
                </w:p>
              </w:tc>
              <w:tc>
                <w:tcPr>
                  <w:tcW w:w="591" w:type="dxa"/>
                  <w:vMerge w:val="continue"/>
                  <w:shd w:val="clear" w:color="auto" w:fill="auto"/>
                  <w:noWrap w:val="0"/>
                  <w:vAlign w:val="center"/>
                </w:tcPr>
                <w:p w14:paraId="1DFABC5A">
                  <w:pPr>
                    <w:widowControl/>
                    <w:jc w:val="center"/>
                    <w:rPr>
                      <w:rFonts w:hint="default" w:ascii="Times New Roman" w:hAnsi="Times New Roman" w:eastAsia="宋体" w:cs="Times New Roman"/>
                      <w:color w:val="000000"/>
                      <w:sz w:val="21"/>
                      <w:szCs w:val="21"/>
                      <w:u w:val="single" w:color="auto"/>
                    </w:rPr>
                  </w:pPr>
                </w:p>
              </w:tc>
              <w:tc>
                <w:tcPr>
                  <w:tcW w:w="1276" w:type="dxa"/>
                  <w:vMerge w:val="continue"/>
                  <w:shd w:val="clear" w:color="auto" w:fill="auto"/>
                  <w:noWrap w:val="0"/>
                  <w:vAlign w:val="center"/>
                </w:tcPr>
                <w:p w14:paraId="3345DC0A">
                  <w:pPr>
                    <w:widowControl/>
                    <w:jc w:val="center"/>
                    <w:rPr>
                      <w:rFonts w:hint="default" w:ascii="Times New Roman" w:hAnsi="Times New Roman" w:eastAsia="宋体" w:cs="Times New Roman"/>
                      <w:color w:val="auto"/>
                      <w:sz w:val="21"/>
                      <w:szCs w:val="21"/>
                      <w:u w:val="single" w:color="auto"/>
                    </w:rPr>
                  </w:pPr>
                </w:p>
              </w:tc>
              <w:tc>
                <w:tcPr>
                  <w:tcW w:w="1134" w:type="dxa"/>
                  <w:vMerge w:val="continue"/>
                  <w:shd w:val="clear" w:color="auto" w:fill="auto"/>
                  <w:noWrap w:val="0"/>
                  <w:vAlign w:val="center"/>
                </w:tcPr>
                <w:p w14:paraId="2E918A66">
                  <w:pPr>
                    <w:widowControl/>
                    <w:jc w:val="center"/>
                    <w:rPr>
                      <w:rFonts w:hint="default" w:ascii="Times New Roman" w:hAnsi="Times New Roman" w:eastAsia="宋体" w:cs="Times New Roman"/>
                      <w:color w:val="auto"/>
                      <w:sz w:val="21"/>
                      <w:szCs w:val="21"/>
                      <w:u w:val="single" w:color="auto"/>
                    </w:rPr>
                  </w:pPr>
                </w:p>
              </w:tc>
              <w:tc>
                <w:tcPr>
                  <w:tcW w:w="624" w:type="dxa"/>
                  <w:vMerge w:val="continue"/>
                  <w:shd w:val="clear" w:color="auto" w:fill="auto"/>
                  <w:noWrap w:val="0"/>
                  <w:vAlign w:val="center"/>
                </w:tcPr>
                <w:p w14:paraId="24B4FA51">
                  <w:pPr>
                    <w:widowControl/>
                    <w:jc w:val="center"/>
                    <w:rPr>
                      <w:rFonts w:hint="default" w:ascii="Times New Roman" w:hAnsi="Times New Roman" w:eastAsia="宋体" w:cs="Times New Roman"/>
                      <w:color w:val="auto"/>
                      <w:sz w:val="21"/>
                      <w:szCs w:val="21"/>
                      <w:u w:val="single" w:color="auto"/>
                    </w:rPr>
                  </w:pPr>
                </w:p>
              </w:tc>
              <w:tc>
                <w:tcPr>
                  <w:tcW w:w="510" w:type="dxa"/>
                  <w:vMerge w:val="continue"/>
                  <w:shd w:val="clear" w:color="auto" w:fill="auto"/>
                  <w:noWrap w:val="0"/>
                  <w:vAlign w:val="center"/>
                </w:tcPr>
                <w:p w14:paraId="40E2CCC8">
                  <w:pPr>
                    <w:widowControl/>
                    <w:jc w:val="center"/>
                    <w:rPr>
                      <w:rFonts w:hint="default" w:ascii="Times New Roman" w:hAnsi="Times New Roman" w:eastAsia="宋体" w:cs="Times New Roman"/>
                      <w:color w:val="auto"/>
                      <w:sz w:val="21"/>
                      <w:szCs w:val="21"/>
                      <w:u w:val="single" w:color="auto"/>
                    </w:rPr>
                  </w:pPr>
                </w:p>
              </w:tc>
              <w:tc>
                <w:tcPr>
                  <w:tcW w:w="709" w:type="dxa"/>
                  <w:vMerge w:val="continue"/>
                  <w:shd w:val="clear" w:color="auto" w:fill="auto"/>
                  <w:noWrap w:val="0"/>
                  <w:vAlign w:val="center"/>
                </w:tcPr>
                <w:p w14:paraId="6954FB65">
                  <w:pPr>
                    <w:widowControl/>
                    <w:jc w:val="center"/>
                    <w:rPr>
                      <w:rFonts w:hint="default" w:ascii="Times New Roman" w:hAnsi="Times New Roman" w:eastAsia="宋体" w:cs="Times New Roman"/>
                      <w:color w:val="auto"/>
                      <w:sz w:val="21"/>
                      <w:szCs w:val="21"/>
                      <w:u w:val="single" w:color="auto"/>
                    </w:rPr>
                  </w:pPr>
                </w:p>
              </w:tc>
              <w:tc>
                <w:tcPr>
                  <w:tcW w:w="425" w:type="dxa"/>
                  <w:vMerge w:val="continue"/>
                  <w:shd w:val="clear" w:color="auto" w:fill="auto"/>
                  <w:noWrap w:val="0"/>
                  <w:vAlign w:val="center"/>
                </w:tcPr>
                <w:p w14:paraId="44F2A0A0">
                  <w:pPr>
                    <w:widowControl/>
                    <w:jc w:val="center"/>
                    <w:rPr>
                      <w:rFonts w:hint="default" w:ascii="Times New Roman" w:hAnsi="Times New Roman" w:eastAsia="宋体" w:cs="Times New Roman"/>
                      <w:color w:val="auto"/>
                      <w:sz w:val="21"/>
                      <w:szCs w:val="21"/>
                      <w:u w:val="single" w:color="auto"/>
                    </w:rPr>
                  </w:pPr>
                </w:p>
              </w:tc>
              <w:tc>
                <w:tcPr>
                  <w:tcW w:w="567" w:type="dxa"/>
                  <w:vMerge w:val="continue"/>
                  <w:shd w:val="clear" w:color="auto" w:fill="auto"/>
                  <w:noWrap w:val="0"/>
                  <w:vAlign w:val="center"/>
                </w:tcPr>
                <w:p w14:paraId="11AD8256">
                  <w:pPr>
                    <w:widowControl/>
                    <w:jc w:val="center"/>
                    <w:rPr>
                      <w:rFonts w:hint="default" w:ascii="Times New Roman" w:hAnsi="Times New Roman" w:eastAsia="宋体" w:cs="Times New Roman"/>
                      <w:color w:val="auto"/>
                      <w:sz w:val="21"/>
                      <w:szCs w:val="21"/>
                      <w:u w:val="single" w:color="auto"/>
                    </w:rPr>
                  </w:pPr>
                </w:p>
              </w:tc>
              <w:tc>
                <w:tcPr>
                  <w:tcW w:w="709" w:type="dxa"/>
                  <w:tcBorders>
                    <w:bottom w:val="single" w:color="auto" w:sz="4" w:space="0"/>
                  </w:tcBorders>
                  <w:shd w:val="clear" w:color="auto" w:fill="auto"/>
                  <w:noWrap w:val="0"/>
                  <w:vAlign w:val="center"/>
                </w:tcPr>
                <w:p w14:paraId="320B1784">
                  <w:pPr>
                    <w:widowControl/>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SS</w:t>
                  </w:r>
                </w:p>
              </w:tc>
              <w:tc>
                <w:tcPr>
                  <w:tcW w:w="1079" w:type="dxa"/>
                  <w:tcBorders>
                    <w:bottom w:val="single" w:color="auto" w:sz="4" w:space="0"/>
                    <w:right w:val="single" w:color="auto" w:sz="4" w:space="0"/>
                  </w:tcBorders>
                  <w:shd w:val="clear" w:color="auto" w:fill="auto"/>
                  <w:noWrap w:val="0"/>
                  <w:vAlign w:val="center"/>
                </w:tcPr>
                <w:p w14:paraId="3F1B0583">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160</w:t>
                  </w:r>
                </w:p>
              </w:tc>
            </w:tr>
            <w:tr w14:paraId="7592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bottom w:val="single" w:color="auto" w:sz="4" w:space="0"/>
                  </w:tcBorders>
                  <w:shd w:val="clear" w:color="auto" w:fill="auto"/>
                  <w:noWrap w:val="0"/>
                  <w:vAlign w:val="center"/>
                </w:tcPr>
                <w:p w14:paraId="74ED8C22">
                  <w:pPr>
                    <w:widowControl/>
                    <w:jc w:val="center"/>
                    <w:rPr>
                      <w:rFonts w:hint="default" w:ascii="Times New Roman" w:hAnsi="Times New Roman" w:eastAsia="宋体" w:cs="Times New Roman"/>
                      <w:color w:val="000000"/>
                      <w:sz w:val="21"/>
                      <w:szCs w:val="21"/>
                      <w:u w:val="single" w:color="auto"/>
                    </w:rPr>
                  </w:pPr>
                </w:p>
              </w:tc>
              <w:tc>
                <w:tcPr>
                  <w:tcW w:w="591" w:type="dxa"/>
                  <w:vMerge w:val="continue"/>
                  <w:tcBorders>
                    <w:bottom w:val="single" w:color="auto" w:sz="4" w:space="0"/>
                  </w:tcBorders>
                  <w:shd w:val="clear" w:color="auto" w:fill="auto"/>
                  <w:noWrap w:val="0"/>
                  <w:vAlign w:val="center"/>
                </w:tcPr>
                <w:p w14:paraId="7F086D33">
                  <w:pPr>
                    <w:widowControl/>
                    <w:jc w:val="center"/>
                    <w:rPr>
                      <w:rFonts w:hint="default" w:ascii="Times New Roman" w:hAnsi="Times New Roman" w:eastAsia="宋体" w:cs="Times New Roman"/>
                      <w:color w:val="000000"/>
                      <w:sz w:val="21"/>
                      <w:szCs w:val="21"/>
                      <w:u w:val="single" w:color="auto"/>
                    </w:rPr>
                  </w:pPr>
                </w:p>
              </w:tc>
              <w:tc>
                <w:tcPr>
                  <w:tcW w:w="1276" w:type="dxa"/>
                  <w:vMerge w:val="continue"/>
                  <w:tcBorders>
                    <w:bottom w:val="single" w:color="auto" w:sz="4" w:space="0"/>
                  </w:tcBorders>
                  <w:shd w:val="clear" w:color="auto" w:fill="auto"/>
                  <w:noWrap w:val="0"/>
                  <w:vAlign w:val="center"/>
                </w:tcPr>
                <w:p w14:paraId="5905C38E">
                  <w:pPr>
                    <w:widowControl/>
                    <w:jc w:val="center"/>
                    <w:rPr>
                      <w:rFonts w:hint="default" w:ascii="Times New Roman" w:hAnsi="Times New Roman" w:eastAsia="宋体" w:cs="Times New Roman"/>
                      <w:color w:val="auto"/>
                      <w:sz w:val="21"/>
                      <w:szCs w:val="21"/>
                      <w:u w:val="single" w:color="auto"/>
                    </w:rPr>
                  </w:pPr>
                </w:p>
              </w:tc>
              <w:tc>
                <w:tcPr>
                  <w:tcW w:w="1134" w:type="dxa"/>
                  <w:vMerge w:val="continue"/>
                  <w:tcBorders>
                    <w:bottom w:val="single" w:color="auto" w:sz="4" w:space="0"/>
                  </w:tcBorders>
                  <w:shd w:val="clear" w:color="auto" w:fill="auto"/>
                  <w:noWrap w:val="0"/>
                  <w:vAlign w:val="center"/>
                </w:tcPr>
                <w:p w14:paraId="3D1124E5">
                  <w:pPr>
                    <w:widowControl/>
                    <w:jc w:val="center"/>
                    <w:rPr>
                      <w:rFonts w:hint="default" w:ascii="Times New Roman" w:hAnsi="Times New Roman" w:eastAsia="宋体" w:cs="Times New Roman"/>
                      <w:color w:val="auto"/>
                      <w:sz w:val="21"/>
                      <w:szCs w:val="21"/>
                      <w:u w:val="single" w:color="auto"/>
                    </w:rPr>
                  </w:pPr>
                </w:p>
              </w:tc>
              <w:tc>
                <w:tcPr>
                  <w:tcW w:w="624" w:type="dxa"/>
                  <w:vMerge w:val="continue"/>
                  <w:tcBorders>
                    <w:bottom w:val="single" w:color="auto" w:sz="4" w:space="0"/>
                  </w:tcBorders>
                  <w:shd w:val="clear" w:color="auto" w:fill="auto"/>
                  <w:noWrap w:val="0"/>
                  <w:vAlign w:val="center"/>
                </w:tcPr>
                <w:p w14:paraId="0F0AAF3A">
                  <w:pPr>
                    <w:widowControl/>
                    <w:jc w:val="center"/>
                    <w:rPr>
                      <w:rFonts w:hint="default" w:ascii="Times New Roman" w:hAnsi="Times New Roman" w:eastAsia="宋体" w:cs="Times New Roman"/>
                      <w:color w:val="auto"/>
                      <w:sz w:val="21"/>
                      <w:szCs w:val="21"/>
                      <w:u w:val="single" w:color="auto"/>
                    </w:rPr>
                  </w:pPr>
                </w:p>
              </w:tc>
              <w:tc>
                <w:tcPr>
                  <w:tcW w:w="510" w:type="dxa"/>
                  <w:vMerge w:val="continue"/>
                  <w:tcBorders>
                    <w:bottom w:val="single" w:color="auto" w:sz="4" w:space="0"/>
                  </w:tcBorders>
                  <w:shd w:val="clear" w:color="auto" w:fill="auto"/>
                  <w:noWrap w:val="0"/>
                  <w:vAlign w:val="center"/>
                </w:tcPr>
                <w:p w14:paraId="2E40705A">
                  <w:pPr>
                    <w:widowControl/>
                    <w:jc w:val="center"/>
                    <w:rPr>
                      <w:rFonts w:hint="default" w:ascii="Times New Roman" w:hAnsi="Times New Roman" w:eastAsia="宋体" w:cs="Times New Roman"/>
                      <w:color w:val="auto"/>
                      <w:sz w:val="21"/>
                      <w:szCs w:val="21"/>
                      <w:u w:val="single" w:color="auto"/>
                    </w:rPr>
                  </w:pPr>
                </w:p>
              </w:tc>
              <w:tc>
                <w:tcPr>
                  <w:tcW w:w="709" w:type="dxa"/>
                  <w:vMerge w:val="continue"/>
                  <w:tcBorders>
                    <w:bottom w:val="single" w:color="auto" w:sz="4" w:space="0"/>
                  </w:tcBorders>
                  <w:shd w:val="clear" w:color="auto" w:fill="auto"/>
                  <w:noWrap w:val="0"/>
                  <w:vAlign w:val="center"/>
                </w:tcPr>
                <w:p w14:paraId="181A7AA9">
                  <w:pPr>
                    <w:widowControl/>
                    <w:jc w:val="center"/>
                    <w:rPr>
                      <w:rFonts w:hint="default" w:ascii="Times New Roman" w:hAnsi="Times New Roman" w:eastAsia="宋体" w:cs="Times New Roman"/>
                      <w:color w:val="auto"/>
                      <w:sz w:val="21"/>
                      <w:szCs w:val="21"/>
                      <w:u w:val="single" w:color="auto"/>
                    </w:rPr>
                  </w:pPr>
                </w:p>
              </w:tc>
              <w:tc>
                <w:tcPr>
                  <w:tcW w:w="425" w:type="dxa"/>
                  <w:vMerge w:val="continue"/>
                  <w:tcBorders>
                    <w:bottom w:val="single" w:color="auto" w:sz="4" w:space="0"/>
                  </w:tcBorders>
                  <w:shd w:val="clear" w:color="auto" w:fill="auto"/>
                  <w:noWrap w:val="0"/>
                  <w:vAlign w:val="center"/>
                </w:tcPr>
                <w:p w14:paraId="6F7884EF">
                  <w:pPr>
                    <w:widowControl/>
                    <w:jc w:val="center"/>
                    <w:rPr>
                      <w:rFonts w:hint="default" w:ascii="Times New Roman" w:hAnsi="Times New Roman" w:eastAsia="宋体" w:cs="Times New Roman"/>
                      <w:color w:val="auto"/>
                      <w:sz w:val="21"/>
                      <w:szCs w:val="21"/>
                      <w:u w:val="single" w:color="auto"/>
                    </w:rPr>
                  </w:pPr>
                </w:p>
              </w:tc>
              <w:tc>
                <w:tcPr>
                  <w:tcW w:w="567" w:type="dxa"/>
                  <w:vMerge w:val="continue"/>
                  <w:tcBorders>
                    <w:bottom w:val="single" w:color="auto" w:sz="4" w:space="0"/>
                  </w:tcBorders>
                  <w:shd w:val="clear" w:color="auto" w:fill="auto"/>
                  <w:noWrap w:val="0"/>
                  <w:vAlign w:val="center"/>
                </w:tcPr>
                <w:p w14:paraId="68FC9114">
                  <w:pPr>
                    <w:widowControl/>
                    <w:jc w:val="center"/>
                    <w:rPr>
                      <w:rFonts w:hint="default" w:ascii="Times New Roman" w:hAnsi="Times New Roman" w:eastAsia="宋体" w:cs="Times New Roman"/>
                      <w:color w:val="auto"/>
                      <w:sz w:val="21"/>
                      <w:szCs w:val="21"/>
                      <w:u w:val="single" w:color="auto"/>
                    </w:rPr>
                  </w:pPr>
                </w:p>
              </w:tc>
              <w:tc>
                <w:tcPr>
                  <w:tcW w:w="709" w:type="dxa"/>
                  <w:tcBorders>
                    <w:bottom w:val="single" w:color="auto" w:sz="4" w:space="0"/>
                  </w:tcBorders>
                  <w:shd w:val="clear" w:color="auto" w:fill="auto"/>
                  <w:noWrap w:val="0"/>
                  <w:vAlign w:val="center"/>
                </w:tcPr>
                <w:p w14:paraId="53F5511F">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LAS</w:t>
                  </w:r>
                </w:p>
              </w:tc>
              <w:tc>
                <w:tcPr>
                  <w:tcW w:w="1079" w:type="dxa"/>
                  <w:tcBorders>
                    <w:bottom w:val="single" w:color="auto" w:sz="4" w:space="0"/>
                    <w:right w:val="single" w:color="auto" w:sz="4" w:space="0"/>
                  </w:tcBorders>
                  <w:shd w:val="clear" w:color="auto" w:fill="auto"/>
                  <w:noWrap w:val="0"/>
                  <w:vAlign w:val="center"/>
                </w:tcPr>
                <w:p w14:paraId="2A55EB9B">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w:t>
                  </w:r>
                </w:p>
              </w:tc>
            </w:tr>
            <w:tr w14:paraId="70EA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left w:val="single" w:color="auto" w:sz="4" w:space="0"/>
                    <w:bottom w:val="single" w:color="auto" w:sz="4" w:space="0"/>
                  </w:tcBorders>
                  <w:shd w:val="clear" w:color="auto" w:fill="auto"/>
                  <w:noWrap w:val="0"/>
                  <w:vAlign w:val="center"/>
                </w:tcPr>
                <w:p w14:paraId="787DD5B9">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2</w:t>
                  </w:r>
                </w:p>
              </w:tc>
              <w:tc>
                <w:tcPr>
                  <w:tcW w:w="591" w:type="dxa"/>
                  <w:tcBorders>
                    <w:bottom w:val="single" w:color="auto" w:sz="4" w:space="0"/>
                  </w:tcBorders>
                  <w:shd w:val="clear" w:color="auto" w:fill="auto"/>
                  <w:noWrap w:val="0"/>
                  <w:vAlign w:val="center"/>
                </w:tcPr>
                <w:p w14:paraId="425B9693">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YS001</w:t>
                  </w:r>
                </w:p>
              </w:tc>
              <w:tc>
                <w:tcPr>
                  <w:tcW w:w="1276" w:type="dxa"/>
                  <w:tcBorders>
                    <w:bottom w:val="single" w:color="auto" w:sz="4" w:space="0"/>
                  </w:tcBorders>
                  <w:shd w:val="clear" w:color="auto" w:fill="auto"/>
                  <w:noWrap w:val="0"/>
                  <w:vAlign w:val="center"/>
                </w:tcPr>
                <w:p w14:paraId="0C518CC1">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111.4</w:t>
                  </w:r>
                  <w:r>
                    <w:rPr>
                      <w:rFonts w:hint="default" w:ascii="Times New Roman" w:hAnsi="Times New Roman" w:eastAsia="宋体" w:cs="Times New Roman"/>
                      <w:color w:val="auto"/>
                      <w:sz w:val="21"/>
                      <w:szCs w:val="21"/>
                      <w:u w:val="single" w:color="auto"/>
                      <w:lang w:val="en-US" w:eastAsia="zh-CN"/>
                    </w:rPr>
                    <w:t>96491</w:t>
                  </w:r>
                </w:p>
              </w:tc>
              <w:tc>
                <w:tcPr>
                  <w:tcW w:w="1134" w:type="dxa"/>
                  <w:tcBorders>
                    <w:bottom w:val="single" w:color="auto" w:sz="4" w:space="0"/>
                  </w:tcBorders>
                  <w:shd w:val="clear" w:color="auto" w:fill="auto"/>
                  <w:noWrap w:val="0"/>
                  <w:vAlign w:val="center"/>
                </w:tcPr>
                <w:p w14:paraId="066105E6">
                  <w:pPr>
                    <w:widowControl/>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28.</w:t>
                  </w:r>
                  <w:r>
                    <w:rPr>
                      <w:rFonts w:hint="default" w:ascii="Times New Roman" w:hAnsi="Times New Roman" w:eastAsia="宋体" w:cs="Times New Roman"/>
                      <w:color w:val="auto"/>
                      <w:sz w:val="21"/>
                      <w:szCs w:val="21"/>
                      <w:u w:val="single" w:color="auto"/>
                      <w:lang w:val="en-US" w:eastAsia="zh-CN"/>
                    </w:rPr>
                    <w:t>886051</w:t>
                  </w:r>
                </w:p>
              </w:tc>
              <w:tc>
                <w:tcPr>
                  <w:tcW w:w="624" w:type="dxa"/>
                  <w:tcBorders>
                    <w:bottom w:val="single" w:color="auto" w:sz="4" w:space="0"/>
                  </w:tcBorders>
                  <w:shd w:val="clear" w:color="auto" w:fill="auto"/>
                  <w:noWrap w:val="0"/>
                  <w:vAlign w:val="center"/>
                </w:tcPr>
                <w:p w14:paraId="32F35562">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w:t>
                  </w:r>
                </w:p>
              </w:tc>
              <w:tc>
                <w:tcPr>
                  <w:tcW w:w="510" w:type="dxa"/>
                  <w:tcBorders>
                    <w:bottom w:val="single" w:color="auto" w:sz="4" w:space="0"/>
                  </w:tcBorders>
                  <w:shd w:val="clear" w:color="auto" w:fill="auto"/>
                  <w:noWrap w:val="0"/>
                  <w:vAlign w:val="center"/>
                </w:tcPr>
                <w:p w14:paraId="7D3BF9E5">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雨水管网</w:t>
                  </w:r>
                </w:p>
              </w:tc>
              <w:tc>
                <w:tcPr>
                  <w:tcW w:w="709" w:type="dxa"/>
                  <w:tcBorders>
                    <w:bottom w:val="single" w:color="auto" w:sz="4" w:space="0"/>
                  </w:tcBorders>
                  <w:shd w:val="clear" w:color="auto" w:fill="auto"/>
                  <w:noWrap w:val="0"/>
                  <w:vAlign w:val="center"/>
                </w:tcPr>
                <w:p w14:paraId="63653323">
                  <w:pPr>
                    <w:widowControl/>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color w:val="000000"/>
                      <w:kern w:val="0"/>
                      <w:sz w:val="21"/>
                      <w:szCs w:val="21"/>
                      <w:u w:val="single" w:color="auto"/>
                    </w:rPr>
                    <w:t>间断排放，</w:t>
                  </w:r>
                </w:p>
                <w:p w14:paraId="078770C7">
                  <w:pPr>
                    <w:widowControl/>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color w:val="000000"/>
                      <w:kern w:val="0"/>
                      <w:sz w:val="21"/>
                      <w:szCs w:val="21"/>
                      <w:u w:val="single" w:color="auto"/>
                    </w:rPr>
                    <w:t>排放</w:t>
                  </w:r>
                </w:p>
                <w:p w14:paraId="54290FD8">
                  <w:pPr>
                    <w:widowControl/>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color w:val="000000"/>
                      <w:kern w:val="0"/>
                      <w:sz w:val="21"/>
                      <w:szCs w:val="21"/>
                      <w:u w:val="single" w:color="auto"/>
                    </w:rPr>
                    <w:t>期间</w:t>
                  </w:r>
                </w:p>
                <w:p w14:paraId="420831FD">
                  <w:pPr>
                    <w:widowControl/>
                    <w:jc w:val="center"/>
                    <w:rPr>
                      <w:rFonts w:hint="default" w:ascii="Times New Roman" w:hAnsi="Times New Roman" w:eastAsia="宋体" w:cs="Times New Roman"/>
                      <w:kern w:val="0"/>
                      <w:sz w:val="21"/>
                      <w:szCs w:val="21"/>
                      <w:u w:val="single" w:color="auto"/>
                    </w:rPr>
                  </w:pPr>
                  <w:r>
                    <w:rPr>
                      <w:rFonts w:hint="default" w:ascii="Times New Roman" w:hAnsi="Times New Roman" w:eastAsia="宋体" w:cs="Times New Roman"/>
                      <w:color w:val="000000"/>
                      <w:kern w:val="0"/>
                      <w:sz w:val="21"/>
                      <w:szCs w:val="21"/>
                      <w:u w:val="single" w:color="auto"/>
                    </w:rPr>
                    <w:t>流量</w:t>
                  </w:r>
                </w:p>
                <w:p w14:paraId="6686B4E2">
                  <w:pPr>
                    <w:widowControl/>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kern w:val="0"/>
                      <w:sz w:val="21"/>
                      <w:szCs w:val="21"/>
                      <w:u w:val="single" w:color="auto"/>
                    </w:rPr>
                    <w:t>不稳定，但不属于冲击型</w:t>
                  </w:r>
                </w:p>
                <w:p w14:paraId="7C0D498C">
                  <w:pPr>
                    <w:widowControl/>
                    <w:jc w:val="center"/>
                    <w:rPr>
                      <w:rFonts w:hint="default" w:ascii="Times New Roman" w:hAnsi="Times New Roman" w:eastAsia="宋体" w:cs="Times New Roman"/>
                      <w:color w:val="000000"/>
                      <w:sz w:val="21"/>
                      <w:szCs w:val="21"/>
                      <w:u w:val="single" w:color="auto"/>
                    </w:rPr>
                  </w:pPr>
                </w:p>
              </w:tc>
              <w:tc>
                <w:tcPr>
                  <w:tcW w:w="425" w:type="dxa"/>
                  <w:tcBorders>
                    <w:bottom w:val="single" w:color="auto" w:sz="4" w:space="0"/>
                  </w:tcBorders>
                  <w:shd w:val="clear" w:color="auto" w:fill="auto"/>
                  <w:noWrap w:val="0"/>
                  <w:vAlign w:val="center"/>
                </w:tcPr>
                <w:p w14:paraId="5557A109">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w:t>
                  </w:r>
                </w:p>
              </w:tc>
              <w:tc>
                <w:tcPr>
                  <w:tcW w:w="567" w:type="dxa"/>
                  <w:tcBorders>
                    <w:bottom w:val="single" w:color="auto" w:sz="4" w:space="0"/>
                  </w:tcBorders>
                  <w:shd w:val="clear" w:color="auto" w:fill="auto"/>
                  <w:noWrap w:val="0"/>
                  <w:vAlign w:val="center"/>
                </w:tcPr>
                <w:p w14:paraId="24C284B5">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w:t>
                  </w:r>
                </w:p>
              </w:tc>
              <w:tc>
                <w:tcPr>
                  <w:tcW w:w="709" w:type="dxa"/>
                  <w:tcBorders>
                    <w:bottom w:val="single" w:color="auto" w:sz="4" w:space="0"/>
                  </w:tcBorders>
                  <w:shd w:val="clear" w:color="auto" w:fill="auto"/>
                  <w:noWrap w:val="0"/>
                  <w:vAlign w:val="center"/>
                </w:tcPr>
                <w:p w14:paraId="2E6E3A36">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w:t>
                  </w:r>
                </w:p>
              </w:tc>
              <w:tc>
                <w:tcPr>
                  <w:tcW w:w="1079" w:type="dxa"/>
                  <w:tcBorders>
                    <w:bottom w:val="single" w:color="auto" w:sz="4" w:space="0"/>
                    <w:right w:val="single" w:color="auto" w:sz="4" w:space="0"/>
                  </w:tcBorders>
                  <w:shd w:val="clear" w:color="auto" w:fill="auto"/>
                  <w:noWrap w:val="0"/>
                  <w:vAlign w:val="center"/>
                </w:tcPr>
                <w:p w14:paraId="03F03D87">
                  <w:pPr>
                    <w:widowControl/>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w:t>
                  </w:r>
                </w:p>
              </w:tc>
            </w:tr>
          </w:tbl>
          <w:p w14:paraId="7B78C00E">
            <w:pPr>
              <w:widowControl w:val="0"/>
              <w:adjustRightInd/>
              <w:snapToGrid/>
              <w:spacing w:after="0"/>
              <w:jc w:val="center"/>
              <w:outlineLvl w:val="5"/>
              <w:rPr>
                <w:rFonts w:hint="default" w:ascii="Times New Roman" w:hAnsi="Times New Roman" w:eastAsia="宋体" w:cs="Times New Roman"/>
                <w:b/>
                <w:color w:val="000000"/>
                <w:kern w:val="2"/>
                <w:sz w:val="21"/>
                <w:szCs w:val="21"/>
                <w:u w:val="single" w:color="auto"/>
                <w:lang w:val="en-US" w:eastAsia="zh-CN"/>
              </w:rPr>
            </w:pPr>
          </w:p>
          <w:p w14:paraId="2EAE8804">
            <w:pPr>
              <w:widowControl w:val="0"/>
              <w:adjustRightInd/>
              <w:snapToGrid/>
              <w:spacing w:after="0"/>
              <w:jc w:val="center"/>
              <w:outlineLvl w:val="5"/>
              <w:rPr>
                <w:rFonts w:hint="default" w:ascii="Times New Roman" w:hAnsi="Times New Roman" w:eastAsia="宋体" w:cs="Times New Roman"/>
                <w:b/>
                <w:color w:val="000000"/>
                <w:kern w:val="2"/>
                <w:sz w:val="21"/>
                <w:szCs w:val="21"/>
                <w:u w:val="single" w:color="auto"/>
                <w:lang w:val="en-US" w:eastAsia="zh-CN"/>
              </w:rPr>
            </w:pPr>
          </w:p>
          <w:p w14:paraId="14A0A31F">
            <w:pPr>
              <w:widowControl w:val="0"/>
              <w:adjustRightInd/>
              <w:snapToGrid/>
              <w:spacing w:after="0"/>
              <w:jc w:val="center"/>
              <w:outlineLvl w:val="5"/>
              <w:rPr>
                <w:rFonts w:hint="default" w:ascii="Times New Roman" w:hAnsi="Times New Roman" w:eastAsia="宋体" w:cs="Times New Roman"/>
                <w:b/>
                <w:color w:val="000000"/>
                <w:kern w:val="2"/>
                <w:sz w:val="21"/>
                <w:szCs w:val="21"/>
                <w:u w:val="single" w:color="auto"/>
              </w:rPr>
            </w:pPr>
            <w:r>
              <w:rPr>
                <w:rFonts w:hint="default" w:ascii="Times New Roman" w:hAnsi="Times New Roman" w:eastAsia="宋体" w:cs="Times New Roman"/>
                <w:b/>
                <w:color w:val="000000"/>
                <w:kern w:val="2"/>
                <w:sz w:val="21"/>
                <w:szCs w:val="21"/>
                <w:u w:val="single" w:color="auto"/>
                <w:lang w:val="en-US" w:eastAsia="zh-CN"/>
              </w:rPr>
              <w:t>表4-</w:t>
            </w:r>
            <w:r>
              <w:rPr>
                <w:rFonts w:hint="eastAsia" w:cs="Times New Roman"/>
                <w:b/>
                <w:color w:val="000000"/>
                <w:kern w:val="2"/>
                <w:sz w:val="21"/>
                <w:szCs w:val="21"/>
                <w:u w:val="single" w:color="auto"/>
                <w:lang w:val="en-US" w:eastAsia="zh-CN"/>
              </w:rPr>
              <w:t>9</w:t>
            </w:r>
            <w:r>
              <w:rPr>
                <w:rFonts w:hint="default" w:ascii="Times New Roman" w:hAnsi="Times New Roman" w:eastAsia="宋体" w:cs="Times New Roman"/>
                <w:b/>
                <w:color w:val="000000"/>
                <w:kern w:val="2"/>
                <w:sz w:val="21"/>
                <w:szCs w:val="21"/>
                <w:u w:val="single" w:color="auto"/>
                <w:lang w:val="en-US" w:eastAsia="zh-CN"/>
              </w:rPr>
              <w:t xml:space="preserve">  </w:t>
            </w:r>
            <w:r>
              <w:rPr>
                <w:rFonts w:hint="default" w:ascii="Times New Roman" w:hAnsi="Times New Roman" w:eastAsia="宋体" w:cs="Times New Roman"/>
                <w:b/>
                <w:color w:val="000000"/>
                <w:kern w:val="2"/>
                <w:sz w:val="21"/>
                <w:szCs w:val="21"/>
                <w:u w:val="single" w:color="auto"/>
              </w:rPr>
              <w:t>本工程废水</w:t>
            </w:r>
            <w:r>
              <w:rPr>
                <w:rFonts w:hint="default" w:ascii="Times New Roman" w:hAnsi="Times New Roman" w:eastAsia="宋体" w:cs="Times New Roman"/>
                <w:b/>
                <w:color w:val="000000"/>
                <w:kern w:val="2"/>
                <w:sz w:val="21"/>
                <w:szCs w:val="21"/>
                <w:u w:val="single" w:color="auto"/>
                <w:lang w:val="en-US" w:eastAsia="zh-CN"/>
              </w:rPr>
              <w:t>污染物</w:t>
            </w:r>
            <w:r>
              <w:rPr>
                <w:rFonts w:hint="default" w:ascii="Times New Roman" w:hAnsi="Times New Roman" w:eastAsia="宋体" w:cs="Times New Roman"/>
                <w:b/>
                <w:color w:val="000000"/>
                <w:kern w:val="2"/>
                <w:sz w:val="21"/>
                <w:szCs w:val="21"/>
                <w:u w:val="single" w:color="auto"/>
              </w:rPr>
              <w:t>排放</w:t>
            </w:r>
            <w:r>
              <w:rPr>
                <w:rFonts w:hint="default" w:ascii="Times New Roman" w:hAnsi="Times New Roman" w:eastAsia="宋体" w:cs="Times New Roman"/>
                <w:b/>
                <w:color w:val="000000"/>
                <w:kern w:val="2"/>
                <w:sz w:val="21"/>
                <w:szCs w:val="21"/>
                <w:u w:val="single" w:color="auto"/>
                <w:lang w:val="en-US" w:eastAsia="zh-CN"/>
              </w:rPr>
              <w:t>基本</w:t>
            </w:r>
            <w:r>
              <w:rPr>
                <w:rFonts w:hint="default" w:ascii="Times New Roman" w:hAnsi="Times New Roman" w:eastAsia="宋体" w:cs="Times New Roman"/>
                <w:b/>
                <w:color w:val="000000"/>
                <w:kern w:val="2"/>
                <w:sz w:val="21"/>
                <w:szCs w:val="21"/>
                <w:u w:val="single" w:color="auto"/>
              </w:rPr>
              <w:t>情况一览表</w:t>
            </w:r>
          </w:p>
          <w:tbl>
            <w:tblPr>
              <w:tblStyle w:val="18"/>
              <w:tblW w:w="796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0"/>
              <w:gridCol w:w="808"/>
              <w:gridCol w:w="604"/>
              <w:gridCol w:w="1125"/>
              <w:gridCol w:w="522"/>
              <w:gridCol w:w="448"/>
              <w:gridCol w:w="566"/>
              <w:gridCol w:w="738"/>
              <w:gridCol w:w="577"/>
              <w:gridCol w:w="429"/>
              <w:gridCol w:w="779"/>
              <w:gridCol w:w="874"/>
            </w:tblGrid>
            <w:tr w14:paraId="7943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07" w:type="pct"/>
                  <w:vMerge w:val="restart"/>
                  <w:tcBorders>
                    <w:tl2br w:val="nil"/>
                    <w:tr2bl w:val="nil"/>
                  </w:tcBorders>
                  <w:vAlign w:val="center"/>
                </w:tcPr>
                <w:p w14:paraId="5EB331A4">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废水类别</w:t>
                  </w:r>
                </w:p>
              </w:tc>
              <w:tc>
                <w:tcPr>
                  <w:tcW w:w="507" w:type="pct"/>
                  <w:vMerge w:val="restart"/>
                  <w:tcBorders>
                    <w:tl2br w:val="nil"/>
                    <w:tr2bl w:val="nil"/>
                  </w:tcBorders>
                  <w:vAlign w:val="center"/>
                </w:tcPr>
                <w:p w14:paraId="7A906E0F">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产生环节</w:t>
                  </w:r>
                </w:p>
              </w:tc>
              <w:tc>
                <w:tcPr>
                  <w:tcW w:w="1086" w:type="pct"/>
                  <w:gridSpan w:val="2"/>
                  <w:tcBorders>
                    <w:tl2br w:val="nil"/>
                    <w:tr2bl w:val="nil"/>
                  </w:tcBorders>
                  <w:vAlign w:val="center"/>
                </w:tcPr>
                <w:p w14:paraId="7A3A1ED7">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污染治理设施</w:t>
                  </w:r>
                </w:p>
              </w:tc>
              <w:tc>
                <w:tcPr>
                  <w:tcW w:w="327" w:type="pct"/>
                  <w:vMerge w:val="restart"/>
                  <w:tcBorders>
                    <w:tl2br w:val="nil"/>
                    <w:tr2bl w:val="nil"/>
                  </w:tcBorders>
                  <w:vAlign w:val="center"/>
                </w:tcPr>
                <w:p w14:paraId="07DED847">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排放口</w:t>
                  </w:r>
                </w:p>
                <w:p w14:paraId="3833E465">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编号</w:t>
                  </w:r>
                </w:p>
              </w:tc>
              <w:tc>
                <w:tcPr>
                  <w:tcW w:w="281" w:type="pct"/>
                  <w:vMerge w:val="restart"/>
                  <w:tcBorders>
                    <w:tl2br w:val="nil"/>
                    <w:tr2bl w:val="nil"/>
                  </w:tcBorders>
                  <w:vAlign w:val="center"/>
                </w:tcPr>
                <w:p w14:paraId="7DF5B9C1">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排放口坐标</w:t>
                  </w:r>
                </w:p>
              </w:tc>
              <w:tc>
                <w:tcPr>
                  <w:tcW w:w="355" w:type="pct"/>
                  <w:vMerge w:val="restart"/>
                  <w:tcBorders>
                    <w:tl2br w:val="nil"/>
                    <w:tr2bl w:val="nil"/>
                  </w:tcBorders>
                  <w:vAlign w:val="center"/>
                </w:tcPr>
                <w:p w14:paraId="11EC9DA8">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排放方式</w:t>
                  </w:r>
                </w:p>
              </w:tc>
              <w:tc>
                <w:tcPr>
                  <w:tcW w:w="463" w:type="pct"/>
                  <w:vMerge w:val="restart"/>
                  <w:tcBorders>
                    <w:tl2br w:val="nil"/>
                    <w:tr2bl w:val="nil"/>
                  </w:tcBorders>
                  <w:vAlign w:val="center"/>
                </w:tcPr>
                <w:p w14:paraId="2AEBC65E">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排放去向</w:t>
                  </w:r>
                </w:p>
              </w:tc>
              <w:tc>
                <w:tcPr>
                  <w:tcW w:w="362" w:type="pct"/>
                  <w:vMerge w:val="restart"/>
                  <w:tcBorders>
                    <w:tl2br w:val="nil"/>
                    <w:tr2bl w:val="nil"/>
                  </w:tcBorders>
                  <w:vAlign w:val="center"/>
                </w:tcPr>
                <w:p w14:paraId="3A9C05FB">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排放口</w:t>
                  </w:r>
                </w:p>
                <w:p w14:paraId="65872949">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类型</w:t>
                  </w:r>
                </w:p>
              </w:tc>
              <w:tc>
                <w:tcPr>
                  <w:tcW w:w="269" w:type="pct"/>
                  <w:vMerge w:val="restart"/>
                  <w:tcBorders>
                    <w:tl2br w:val="nil"/>
                    <w:tr2bl w:val="nil"/>
                  </w:tcBorders>
                  <w:vAlign w:val="center"/>
                </w:tcPr>
                <w:p w14:paraId="7E68951B">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污染物种类</w:t>
                  </w:r>
                </w:p>
              </w:tc>
              <w:tc>
                <w:tcPr>
                  <w:tcW w:w="489" w:type="pct"/>
                  <w:vMerge w:val="restart"/>
                  <w:tcBorders>
                    <w:tl2br w:val="nil"/>
                    <w:tr2bl w:val="nil"/>
                  </w:tcBorders>
                  <w:vAlign w:val="center"/>
                </w:tcPr>
                <w:p w14:paraId="0BB46321">
                  <w:pPr>
                    <w:pStyle w:val="37"/>
                    <w:rPr>
                      <w:rFonts w:hint="default" w:ascii="Times New Roman" w:hAnsi="Times New Roman" w:eastAsia="宋体" w:cs="Times New Roman"/>
                      <w:b w:val="0"/>
                      <w:bCs/>
                      <w:color w:val="000000"/>
                      <w:sz w:val="21"/>
                      <w:szCs w:val="21"/>
                      <w:u w:val="single" w:color="auto"/>
                    </w:rPr>
                  </w:pPr>
                  <w:r>
                    <w:rPr>
                      <w:rFonts w:hint="default" w:ascii="Times New Roman" w:hAnsi="Times New Roman" w:eastAsia="宋体" w:cs="Times New Roman"/>
                      <w:b w:val="0"/>
                      <w:bCs/>
                      <w:color w:val="000000"/>
                      <w:kern w:val="2"/>
                      <w:sz w:val="21"/>
                      <w:szCs w:val="21"/>
                      <w:u w:val="single" w:color="auto"/>
                    </w:rPr>
                    <w:t>排放浓度</w:t>
                  </w:r>
                  <w:r>
                    <w:rPr>
                      <w:rFonts w:hint="default" w:ascii="Times New Roman" w:hAnsi="Times New Roman" w:eastAsia="宋体" w:cs="Times New Roman"/>
                      <w:b w:val="0"/>
                      <w:bCs/>
                      <w:color w:val="000000"/>
                      <w:sz w:val="21"/>
                      <w:szCs w:val="21"/>
                      <w:u w:val="single" w:color="auto"/>
                    </w:rPr>
                    <w:t>限值</w:t>
                  </w:r>
                </w:p>
                <w:p w14:paraId="0E9C46C8">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sz w:val="21"/>
                      <w:szCs w:val="21"/>
                      <w:u w:val="single" w:color="auto"/>
                    </w:rPr>
                    <w:t>（mg/L）</w:t>
                  </w:r>
                </w:p>
              </w:tc>
              <w:tc>
                <w:tcPr>
                  <w:tcW w:w="548" w:type="pct"/>
                  <w:vMerge w:val="restart"/>
                  <w:tcBorders>
                    <w:tl2br w:val="nil"/>
                    <w:tr2bl w:val="nil"/>
                  </w:tcBorders>
                  <w:vAlign w:val="center"/>
                </w:tcPr>
                <w:p w14:paraId="34F7F358">
                  <w:pPr>
                    <w:pStyle w:val="37"/>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执行标准</w:t>
                  </w:r>
                </w:p>
              </w:tc>
            </w:tr>
            <w:tr w14:paraId="2B32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07" w:type="pct"/>
                  <w:vMerge w:val="continue"/>
                  <w:tcBorders>
                    <w:tl2br w:val="nil"/>
                    <w:tr2bl w:val="nil"/>
                  </w:tcBorders>
                  <w:vAlign w:val="center"/>
                </w:tcPr>
                <w:p w14:paraId="3E8358C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507" w:type="pct"/>
                  <w:vMerge w:val="continue"/>
                  <w:tcBorders>
                    <w:tl2br w:val="nil"/>
                    <w:tr2bl w:val="nil"/>
                  </w:tcBorders>
                  <w:vAlign w:val="center"/>
                </w:tcPr>
                <w:p w14:paraId="573CE44E">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379" w:type="pct"/>
                  <w:tcBorders>
                    <w:tl2br w:val="nil"/>
                    <w:tr2bl w:val="nil"/>
                  </w:tcBorders>
                  <w:vAlign w:val="center"/>
                </w:tcPr>
                <w:p w14:paraId="6BDCC801">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污染治理设施名称</w:t>
                  </w:r>
                </w:p>
              </w:tc>
              <w:tc>
                <w:tcPr>
                  <w:tcW w:w="706" w:type="pct"/>
                  <w:tcBorders>
                    <w:tl2br w:val="nil"/>
                    <w:tr2bl w:val="nil"/>
                  </w:tcBorders>
                  <w:vAlign w:val="center"/>
                </w:tcPr>
                <w:p w14:paraId="4A911549">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污染治理设施</w:t>
                  </w:r>
                </w:p>
                <w:p w14:paraId="02E80C8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工艺</w:t>
                  </w:r>
                </w:p>
              </w:tc>
              <w:tc>
                <w:tcPr>
                  <w:tcW w:w="327" w:type="pct"/>
                  <w:vMerge w:val="continue"/>
                  <w:tcBorders>
                    <w:tl2br w:val="nil"/>
                    <w:tr2bl w:val="nil"/>
                  </w:tcBorders>
                  <w:vAlign w:val="center"/>
                </w:tcPr>
                <w:p w14:paraId="50052356">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281" w:type="pct"/>
                  <w:vMerge w:val="continue"/>
                  <w:tcBorders>
                    <w:tl2br w:val="nil"/>
                    <w:tr2bl w:val="nil"/>
                  </w:tcBorders>
                  <w:vAlign w:val="center"/>
                </w:tcPr>
                <w:p w14:paraId="7967F230">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355" w:type="pct"/>
                  <w:vMerge w:val="continue"/>
                  <w:tcBorders>
                    <w:tl2br w:val="nil"/>
                    <w:tr2bl w:val="nil"/>
                  </w:tcBorders>
                  <w:vAlign w:val="center"/>
                </w:tcPr>
                <w:p w14:paraId="2B475E72">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463" w:type="pct"/>
                  <w:vMerge w:val="continue"/>
                  <w:tcBorders>
                    <w:tl2br w:val="nil"/>
                    <w:tr2bl w:val="nil"/>
                  </w:tcBorders>
                  <w:vAlign w:val="center"/>
                </w:tcPr>
                <w:p w14:paraId="60411671">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362" w:type="pct"/>
                  <w:vMerge w:val="continue"/>
                  <w:tcBorders>
                    <w:tl2br w:val="nil"/>
                    <w:tr2bl w:val="nil"/>
                  </w:tcBorders>
                  <w:vAlign w:val="center"/>
                </w:tcPr>
                <w:p w14:paraId="7F8B2B6B">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269" w:type="pct"/>
                  <w:vMerge w:val="continue"/>
                  <w:tcBorders>
                    <w:tl2br w:val="nil"/>
                    <w:tr2bl w:val="nil"/>
                  </w:tcBorders>
                  <w:vAlign w:val="center"/>
                </w:tcPr>
                <w:p w14:paraId="223590B6">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489" w:type="pct"/>
                  <w:vMerge w:val="continue"/>
                  <w:tcBorders>
                    <w:tl2br w:val="nil"/>
                    <w:tr2bl w:val="nil"/>
                  </w:tcBorders>
                  <w:vAlign w:val="center"/>
                </w:tcPr>
                <w:p w14:paraId="0A263A79">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548" w:type="pct"/>
                  <w:vMerge w:val="continue"/>
                  <w:tcBorders>
                    <w:tl2br w:val="nil"/>
                    <w:tr2bl w:val="nil"/>
                  </w:tcBorders>
                  <w:vAlign w:val="center"/>
                </w:tcPr>
                <w:p w14:paraId="2D6870A4">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r>
            <w:tr w14:paraId="2D0E9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restart"/>
                  <w:tcBorders>
                    <w:tl2br w:val="nil"/>
                    <w:tr2bl w:val="nil"/>
                  </w:tcBorders>
                  <w:vAlign w:val="center"/>
                </w:tcPr>
                <w:p w14:paraId="4F5B5E9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生产</w:t>
                  </w:r>
                  <w: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t>、生活</w:t>
                  </w: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废水</w:t>
                  </w:r>
                </w:p>
              </w:tc>
              <w:tc>
                <w:tcPr>
                  <w:tcW w:w="507" w:type="pct"/>
                  <w:vMerge w:val="restart"/>
                  <w:tcBorders>
                    <w:tl2br w:val="nil"/>
                    <w:tr2bl w:val="nil"/>
                  </w:tcBorders>
                  <w:vAlign w:val="center"/>
                </w:tcPr>
                <w:p w14:paraId="1D14951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生活废水、地面冲洗水</w:t>
                  </w:r>
                  <w:r>
                    <w:rPr>
                      <w:rFonts w:hint="eastAsia" w:ascii="Times New Roman" w:hAnsi="Times New Roman" w:cs="Times New Roman"/>
                      <w:b w:val="0"/>
                      <w:bCs/>
                      <w:color w:val="000000"/>
                      <w:kern w:val="2"/>
                      <w:sz w:val="21"/>
                      <w:szCs w:val="21"/>
                      <w:u w:val="single" w:color="auto"/>
                      <w:lang w:val="en-US" w:eastAsia="zh-CN"/>
                    </w:rPr>
                    <w:t>、洗车废水</w:t>
                  </w:r>
                </w:p>
              </w:tc>
              <w:tc>
                <w:tcPr>
                  <w:tcW w:w="379" w:type="pct"/>
                  <w:vMerge w:val="restart"/>
                  <w:tcBorders>
                    <w:tl2br w:val="nil"/>
                    <w:tr2bl w:val="nil"/>
                  </w:tcBorders>
                  <w:vAlign w:val="center"/>
                </w:tcPr>
                <w:p w14:paraId="10B62702">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kern w:val="2"/>
                      <w:sz w:val="21"/>
                      <w:szCs w:val="21"/>
                      <w:u w:val="single" w:color="auto"/>
                      <w:lang w:val="en-US" w:eastAsia="zh-CN"/>
                    </w:rPr>
                    <w:t>隔油池、化粪池</w:t>
                  </w:r>
                </w:p>
              </w:tc>
              <w:tc>
                <w:tcPr>
                  <w:tcW w:w="706" w:type="pct"/>
                  <w:vMerge w:val="restart"/>
                  <w:tcBorders>
                    <w:tl2br w:val="nil"/>
                    <w:tr2bl w:val="nil"/>
                  </w:tcBorders>
                  <w:vAlign w:val="center"/>
                </w:tcPr>
                <w:p w14:paraId="2055BFCF">
                  <w:pPr>
                    <w:widowControl w:val="0"/>
                    <w:spacing w:after="0"/>
                    <w:jc w:val="cente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t>隔油、沉淀、厌氧发酵</w:t>
                  </w:r>
                </w:p>
              </w:tc>
              <w:tc>
                <w:tcPr>
                  <w:tcW w:w="327" w:type="pct"/>
                  <w:vMerge w:val="restart"/>
                  <w:tcBorders>
                    <w:tl2br w:val="nil"/>
                    <w:tr2bl w:val="nil"/>
                  </w:tcBorders>
                  <w:vAlign w:val="center"/>
                </w:tcPr>
                <w:p w14:paraId="7E235E70">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DW001</w:t>
                  </w:r>
                </w:p>
              </w:tc>
              <w:tc>
                <w:tcPr>
                  <w:tcW w:w="281" w:type="pct"/>
                  <w:vMerge w:val="restart"/>
                  <w:tcBorders>
                    <w:tl2br w:val="nil"/>
                    <w:tr2bl w:val="nil"/>
                  </w:tcBorders>
                  <w:vAlign w:val="center"/>
                </w:tcPr>
                <w:p w14:paraId="747E22B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经度：</w:t>
                  </w:r>
                  <w:r>
                    <w:rPr>
                      <w:rFonts w:hint="default" w:ascii="Times New Roman" w:hAnsi="Times New Roman" w:eastAsia="宋体" w:cs="Times New Roman"/>
                      <w:color w:val="auto"/>
                      <w:sz w:val="21"/>
                      <w:szCs w:val="21"/>
                      <w:u w:val="single" w:color="auto"/>
                    </w:rPr>
                    <w:t>111.4</w:t>
                  </w:r>
                  <w:r>
                    <w:rPr>
                      <w:rFonts w:hint="default" w:ascii="Times New Roman" w:hAnsi="Times New Roman" w:eastAsia="宋体" w:cs="Times New Roman"/>
                      <w:color w:val="auto"/>
                      <w:sz w:val="21"/>
                      <w:szCs w:val="21"/>
                      <w:u w:val="single" w:color="auto"/>
                      <w:lang w:val="en-US" w:eastAsia="zh-CN"/>
                    </w:rPr>
                    <w:t>96492</w:t>
                  </w:r>
                </w:p>
                <w:p w14:paraId="004AD0FD">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kern w:val="2"/>
                      <w:sz w:val="21"/>
                      <w:szCs w:val="21"/>
                      <w:u w:val="single" w:color="auto"/>
                      <w:lang w:val="en-US" w:eastAsia="zh-CN"/>
                    </w:rPr>
                    <w:t>纬度：</w:t>
                  </w:r>
                  <w:r>
                    <w:rPr>
                      <w:rFonts w:hint="default" w:ascii="Times New Roman" w:hAnsi="Times New Roman" w:eastAsia="宋体" w:cs="Times New Roman"/>
                      <w:color w:val="auto"/>
                      <w:sz w:val="21"/>
                      <w:szCs w:val="21"/>
                      <w:u w:val="single" w:color="auto"/>
                    </w:rPr>
                    <w:t>28.</w:t>
                  </w:r>
                  <w:r>
                    <w:rPr>
                      <w:rFonts w:hint="default" w:ascii="Times New Roman" w:hAnsi="Times New Roman" w:eastAsia="宋体" w:cs="Times New Roman"/>
                      <w:color w:val="auto"/>
                      <w:sz w:val="21"/>
                      <w:szCs w:val="21"/>
                      <w:u w:val="single" w:color="auto"/>
                      <w:lang w:val="en-US" w:eastAsia="zh-CN"/>
                    </w:rPr>
                    <w:t>886034</w:t>
                  </w:r>
                </w:p>
              </w:tc>
              <w:tc>
                <w:tcPr>
                  <w:tcW w:w="355" w:type="pct"/>
                  <w:vMerge w:val="restart"/>
                  <w:tcBorders>
                    <w:tl2br w:val="nil"/>
                    <w:tr2bl w:val="nil"/>
                  </w:tcBorders>
                  <w:vAlign w:val="center"/>
                </w:tcPr>
                <w:p w14:paraId="686A7C10">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间接排放</w:t>
                  </w:r>
                </w:p>
              </w:tc>
              <w:tc>
                <w:tcPr>
                  <w:tcW w:w="463" w:type="pct"/>
                  <w:vMerge w:val="restart"/>
                  <w:tcBorders>
                    <w:tl2br w:val="nil"/>
                    <w:tr2bl w:val="nil"/>
                  </w:tcBorders>
                  <w:vAlign w:val="center"/>
                </w:tcPr>
                <w:p w14:paraId="7E31A580">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p>
              </w:tc>
              <w:tc>
                <w:tcPr>
                  <w:tcW w:w="362" w:type="pct"/>
                  <w:vMerge w:val="restart"/>
                  <w:tcBorders>
                    <w:tl2br w:val="nil"/>
                    <w:tr2bl w:val="nil"/>
                  </w:tcBorders>
                  <w:vAlign w:val="center"/>
                </w:tcPr>
                <w:p w14:paraId="04BAA143">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一般排放口</w:t>
                  </w:r>
                </w:p>
              </w:tc>
              <w:tc>
                <w:tcPr>
                  <w:tcW w:w="269" w:type="pct"/>
                  <w:tcBorders>
                    <w:tl2br w:val="nil"/>
                    <w:tr2bl w:val="nil"/>
                  </w:tcBorders>
                  <w:vAlign w:val="center"/>
                </w:tcPr>
                <w:p w14:paraId="76F5720E">
                  <w:pPr>
                    <w:adjustRightInd w:val="0"/>
                    <w:snapToGrid w:val="0"/>
                    <w:spacing w:line="240" w:lineRule="auto"/>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COD</w:t>
                  </w:r>
                </w:p>
              </w:tc>
              <w:tc>
                <w:tcPr>
                  <w:tcW w:w="489" w:type="pct"/>
                  <w:tcBorders>
                    <w:tl2br w:val="nil"/>
                    <w:tr2bl w:val="nil"/>
                  </w:tcBorders>
                  <w:vAlign w:val="center"/>
                </w:tcPr>
                <w:p w14:paraId="23A0AF0E">
                  <w:pPr>
                    <w:widowControl/>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auto"/>
                      <w:sz w:val="21"/>
                      <w:szCs w:val="21"/>
                      <w:u w:val="single" w:color="auto"/>
                      <w:lang w:val="en-US" w:eastAsia="zh-CN"/>
                    </w:rPr>
                    <w:t>300</w:t>
                  </w:r>
                </w:p>
              </w:tc>
              <w:tc>
                <w:tcPr>
                  <w:tcW w:w="548" w:type="pct"/>
                  <w:vMerge w:val="restart"/>
                  <w:tcBorders>
                    <w:tl2br w:val="nil"/>
                    <w:tr2bl w:val="nil"/>
                  </w:tcBorders>
                  <w:vAlign w:val="center"/>
                </w:tcPr>
                <w:p w14:paraId="09DE90FF">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r>
                    <w:rPr>
                      <w:rFonts w:hint="default" w:ascii="Times New Roman" w:hAnsi="Times New Roman" w:eastAsia="宋体" w:cs="Times New Roman"/>
                      <w:color w:val="000000"/>
                      <w:kern w:val="2"/>
                      <w:sz w:val="21"/>
                      <w:szCs w:val="21"/>
                      <w:u w:val="single" w:color="auto"/>
                      <w:lang w:val="en-US" w:eastAsia="zh-CN" w:bidi="ar-SA"/>
                    </w:rPr>
                    <w:t>进水标准，及《污水综合排放标准》GB8978-1996表4中的三级标准。</w:t>
                  </w:r>
                </w:p>
              </w:tc>
            </w:tr>
            <w:tr w14:paraId="1EECA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76DCE469">
                  <w:pPr>
                    <w:widowControl w:val="0"/>
                    <w:spacing w:after="0"/>
                    <w:jc w:val="center"/>
                    <w:rPr>
                      <w:rFonts w:hint="default" w:ascii="Times New Roman" w:hAnsi="Times New Roman" w:eastAsia="宋体" w:cs="Times New Roman"/>
                      <w:b w:val="0"/>
                      <w:bCs/>
                      <w:sz w:val="21"/>
                      <w:szCs w:val="21"/>
                      <w:u w:val="single" w:color="auto"/>
                    </w:rPr>
                  </w:pPr>
                </w:p>
              </w:tc>
              <w:tc>
                <w:tcPr>
                  <w:tcW w:w="507" w:type="pct"/>
                  <w:vMerge w:val="continue"/>
                  <w:tcBorders>
                    <w:tl2br w:val="nil"/>
                    <w:tr2bl w:val="nil"/>
                  </w:tcBorders>
                  <w:vAlign w:val="center"/>
                </w:tcPr>
                <w:p w14:paraId="6BA5CE5B">
                  <w:pPr>
                    <w:widowControl w:val="0"/>
                    <w:spacing w:after="0"/>
                    <w:jc w:val="center"/>
                    <w:rPr>
                      <w:rFonts w:hint="default" w:ascii="Times New Roman" w:hAnsi="Times New Roman" w:eastAsia="宋体" w:cs="Times New Roman"/>
                      <w:b w:val="0"/>
                      <w:bCs/>
                      <w:sz w:val="21"/>
                      <w:szCs w:val="21"/>
                      <w:u w:val="single" w:color="auto"/>
                    </w:rPr>
                  </w:pPr>
                </w:p>
              </w:tc>
              <w:tc>
                <w:tcPr>
                  <w:tcW w:w="379" w:type="pct"/>
                  <w:vMerge w:val="continue"/>
                  <w:tcBorders>
                    <w:tl2br w:val="nil"/>
                    <w:tr2bl w:val="nil"/>
                  </w:tcBorders>
                  <w:vAlign w:val="center"/>
                </w:tcPr>
                <w:p w14:paraId="35C0328C">
                  <w:pPr>
                    <w:widowControl w:val="0"/>
                    <w:spacing w:after="0"/>
                    <w:jc w:val="center"/>
                    <w:rPr>
                      <w:rFonts w:hint="default" w:ascii="Times New Roman" w:hAnsi="Times New Roman" w:eastAsia="宋体" w:cs="Times New Roman"/>
                      <w:b w:val="0"/>
                      <w:bCs/>
                      <w:sz w:val="21"/>
                      <w:szCs w:val="21"/>
                      <w:u w:val="single" w:color="auto"/>
                    </w:rPr>
                  </w:pPr>
                </w:p>
              </w:tc>
              <w:tc>
                <w:tcPr>
                  <w:tcW w:w="706" w:type="pct"/>
                  <w:vMerge w:val="continue"/>
                  <w:tcBorders>
                    <w:tl2br w:val="nil"/>
                    <w:tr2bl w:val="nil"/>
                  </w:tcBorders>
                  <w:vAlign w:val="center"/>
                </w:tcPr>
                <w:p w14:paraId="5DAFE6BD">
                  <w:pPr>
                    <w:widowControl w:val="0"/>
                    <w:spacing w:after="0"/>
                    <w:jc w:val="center"/>
                    <w:rPr>
                      <w:rFonts w:hint="default" w:ascii="Times New Roman" w:hAnsi="Times New Roman" w:eastAsia="宋体" w:cs="Times New Roman"/>
                      <w:b w:val="0"/>
                      <w:bCs/>
                      <w:sz w:val="21"/>
                      <w:szCs w:val="21"/>
                      <w:u w:val="single" w:color="auto"/>
                    </w:rPr>
                  </w:pPr>
                </w:p>
              </w:tc>
              <w:tc>
                <w:tcPr>
                  <w:tcW w:w="327" w:type="pct"/>
                  <w:vMerge w:val="continue"/>
                  <w:tcBorders>
                    <w:tl2br w:val="nil"/>
                    <w:tr2bl w:val="nil"/>
                  </w:tcBorders>
                  <w:vAlign w:val="center"/>
                </w:tcPr>
                <w:p w14:paraId="675917C1">
                  <w:pPr>
                    <w:widowControl w:val="0"/>
                    <w:spacing w:after="0"/>
                    <w:jc w:val="center"/>
                    <w:rPr>
                      <w:rFonts w:hint="default" w:ascii="Times New Roman" w:hAnsi="Times New Roman" w:eastAsia="宋体" w:cs="Times New Roman"/>
                      <w:b w:val="0"/>
                      <w:bCs/>
                      <w:sz w:val="21"/>
                      <w:szCs w:val="21"/>
                      <w:u w:val="single" w:color="auto"/>
                    </w:rPr>
                  </w:pPr>
                </w:p>
              </w:tc>
              <w:tc>
                <w:tcPr>
                  <w:tcW w:w="281" w:type="pct"/>
                  <w:vMerge w:val="continue"/>
                  <w:tcBorders>
                    <w:tl2br w:val="nil"/>
                    <w:tr2bl w:val="nil"/>
                  </w:tcBorders>
                  <w:vAlign w:val="center"/>
                </w:tcPr>
                <w:p w14:paraId="22B52B0C">
                  <w:pPr>
                    <w:widowControl w:val="0"/>
                    <w:spacing w:after="0"/>
                    <w:jc w:val="center"/>
                    <w:rPr>
                      <w:rFonts w:hint="default" w:ascii="Times New Roman" w:hAnsi="Times New Roman" w:eastAsia="宋体" w:cs="Times New Roman"/>
                      <w:b w:val="0"/>
                      <w:bCs/>
                      <w:sz w:val="21"/>
                      <w:szCs w:val="21"/>
                      <w:u w:val="single" w:color="auto"/>
                    </w:rPr>
                  </w:pPr>
                </w:p>
              </w:tc>
              <w:tc>
                <w:tcPr>
                  <w:tcW w:w="355" w:type="pct"/>
                  <w:vMerge w:val="continue"/>
                  <w:tcBorders>
                    <w:tl2br w:val="nil"/>
                    <w:tr2bl w:val="nil"/>
                  </w:tcBorders>
                  <w:vAlign w:val="center"/>
                </w:tcPr>
                <w:p w14:paraId="59AFA058">
                  <w:pPr>
                    <w:widowControl w:val="0"/>
                    <w:spacing w:after="0"/>
                    <w:jc w:val="center"/>
                    <w:rPr>
                      <w:rFonts w:hint="default" w:ascii="Times New Roman" w:hAnsi="Times New Roman" w:eastAsia="宋体" w:cs="Times New Roman"/>
                      <w:b w:val="0"/>
                      <w:bCs/>
                      <w:sz w:val="21"/>
                      <w:szCs w:val="21"/>
                      <w:u w:val="single" w:color="auto"/>
                    </w:rPr>
                  </w:pPr>
                </w:p>
              </w:tc>
              <w:tc>
                <w:tcPr>
                  <w:tcW w:w="463" w:type="pct"/>
                  <w:vMerge w:val="continue"/>
                  <w:tcBorders>
                    <w:tl2br w:val="nil"/>
                    <w:tr2bl w:val="nil"/>
                  </w:tcBorders>
                  <w:vAlign w:val="center"/>
                </w:tcPr>
                <w:p w14:paraId="4E8075C8">
                  <w:pPr>
                    <w:widowControl w:val="0"/>
                    <w:spacing w:after="0"/>
                    <w:jc w:val="center"/>
                    <w:rPr>
                      <w:rFonts w:hint="default" w:ascii="Times New Roman" w:hAnsi="Times New Roman" w:eastAsia="宋体" w:cs="Times New Roman"/>
                      <w:b w:val="0"/>
                      <w:bCs/>
                      <w:sz w:val="21"/>
                      <w:szCs w:val="21"/>
                      <w:u w:val="single" w:color="auto"/>
                    </w:rPr>
                  </w:pPr>
                </w:p>
              </w:tc>
              <w:tc>
                <w:tcPr>
                  <w:tcW w:w="362" w:type="pct"/>
                  <w:vMerge w:val="continue"/>
                  <w:tcBorders>
                    <w:tl2br w:val="nil"/>
                    <w:tr2bl w:val="nil"/>
                  </w:tcBorders>
                  <w:vAlign w:val="center"/>
                </w:tcPr>
                <w:p w14:paraId="0279B3A1">
                  <w:pPr>
                    <w:widowControl w:val="0"/>
                    <w:spacing w:after="0"/>
                    <w:jc w:val="center"/>
                    <w:rPr>
                      <w:rFonts w:hint="default" w:ascii="Times New Roman" w:hAnsi="Times New Roman" w:eastAsia="宋体" w:cs="Times New Roman"/>
                      <w:b w:val="0"/>
                      <w:bCs/>
                      <w:sz w:val="21"/>
                      <w:szCs w:val="21"/>
                      <w:u w:val="single" w:color="auto"/>
                    </w:rPr>
                  </w:pPr>
                </w:p>
              </w:tc>
              <w:tc>
                <w:tcPr>
                  <w:tcW w:w="269" w:type="pct"/>
                  <w:tcBorders>
                    <w:tl2br w:val="nil"/>
                    <w:tr2bl w:val="nil"/>
                  </w:tcBorders>
                  <w:vAlign w:val="center"/>
                </w:tcPr>
                <w:p w14:paraId="6919BB22">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BOD</w:t>
                  </w:r>
                </w:p>
              </w:tc>
              <w:tc>
                <w:tcPr>
                  <w:tcW w:w="489" w:type="pct"/>
                  <w:tcBorders>
                    <w:tl2br w:val="nil"/>
                    <w:tr2bl w:val="nil"/>
                  </w:tcBorders>
                  <w:vAlign w:val="center"/>
                </w:tcPr>
                <w:p w14:paraId="22D31506">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150</w:t>
                  </w:r>
                </w:p>
              </w:tc>
              <w:tc>
                <w:tcPr>
                  <w:tcW w:w="548" w:type="pct"/>
                  <w:vMerge w:val="continue"/>
                  <w:tcBorders>
                    <w:tl2br w:val="nil"/>
                    <w:tr2bl w:val="nil"/>
                  </w:tcBorders>
                  <w:vAlign w:val="center"/>
                </w:tcPr>
                <w:p w14:paraId="439A361E">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6667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61F9ED4A">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4288B7C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4F3B50AC">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0A0B6DCE">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6B1A561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2DB0017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3966096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181593DC">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36019F1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1355EBD0">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氨氮</w:t>
                  </w:r>
                </w:p>
              </w:tc>
              <w:tc>
                <w:tcPr>
                  <w:tcW w:w="489" w:type="pct"/>
                  <w:tcBorders>
                    <w:tl2br w:val="nil"/>
                    <w:tr2bl w:val="nil"/>
                  </w:tcBorders>
                  <w:vAlign w:val="center"/>
                </w:tcPr>
                <w:p w14:paraId="4AF10816">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30</w:t>
                  </w:r>
                </w:p>
              </w:tc>
              <w:tc>
                <w:tcPr>
                  <w:tcW w:w="548" w:type="pct"/>
                  <w:vMerge w:val="continue"/>
                  <w:tcBorders>
                    <w:tl2br w:val="nil"/>
                    <w:tr2bl w:val="nil"/>
                  </w:tcBorders>
                  <w:vAlign w:val="center"/>
                </w:tcPr>
                <w:p w14:paraId="291D3A0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0793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54E6180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5A55C3C0">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1C2B0BCE">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3478820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36B78988">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255CC4D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42B705B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2611DE4B">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0AB48AD7">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7F03ECBA">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石油类</w:t>
                  </w:r>
                </w:p>
              </w:tc>
              <w:tc>
                <w:tcPr>
                  <w:tcW w:w="489" w:type="pct"/>
                  <w:tcBorders>
                    <w:tl2br w:val="nil"/>
                    <w:tr2bl w:val="nil"/>
                  </w:tcBorders>
                  <w:vAlign w:val="center"/>
                </w:tcPr>
                <w:p w14:paraId="74208744">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20</w:t>
                  </w:r>
                </w:p>
              </w:tc>
              <w:tc>
                <w:tcPr>
                  <w:tcW w:w="548" w:type="pct"/>
                  <w:vMerge w:val="continue"/>
                  <w:tcBorders>
                    <w:tl2br w:val="nil"/>
                    <w:tr2bl w:val="nil"/>
                  </w:tcBorders>
                  <w:vAlign w:val="center"/>
                </w:tcPr>
                <w:p w14:paraId="5EF0124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0FEB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236B94E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23C1EA7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42895E5A">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445AEE05">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45DF1E95">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421E46CB">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0F5E3DEB">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7374BC1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6AFEC03A">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3F8B32B4">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总氮</w:t>
                  </w:r>
                </w:p>
              </w:tc>
              <w:tc>
                <w:tcPr>
                  <w:tcW w:w="489" w:type="pct"/>
                  <w:tcBorders>
                    <w:tl2br w:val="nil"/>
                    <w:tr2bl w:val="nil"/>
                  </w:tcBorders>
                  <w:vAlign w:val="center"/>
                </w:tcPr>
                <w:p w14:paraId="7FAF08CB">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40</w:t>
                  </w:r>
                </w:p>
              </w:tc>
              <w:tc>
                <w:tcPr>
                  <w:tcW w:w="548" w:type="pct"/>
                  <w:vMerge w:val="continue"/>
                  <w:tcBorders>
                    <w:tl2br w:val="nil"/>
                    <w:tr2bl w:val="nil"/>
                  </w:tcBorders>
                  <w:vAlign w:val="center"/>
                </w:tcPr>
                <w:p w14:paraId="28878C8F">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21AB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1C46E62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0A8BC01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2B9F30C5">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1B854B3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725AB5BF">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1EF2147C">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17C6A70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5EE7C83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76400077">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2861DD8A">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总磷</w:t>
                  </w:r>
                </w:p>
              </w:tc>
              <w:tc>
                <w:tcPr>
                  <w:tcW w:w="489" w:type="pct"/>
                  <w:tcBorders>
                    <w:tl2br w:val="nil"/>
                    <w:tr2bl w:val="nil"/>
                  </w:tcBorders>
                  <w:vAlign w:val="center"/>
                </w:tcPr>
                <w:p w14:paraId="443D8777">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3</w:t>
                  </w:r>
                </w:p>
              </w:tc>
              <w:tc>
                <w:tcPr>
                  <w:tcW w:w="548" w:type="pct"/>
                  <w:vMerge w:val="continue"/>
                  <w:tcBorders>
                    <w:tl2br w:val="nil"/>
                    <w:tr2bl w:val="nil"/>
                  </w:tcBorders>
                  <w:vAlign w:val="center"/>
                </w:tcPr>
                <w:p w14:paraId="3C28C4C0">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17BC4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0379235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3EBFFA4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6D8589A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7ED2894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1C5DF49C">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32E7921C">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59DDA80F">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77EE367A">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6845692A">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24583AA4">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SS</w:t>
                  </w:r>
                </w:p>
              </w:tc>
              <w:tc>
                <w:tcPr>
                  <w:tcW w:w="489" w:type="pct"/>
                  <w:tcBorders>
                    <w:tl2br w:val="nil"/>
                    <w:tr2bl w:val="nil"/>
                  </w:tcBorders>
                  <w:vAlign w:val="center"/>
                </w:tcPr>
                <w:p w14:paraId="7469F602">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160</w:t>
                  </w:r>
                </w:p>
              </w:tc>
              <w:tc>
                <w:tcPr>
                  <w:tcW w:w="548" w:type="pct"/>
                  <w:vMerge w:val="continue"/>
                  <w:tcBorders>
                    <w:tl2br w:val="nil"/>
                    <w:tr2bl w:val="nil"/>
                  </w:tcBorders>
                  <w:vAlign w:val="center"/>
                </w:tcPr>
                <w:p w14:paraId="769885CB">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5F185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7BF5D1B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5183D8B7">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7E16C84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117C2237">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6256382C">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17FE7E0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3CA5F26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772BC95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55353767">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1D2C12F3">
                  <w:pPr>
                    <w:adjustRightInd w:val="0"/>
                    <w:snapToGrid w:val="0"/>
                    <w:spacing w:line="240"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auto"/>
                      <w:sz w:val="21"/>
                      <w:szCs w:val="21"/>
                      <w:u w:val="single" w:color="auto"/>
                      <w:lang w:val="en-US" w:eastAsia="zh-CN"/>
                    </w:rPr>
                    <w:t>LAS</w:t>
                  </w:r>
                </w:p>
              </w:tc>
              <w:tc>
                <w:tcPr>
                  <w:tcW w:w="489" w:type="pct"/>
                  <w:tcBorders>
                    <w:tl2br w:val="nil"/>
                    <w:tr2bl w:val="nil"/>
                  </w:tcBorders>
                  <w:vAlign w:val="center"/>
                </w:tcPr>
                <w:p w14:paraId="6A379FB1">
                  <w:pPr>
                    <w:widowControl/>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20</w:t>
                  </w:r>
                </w:p>
              </w:tc>
              <w:tc>
                <w:tcPr>
                  <w:tcW w:w="548" w:type="pct"/>
                  <w:vMerge w:val="continue"/>
                  <w:tcBorders>
                    <w:tl2br w:val="nil"/>
                    <w:tr2bl w:val="nil"/>
                  </w:tcBorders>
                  <w:vAlign w:val="center"/>
                </w:tcPr>
                <w:p w14:paraId="64742D6F">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38D25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307" w:type="pct"/>
                  <w:vMerge w:val="restart"/>
                  <w:tcBorders>
                    <w:tl2br w:val="nil"/>
                    <w:tr2bl w:val="nil"/>
                  </w:tcBorders>
                  <w:vAlign w:val="center"/>
                </w:tcPr>
                <w:p w14:paraId="041FB4FB">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雨水</w:t>
                  </w:r>
                </w:p>
              </w:tc>
              <w:tc>
                <w:tcPr>
                  <w:tcW w:w="507" w:type="pct"/>
                  <w:vMerge w:val="restart"/>
                  <w:tcBorders>
                    <w:tl2br w:val="nil"/>
                    <w:tr2bl w:val="nil"/>
                  </w:tcBorders>
                  <w:vAlign w:val="center"/>
                </w:tcPr>
                <w:p w14:paraId="5ECB7001">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w:t>
                  </w:r>
                </w:p>
              </w:tc>
              <w:tc>
                <w:tcPr>
                  <w:tcW w:w="379" w:type="pct"/>
                  <w:vMerge w:val="restart"/>
                  <w:tcBorders>
                    <w:tl2br w:val="nil"/>
                    <w:tr2bl w:val="nil"/>
                  </w:tcBorders>
                  <w:vAlign w:val="center"/>
                </w:tcPr>
                <w:p w14:paraId="1C35D378">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w:t>
                  </w:r>
                </w:p>
              </w:tc>
              <w:tc>
                <w:tcPr>
                  <w:tcW w:w="706" w:type="pct"/>
                  <w:vMerge w:val="restart"/>
                  <w:tcBorders>
                    <w:tl2br w:val="nil"/>
                    <w:tr2bl w:val="nil"/>
                  </w:tcBorders>
                  <w:vAlign w:val="center"/>
                </w:tcPr>
                <w:p w14:paraId="2FCDB434">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w:t>
                  </w:r>
                </w:p>
              </w:tc>
              <w:tc>
                <w:tcPr>
                  <w:tcW w:w="327" w:type="pct"/>
                  <w:vMerge w:val="restart"/>
                  <w:tcBorders>
                    <w:tl2br w:val="nil"/>
                    <w:tr2bl w:val="nil"/>
                  </w:tcBorders>
                  <w:vAlign w:val="center"/>
                </w:tcPr>
                <w:p w14:paraId="247D2B2F">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YS001</w:t>
                  </w:r>
                </w:p>
              </w:tc>
              <w:tc>
                <w:tcPr>
                  <w:tcW w:w="281" w:type="pct"/>
                  <w:vMerge w:val="restart"/>
                  <w:tcBorders>
                    <w:tl2br w:val="nil"/>
                    <w:tr2bl w:val="nil"/>
                  </w:tcBorders>
                  <w:vAlign w:val="center"/>
                </w:tcPr>
                <w:p w14:paraId="5308858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经度：</w:t>
                  </w:r>
                  <w:r>
                    <w:rPr>
                      <w:rFonts w:hint="default" w:ascii="Times New Roman" w:hAnsi="Times New Roman" w:eastAsia="宋体" w:cs="Times New Roman"/>
                      <w:color w:val="auto"/>
                      <w:sz w:val="21"/>
                      <w:szCs w:val="21"/>
                      <w:u w:val="single" w:color="auto"/>
                    </w:rPr>
                    <w:t>111.4</w:t>
                  </w:r>
                  <w:r>
                    <w:rPr>
                      <w:rFonts w:hint="default" w:ascii="Times New Roman" w:hAnsi="Times New Roman" w:eastAsia="宋体" w:cs="Times New Roman"/>
                      <w:color w:val="auto"/>
                      <w:sz w:val="21"/>
                      <w:szCs w:val="21"/>
                      <w:u w:val="single" w:color="auto"/>
                      <w:lang w:val="en-US" w:eastAsia="zh-CN"/>
                    </w:rPr>
                    <w:t>96491</w:t>
                  </w:r>
                </w:p>
                <w:p w14:paraId="5BF978D5">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kern w:val="2"/>
                      <w:sz w:val="21"/>
                      <w:szCs w:val="21"/>
                      <w:u w:val="single" w:color="auto"/>
                      <w:lang w:val="en-US" w:eastAsia="zh-CN"/>
                    </w:rPr>
                    <w:t>纬度：</w:t>
                  </w:r>
                  <w:r>
                    <w:rPr>
                      <w:rFonts w:hint="default" w:ascii="Times New Roman" w:hAnsi="Times New Roman" w:eastAsia="宋体" w:cs="Times New Roman"/>
                      <w:color w:val="auto"/>
                      <w:sz w:val="21"/>
                      <w:szCs w:val="21"/>
                      <w:u w:val="single" w:color="auto"/>
                    </w:rPr>
                    <w:t>28.</w:t>
                  </w:r>
                  <w:r>
                    <w:rPr>
                      <w:rFonts w:hint="default" w:ascii="Times New Roman" w:hAnsi="Times New Roman" w:eastAsia="宋体" w:cs="Times New Roman"/>
                      <w:color w:val="auto"/>
                      <w:sz w:val="21"/>
                      <w:szCs w:val="21"/>
                      <w:u w:val="single" w:color="auto"/>
                      <w:lang w:val="en-US" w:eastAsia="zh-CN"/>
                    </w:rPr>
                    <w:t>886051</w:t>
                  </w:r>
                </w:p>
              </w:tc>
              <w:tc>
                <w:tcPr>
                  <w:tcW w:w="355" w:type="pct"/>
                  <w:vMerge w:val="restart"/>
                  <w:tcBorders>
                    <w:tl2br w:val="nil"/>
                    <w:tr2bl w:val="nil"/>
                  </w:tcBorders>
                  <w:vAlign w:val="center"/>
                </w:tcPr>
                <w:p w14:paraId="79335DEE">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t>直接</w:t>
                  </w: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w:t>
                  </w:r>
                </w:p>
              </w:tc>
              <w:tc>
                <w:tcPr>
                  <w:tcW w:w="463" w:type="pct"/>
                  <w:vMerge w:val="restart"/>
                  <w:tcBorders>
                    <w:tl2br w:val="nil"/>
                    <w:tr2bl w:val="nil"/>
                  </w:tcBorders>
                  <w:vAlign w:val="center"/>
                </w:tcPr>
                <w:p w14:paraId="5B8D5C21">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t>沅水</w:t>
                  </w:r>
                </w:p>
              </w:tc>
              <w:tc>
                <w:tcPr>
                  <w:tcW w:w="362" w:type="pct"/>
                  <w:vMerge w:val="restart"/>
                  <w:tcBorders>
                    <w:tl2br w:val="nil"/>
                    <w:tr2bl w:val="nil"/>
                  </w:tcBorders>
                  <w:vAlign w:val="center"/>
                </w:tcPr>
                <w:p w14:paraId="612236AA">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一般排放口</w:t>
                  </w:r>
                </w:p>
              </w:tc>
              <w:tc>
                <w:tcPr>
                  <w:tcW w:w="269" w:type="pct"/>
                  <w:tcBorders>
                    <w:tl2br w:val="nil"/>
                    <w:tr2bl w:val="nil"/>
                  </w:tcBorders>
                  <w:vAlign w:val="center"/>
                </w:tcPr>
                <w:p w14:paraId="35AAFFD9">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COD</w:t>
                  </w:r>
                </w:p>
              </w:tc>
              <w:tc>
                <w:tcPr>
                  <w:tcW w:w="489" w:type="pct"/>
                  <w:tcBorders>
                    <w:tl2br w:val="nil"/>
                    <w:tr2bl w:val="nil"/>
                  </w:tcBorders>
                  <w:vAlign w:val="center"/>
                </w:tcPr>
                <w:p w14:paraId="58A0B978">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w:t>
                  </w:r>
                </w:p>
              </w:tc>
              <w:tc>
                <w:tcPr>
                  <w:tcW w:w="548" w:type="pct"/>
                  <w:vMerge w:val="restart"/>
                  <w:tcBorders>
                    <w:tl2br w:val="nil"/>
                    <w:tr2bl w:val="nil"/>
                  </w:tcBorders>
                  <w:vAlign w:val="center"/>
                </w:tcPr>
                <w:p w14:paraId="5DFAA6D3">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w:t>
                  </w:r>
                </w:p>
              </w:tc>
            </w:tr>
            <w:tr w14:paraId="427F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307" w:type="pct"/>
                  <w:vMerge w:val="continue"/>
                  <w:tcBorders>
                    <w:tl2br w:val="nil"/>
                    <w:tr2bl w:val="nil"/>
                  </w:tcBorders>
                  <w:vAlign w:val="center"/>
                </w:tcPr>
                <w:p w14:paraId="0DF957BF">
                  <w:pPr>
                    <w:widowControl w:val="0"/>
                    <w:spacing w:after="0"/>
                    <w:jc w:val="center"/>
                    <w:rPr>
                      <w:sz w:val="21"/>
                      <w:szCs w:val="21"/>
                    </w:rPr>
                  </w:pPr>
                </w:p>
              </w:tc>
              <w:tc>
                <w:tcPr>
                  <w:tcW w:w="507" w:type="pct"/>
                  <w:vMerge w:val="continue"/>
                  <w:tcBorders>
                    <w:tl2br w:val="nil"/>
                    <w:tr2bl w:val="nil"/>
                  </w:tcBorders>
                  <w:vAlign w:val="center"/>
                </w:tcPr>
                <w:p w14:paraId="43528721">
                  <w:pPr>
                    <w:widowControl w:val="0"/>
                    <w:spacing w:after="0"/>
                    <w:jc w:val="center"/>
                    <w:rPr>
                      <w:sz w:val="21"/>
                      <w:szCs w:val="21"/>
                    </w:rPr>
                  </w:pPr>
                </w:p>
              </w:tc>
              <w:tc>
                <w:tcPr>
                  <w:tcW w:w="379" w:type="pct"/>
                  <w:vMerge w:val="continue"/>
                  <w:tcBorders>
                    <w:tl2br w:val="nil"/>
                    <w:tr2bl w:val="nil"/>
                  </w:tcBorders>
                  <w:vAlign w:val="center"/>
                </w:tcPr>
                <w:p w14:paraId="11F18949">
                  <w:pPr>
                    <w:widowControl w:val="0"/>
                    <w:spacing w:after="0"/>
                    <w:jc w:val="center"/>
                    <w:rPr>
                      <w:sz w:val="21"/>
                      <w:szCs w:val="21"/>
                    </w:rPr>
                  </w:pPr>
                </w:p>
              </w:tc>
              <w:tc>
                <w:tcPr>
                  <w:tcW w:w="706" w:type="pct"/>
                  <w:vMerge w:val="continue"/>
                  <w:tcBorders>
                    <w:tl2br w:val="nil"/>
                    <w:tr2bl w:val="nil"/>
                  </w:tcBorders>
                  <w:vAlign w:val="center"/>
                </w:tcPr>
                <w:p w14:paraId="28894A1C">
                  <w:pPr>
                    <w:widowControl w:val="0"/>
                    <w:spacing w:after="0"/>
                    <w:jc w:val="center"/>
                    <w:rPr>
                      <w:sz w:val="21"/>
                      <w:szCs w:val="21"/>
                    </w:rPr>
                  </w:pPr>
                </w:p>
              </w:tc>
              <w:tc>
                <w:tcPr>
                  <w:tcW w:w="327" w:type="pct"/>
                  <w:vMerge w:val="continue"/>
                  <w:tcBorders>
                    <w:tl2br w:val="nil"/>
                    <w:tr2bl w:val="nil"/>
                  </w:tcBorders>
                  <w:vAlign w:val="center"/>
                </w:tcPr>
                <w:p w14:paraId="41C0D87C">
                  <w:pPr>
                    <w:widowControl w:val="0"/>
                    <w:spacing w:after="0"/>
                    <w:jc w:val="center"/>
                    <w:rPr>
                      <w:sz w:val="21"/>
                      <w:szCs w:val="21"/>
                    </w:rPr>
                  </w:pPr>
                </w:p>
              </w:tc>
              <w:tc>
                <w:tcPr>
                  <w:tcW w:w="281" w:type="pct"/>
                  <w:vMerge w:val="continue"/>
                  <w:tcBorders>
                    <w:tl2br w:val="nil"/>
                    <w:tr2bl w:val="nil"/>
                  </w:tcBorders>
                  <w:vAlign w:val="center"/>
                </w:tcPr>
                <w:p w14:paraId="78FC6A3E">
                  <w:pPr>
                    <w:widowControl w:val="0"/>
                    <w:spacing w:after="0"/>
                    <w:jc w:val="center"/>
                    <w:rPr>
                      <w:sz w:val="21"/>
                      <w:szCs w:val="21"/>
                    </w:rPr>
                  </w:pPr>
                </w:p>
              </w:tc>
              <w:tc>
                <w:tcPr>
                  <w:tcW w:w="355" w:type="pct"/>
                  <w:vMerge w:val="continue"/>
                  <w:tcBorders>
                    <w:tl2br w:val="nil"/>
                    <w:tr2bl w:val="nil"/>
                  </w:tcBorders>
                  <w:vAlign w:val="center"/>
                </w:tcPr>
                <w:p w14:paraId="63289DA5">
                  <w:pPr>
                    <w:widowControl w:val="0"/>
                    <w:spacing w:after="0"/>
                    <w:jc w:val="center"/>
                    <w:rPr>
                      <w:sz w:val="21"/>
                      <w:szCs w:val="21"/>
                    </w:rPr>
                  </w:pPr>
                </w:p>
              </w:tc>
              <w:tc>
                <w:tcPr>
                  <w:tcW w:w="463" w:type="pct"/>
                  <w:vMerge w:val="continue"/>
                  <w:tcBorders>
                    <w:tl2br w:val="nil"/>
                    <w:tr2bl w:val="nil"/>
                  </w:tcBorders>
                  <w:vAlign w:val="center"/>
                </w:tcPr>
                <w:p w14:paraId="124798C2">
                  <w:pPr>
                    <w:widowControl w:val="0"/>
                    <w:spacing w:after="0"/>
                    <w:jc w:val="center"/>
                    <w:rPr>
                      <w:sz w:val="21"/>
                      <w:szCs w:val="21"/>
                    </w:rPr>
                  </w:pPr>
                </w:p>
              </w:tc>
              <w:tc>
                <w:tcPr>
                  <w:tcW w:w="362" w:type="pct"/>
                  <w:vMerge w:val="continue"/>
                  <w:tcBorders>
                    <w:tl2br w:val="nil"/>
                    <w:tr2bl w:val="nil"/>
                  </w:tcBorders>
                  <w:vAlign w:val="center"/>
                </w:tcPr>
                <w:p w14:paraId="01108FE6">
                  <w:pPr>
                    <w:widowControl w:val="0"/>
                    <w:spacing w:after="0"/>
                    <w:jc w:val="center"/>
                    <w:rPr>
                      <w:sz w:val="21"/>
                      <w:szCs w:val="21"/>
                    </w:rPr>
                  </w:pPr>
                </w:p>
              </w:tc>
              <w:tc>
                <w:tcPr>
                  <w:tcW w:w="269" w:type="pct"/>
                  <w:tcBorders>
                    <w:tl2br w:val="nil"/>
                    <w:tr2bl w:val="nil"/>
                  </w:tcBorders>
                  <w:vAlign w:val="center"/>
                </w:tcPr>
                <w:p w14:paraId="42760515">
                  <w:pPr>
                    <w:widowControl w:val="0"/>
                    <w:spacing w:after="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石油类</w:t>
                  </w:r>
                </w:p>
              </w:tc>
              <w:tc>
                <w:tcPr>
                  <w:tcW w:w="489" w:type="pct"/>
                  <w:tcBorders>
                    <w:tl2br w:val="nil"/>
                    <w:tr2bl w:val="nil"/>
                  </w:tcBorders>
                  <w:vAlign w:val="center"/>
                </w:tcPr>
                <w:p w14:paraId="4A0DDBDA">
                  <w:pPr>
                    <w:widowControl w:val="0"/>
                    <w:spacing w:after="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w:t>
                  </w:r>
                </w:p>
              </w:tc>
              <w:tc>
                <w:tcPr>
                  <w:tcW w:w="548" w:type="pct"/>
                  <w:vMerge w:val="continue"/>
                  <w:tcBorders>
                    <w:tl2br w:val="nil"/>
                    <w:tr2bl w:val="nil"/>
                  </w:tcBorders>
                  <w:vAlign w:val="center"/>
                </w:tcPr>
                <w:p w14:paraId="54906D97">
                  <w:pPr>
                    <w:widowControl w:val="0"/>
                    <w:spacing w:after="0"/>
                    <w:jc w:val="center"/>
                    <w:rPr>
                      <w:rFonts w:hint="default" w:ascii="Times New Roman" w:hAnsi="Times New Roman" w:eastAsia="宋体" w:cs="Times New Roman"/>
                      <w:color w:val="000000"/>
                      <w:sz w:val="21"/>
                      <w:szCs w:val="21"/>
                      <w:u w:val="single" w:color="auto"/>
                    </w:rPr>
                  </w:pPr>
                </w:p>
              </w:tc>
            </w:tr>
          </w:tbl>
          <w:p w14:paraId="180A5D56">
            <w:pPr>
              <w:widowControl/>
              <w:spacing w:line="360" w:lineRule="auto"/>
              <w:ind w:firstLine="435"/>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（4）废水监测计划</w:t>
            </w:r>
          </w:p>
          <w:p w14:paraId="50C71605">
            <w:pPr>
              <w:widowControl/>
              <w:spacing w:line="360" w:lineRule="auto"/>
              <w:ind w:firstLine="435"/>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根据</w:t>
            </w:r>
            <w:r>
              <w:rPr>
                <w:rFonts w:hint="default" w:ascii="Times New Roman" w:hAnsi="Times New Roman" w:eastAsia="宋体" w:cs="Times New Roman"/>
                <w:bCs/>
                <w:sz w:val="21"/>
                <w:szCs w:val="21"/>
                <w:u w:val="none" w:color="auto"/>
              </w:rPr>
              <w:t>《排污</w:t>
            </w:r>
            <w:r>
              <w:rPr>
                <w:rFonts w:hint="default" w:ascii="Times New Roman" w:hAnsi="Times New Roman" w:eastAsia="宋体" w:cs="Times New Roman"/>
                <w:bCs/>
                <w:sz w:val="21"/>
                <w:szCs w:val="21"/>
                <w:u w:val="none" w:color="auto"/>
                <w:lang w:eastAsia="zh-CN"/>
              </w:rPr>
              <w:t>单位自行监测技术指南</w:t>
            </w:r>
            <w:r>
              <w:rPr>
                <w:rFonts w:hint="default" w:ascii="Times New Roman" w:hAnsi="Times New Roman" w:eastAsia="宋体" w:cs="Times New Roman"/>
                <w:bCs/>
                <w:sz w:val="21"/>
                <w:szCs w:val="21"/>
                <w:u w:val="none" w:color="auto"/>
              </w:rPr>
              <w:t xml:space="preserve"> 储油库、加油站</w:t>
            </w:r>
            <w:r>
              <w:rPr>
                <w:rFonts w:hint="default" w:ascii="Times New Roman" w:hAnsi="Times New Roman" w:eastAsia="宋体" w:cs="Times New Roman"/>
                <w:bCs/>
                <w:sz w:val="21"/>
                <w:szCs w:val="21"/>
                <w:u w:val="none" w:color="auto"/>
                <w:lang w:eastAsia="zh-CN"/>
              </w:rPr>
              <w:t>（</w:t>
            </w:r>
            <w:r>
              <w:rPr>
                <w:rFonts w:hint="default" w:ascii="Times New Roman" w:hAnsi="Times New Roman" w:eastAsia="宋体" w:cs="Times New Roman"/>
                <w:bCs/>
                <w:sz w:val="21"/>
                <w:szCs w:val="21"/>
                <w:u w:val="none" w:color="auto"/>
                <w:lang w:val="en-US" w:eastAsia="zh-CN"/>
              </w:rPr>
              <w:t>HJ1249-2022</w:t>
            </w:r>
            <w:r>
              <w:rPr>
                <w:rFonts w:hint="default" w:ascii="Times New Roman" w:hAnsi="Times New Roman" w:eastAsia="宋体" w:cs="Times New Roman"/>
                <w:bCs/>
                <w:sz w:val="21"/>
                <w:szCs w:val="21"/>
                <w:u w:val="none" w:color="auto"/>
                <w:lang w:eastAsia="zh-CN"/>
              </w:rPr>
              <w:t>）</w:t>
            </w:r>
            <w:r>
              <w:rPr>
                <w:rFonts w:hint="default" w:ascii="Times New Roman" w:hAnsi="Times New Roman" w:eastAsia="宋体" w:cs="Times New Roman"/>
                <w:bCs/>
                <w:sz w:val="21"/>
                <w:szCs w:val="21"/>
                <w:u w:val="none" w:color="auto"/>
              </w:rPr>
              <w:t>》</w:t>
            </w:r>
            <w:r>
              <w:rPr>
                <w:rFonts w:hint="default" w:ascii="Times New Roman" w:hAnsi="Times New Roman" w:eastAsia="宋体" w:cs="Times New Roman"/>
                <w:color w:val="000000"/>
                <w:sz w:val="21"/>
                <w:szCs w:val="21"/>
                <w:u w:val="none" w:color="auto"/>
              </w:rPr>
              <w:t>以及 《排污单位自行监测技术指南 总则 》(HJ819-2020)，本项目废水污染源监测计划具体见下表。</w:t>
            </w:r>
          </w:p>
          <w:p w14:paraId="424BE256">
            <w:pPr>
              <w:widowControl/>
              <w:spacing w:line="360"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表</w:t>
            </w:r>
            <w:r>
              <w:rPr>
                <w:rFonts w:hint="eastAsia" w:cs="Times New Roman"/>
                <w:b/>
                <w:color w:val="000000"/>
                <w:sz w:val="21"/>
                <w:szCs w:val="21"/>
                <w:u w:val="single" w:color="auto"/>
                <w:lang w:val="en-US" w:eastAsia="zh-CN"/>
              </w:rPr>
              <w:t>4-10</w:t>
            </w:r>
            <w:r>
              <w:rPr>
                <w:rFonts w:hint="default" w:ascii="Times New Roman" w:hAnsi="Times New Roman" w:eastAsia="宋体" w:cs="Times New Roman"/>
                <w:b/>
                <w:color w:val="000000"/>
                <w:sz w:val="21"/>
                <w:szCs w:val="21"/>
                <w:u w:val="single" w:color="auto"/>
              </w:rPr>
              <w:t xml:space="preserve"> 项目废水监测计划</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4111"/>
              <w:gridCol w:w="1812"/>
            </w:tblGrid>
            <w:tr w14:paraId="6EBD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shd w:val="clear" w:color="auto" w:fill="auto"/>
                  <w:noWrap w:val="0"/>
                  <w:vAlign w:val="center"/>
                </w:tcPr>
                <w:p w14:paraId="163FD837">
                  <w:pPr>
                    <w:widowControl/>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监测点位</w:t>
                  </w:r>
                </w:p>
              </w:tc>
              <w:tc>
                <w:tcPr>
                  <w:tcW w:w="4111" w:type="dxa"/>
                  <w:shd w:val="clear" w:color="auto" w:fill="auto"/>
                  <w:noWrap w:val="0"/>
                  <w:vAlign w:val="center"/>
                </w:tcPr>
                <w:p w14:paraId="1F1702E5">
                  <w:pPr>
                    <w:widowControl/>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监测指标</w:t>
                  </w:r>
                </w:p>
              </w:tc>
              <w:tc>
                <w:tcPr>
                  <w:tcW w:w="1812" w:type="dxa"/>
                  <w:shd w:val="clear" w:color="auto" w:fill="auto"/>
                  <w:noWrap w:val="0"/>
                  <w:vAlign w:val="center"/>
                </w:tcPr>
                <w:p w14:paraId="1BDD7D85">
                  <w:pPr>
                    <w:widowControl/>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监测频率</w:t>
                  </w:r>
                </w:p>
              </w:tc>
            </w:tr>
            <w:tr w14:paraId="6CE6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08" w:type="dxa"/>
                  <w:vMerge w:val="restart"/>
                  <w:shd w:val="clear" w:color="auto" w:fill="auto"/>
                  <w:noWrap w:val="0"/>
                  <w:vAlign w:val="center"/>
                </w:tcPr>
                <w:p w14:paraId="0A25A8D4">
                  <w:pPr>
                    <w:widowControl/>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废水总排口DW001</w:t>
                  </w:r>
                </w:p>
              </w:tc>
              <w:tc>
                <w:tcPr>
                  <w:tcW w:w="4111" w:type="dxa"/>
                  <w:shd w:val="clear" w:color="auto" w:fill="auto"/>
                  <w:noWrap w:val="0"/>
                  <w:vAlign w:val="center"/>
                </w:tcPr>
                <w:p w14:paraId="197943B1">
                  <w:pPr>
                    <w:widowControl/>
                    <w:spacing w:line="276" w:lineRule="auto"/>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eastAsia="zh-CN"/>
                    </w:rPr>
                    <w:t>化学需氧量、氨氮</w:t>
                  </w:r>
                </w:p>
              </w:tc>
              <w:tc>
                <w:tcPr>
                  <w:tcW w:w="1812" w:type="dxa"/>
                  <w:shd w:val="clear" w:color="auto" w:fill="auto"/>
                  <w:noWrap w:val="0"/>
                  <w:vAlign w:val="center"/>
                </w:tcPr>
                <w:p w14:paraId="6D710CC8">
                  <w:pPr>
                    <w:widowControl/>
                    <w:spacing w:line="276"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1次/</w:t>
                  </w:r>
                  <w:r>
                    <w:rPr>
                      <w:rFonts w:hint="eastAsia" w:cs="Times New Roman"/>
                      <w:color w:val="auto"/>
                      <w:sz w:val="21"/>
                      <w:szCs w:val="21"/>
                      <w:u w:val="single" w:color="auto"/>
                      <w:lang w:val="en-US" w:eastAsia="zh-CN"/>
                    </w:rPr>
                    <w:t>季度</w:t>
                  </w:r>
                </w:p>
              </w:tc>
            </w:tr>
            <w:tr w14:paraId="0BE7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008" w:type="dxa"/>
                  <w:vMerge w:val="continue"/>
                  <w:tcBorders/>
                  <w:shd w:val="clear" w:color="auto" w:fill="auto"/>
                  <w:noWrap w:val="0"/>
                  <w:vAlign w:val="center"/>
                </w:tcPr>
                <w:p w14:paraId="7B00DEA5">
                  <w:pPr>
                    <w:widowControl/>
                    <w:spacing w:line="276" w:lineRule="auto"/>
                    <w:jc w:val="center"/>
                    <w:rPr>
                      <w:rFonts w:hint="default" w:ascii="Times New Roman" w:hAnsi="Times New Roman" w:eastAsia="宋体" w:cs="Times New Roman"/>
                      <w:color w:val="auto"/>
                      <w:sz w:val="21"/>
                      <w:szCs w:val="21"/>
                      <w:u w:val="single" w:color="auto"/>
                    </w:rPr>
                  </w:pPr>
                </w:p>
              </w:tc>
              <w:tc>
                <w:tcPr>
                  <w:tcW w:w="4111" w:type="dxa"/>
                  <w:shd w:val="clear" w:color="auto" w:fill="auto"/>
                  <w:noWrap w:val="0"/>
                  <w:vAlign w:val="center"/>
                </w:tcPr>
                <w:p w14:paraId="1E321726">
                  <w:pPr>
                    <w:widowControl/>
                    <w:spacing w:line="276" w:lineRule="auto"/>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val="en-US" w:eastAsia="zh-CN"/>
                    </w:rPr>
                    <w:t>pH值、悬浮物、石</w:t>
                  </w:r>
                  <w:r>
                    <w:rPr>
                      <w:rFonts w:hint="eastAsia" w:cs="Times New Roman"/>
                      <w:color w:val="auto"/>
                      <w:sz w:val="21"/>
                      <w:szCs w:val="21"/>
                      <w:u w:val="single" w:color="auto"/>
                      <w:lang w:val="en-US" w:eastAsia="zh-CN"/>
                    </w:rPr>
                    <w:t>油</w:t>
                  </w:r>
                  <w:r>
                    <w:rPr>
                      <w:rFonts w:hint="default" w:ascii="Times New Roman" w:hAnsi="Times New Roman" w:eastAsia="宋体" w:cs="Times New Roman"/>
                      <w:color w:val="auto"/>
                      <w:sz w:val="21"/>
                      <w:szCs w:val="21"/>
                      <w:u w:val="single" w:color="auto"/>
                      <w:lang w:val="en-US" w:eastAsia="zh-CN"/>
                    </w:rPr>
                    <w:t>类</w:t>
                  </w:r>
                </w:p>
              </w:tc>
              <w:tc>
                <w:tcPr>
                  <w:tcW w:w="1812" w:type="dxa"/>
                  <w:shd w:val="clear" w:color="auto" w:fill="auto"/>
                  <w:noWrap w:val="0"/>
                  <w:vAlign w:val="center"/>
                </w:tcPr>
                <w:p w14:paraId="515150A5">
                  <w:pPr>
                    <w:widowControl/>
                    <w:spacing w:line="276"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1次/</w:t>
                  </w:r>
                  <w:r>
                    <w:rPr>
                      <w:rFonts w:hint="eastAsia" w:cs="Times New Roman"/>
                      <w:color w:val="auto"/>
                      <w:sz w:val="21"/>
                      <w:szCs w:val="21"/>
                      <w:u w:val="single" w:color="auto"/>
                      <w:lang w:val="en-US" w:eastAsia="zh-CN"/>
                    </w:rPr>
                    <w:t>半年</w:t>
                  </w:r>
                </w:p>
              </w:tc>
            </w:tr>
            <w:tr w14:paraId="0CD6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08" w:type="dxa"/>
                  <w:vMerge w:val="continue"/>
                  <w:tcBorders/>
                  <w:shd w:val="clear" w:color="auto" w:fill="auto"/>
                  <w:noWrap w:val="0"/>
                  <w:vAlign w:val="center"/>
                </w:tcPr>
                <w:p w14:paraId="44F65FEB">
                  <w:pPr>
                    <w:widowControl/>
                    <w:spacing w:line="276" w:lineRule="auto"/>
                    <w:jc w:val="center"/>
                    <w:rPr>
                      <w:rFonts w:hint="default" w:ascii="Times New Roman" w:hAnsi="Times New Roman" w:eastAsia="宋体" w:cs="Times New Roman"/>
                      <w:color w:val="auto"/>
                      <w:sz w:val="21"/>
                      <w:szCs w:val="21"/>
                      <w:u w:val="single" w:color="auto"/>
                    </w:rPr>
                  </w:pPr>
                </w:p>
              </w:tc>
              <w:tc>
                <w:tcPr>
                  <w:tcW w:w="4111" w:type="dxa"/>
                  <w:shd w:val="clear" w:color="auto" w:fill="auto"/>
                  <w:noWrap w:val="0"/>
                  <w:vAlign w:val="center"/>
                </w:tcPr>
                <w:p w14:paraId="16528D6F">
                  <w:pPr>
                    <w:widowControl/>
                    <w:spacing w:line="276"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eastAsia="zh-CN"/>
                    </w:rPr>
                    <w:t>总有机碳</w:t>
                  </w:r>
                </w:p>
              </w:tc>
              <w:tc>
                <w:tcPr>
                  <w:tcW w:w="1812" w:type="dxa"/>
                  <w:shd w:val="clear" w:color="auto" w:fill="auto"/>
                  <w:noWrap w:val="0"/>
                  <w:vAlign w:val="center"/>
                </w:tcPr>
                <w:p w14:paraId="2C169360">
                  <w:pPr>
                    <w:widowControl/>
                    <w:spacing w:line="276"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1次/</w:t>
                  </w:r>
                  <w:r>
                    <w:rPr>
                      <w:rFonts w:hint="eastAsia" w:cs="Times New Roman"/>
                      <w:color w:val="auto"/>
                      <w:sz w:val="21"/>
                      <w:szCs w:val="21"/>
                      <w:u w:val="single" w:color="auto"/>
                      <w:lang w:val="en-US" w:eastAsia="zh-CN"/>
                    </w:rPr>
                    <w:t>年</w:t>
                  </w:r>
                </w:p>
              </w:tc>
            </w:tr>
          </w:tbl>
          <w:p w14:paraId="71862458">
            <w:pPr>
              <w:widowControl/>
              <w:spacing w:line="360" w:lineRule="auto"/>
              <w:ind w:firstLine="435"/>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3.噪声</w:t>
            </w:r>
          </w:p>
          <w:p w14:paraId="113F5F21">
            <w:pPr>
              <w:widowControl/>
              <w:spacing w:line="360" w:lineRule="auto"/>
              <w:ind w:firstLine="435"/>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（1）源强</w:t>
            </w:r>
          </w:p>
          <w:p w14:paraId="2A3C9A8E">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000000"/>
                <w:sz w:val="21"/>
                <w:szCs w:val="21"/>
                <w:u w:val="none" w:color="auto"/>
                <w:lang w:val="en-US" w:eastAsia="zh-CN" w:bidi="ar-SA"/>
              </w:rPr>
            </w:pPr>
            <w:r>
              <w:rPr>
                <w:rFonts w:hint="default" w:ascii="Times New Roman" w:hAnsi="Times New Roman" w:eastAsia="宋体" w:cs="Times New Roman"/>
                <w:color w:val="000000"/>
                <w:sz w:val="21"/>
                <w:szCs w:val="21"/>
                <w:u w:val="none" w:color="auto"/>
                <w:lang w:val="en-US" w:eastAsia="zh-CN" w:bidi="ar-SA"/>
              </w:rPr>
              <w:t>本项目的噪声源主要为加油泵等设备运行时产生的设备噪声以及加油车辆在进出加油站时产生的交通噪声。汽车在加油站内发动机处于关闭状态，所以噪声不大， 根据同类规模加油站类比，加油泵等设备噪声值为 60～80dB（A），柴油发电机噪声值为 98～105dB（A）；车辆噪声约为 65～80dB（A）。</w:t>
            </w:r>
          </w:p>
          <w:p w14:paraId="20C935D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000000"/>
                <w:kern w:val="0"/>
                <w:sz w:val="21"/>
                <w:szCs w:val="21"/>
                <w:u w:val="none" w:color="auto"/>
                <w:lang w:val="en-US" w:eastAsia="zh-CN" w:bidi="ar-SA"/>
              </w:rPr>
            </w:pPr>
            <w:r>
              <w:rPr>
                <w:rFonts w:hint="default" w:ascii="Times New Roman" w:hAnsi="Times New Roman" w:eastAsia="宋体" w:cs="Times New Roman"/>
                <w:b/>
                <w:color w:val="000000"/>
                <w:kern w:val="0"/>
                <w:sz w:val="21"/>
                <w:szCs w:val="21"/>
                <w:u w:val="none" w:color="auto"/>
                <w:lang w:val="en-US" w:eastAsia="zh-CN" w:bidi="ar-SA"/>
              </w:rPr>
              <w:t>表 4</w:t>
            </w:r>
            <w:r>
              <w:rPr>
                <w:rFonts w:hint="eastAsia" w:ascii="Times New Roman" w:hAnsi="Times New Roman" w:eastAsia="宋体" w:cs="Times New Roman"/>
                <w:b/>
                <w:color w:val="000000"/>
                <w:kern w:val="0"/>
                <w:sz w:val="21"/>
                <w:szCs w:val="21"/>
                <w:u w:val="none" w:color="auto"/>
                <w:lang w:val="en-US" w:eastAsia="zh-CN" w:bidi="ar-SA"/>
              </w:rPr>
              <w:t>-1</w:t>
            </w:r>
            <w:r>
              <w:rPr>
                <w:rFonts w:hint="eastAsia" w:cs="Times New Roman"/>
                <w:b/>
                <w:color w:val="000000"/>
                <w:kern w:val="0"/>
                <w:sz w:val="21"/>
                <w:szCs w:val="21"/>
                <w:u w:val="none" w:color="auto"/>
                <w:lang w:val="en-US" w:eastAsia="zh-CN" w:bidi="ar-SA"/>
              </w:rPr>
              <w:t>1</w:t>
            </w:r>
            <w:r>
              <w:rPr>
                <w:rFonts w:hint="default" w:ascii="Times New Roman" w:hAnsi="Times New Roman" w:eastAsia="宋体" w:cs="Times New Roman"/>
                <w:b/>
                <w:color w:val="000000"/>
                <w:kern w:val="0"/>
                <w:sz w:val="21"/>
                <w:szCs w:val="21"/>
                <w:u w:val="none" w:color="auto"/>
                <w:lang w:val="en-US" w:eastAsia="zh-CN" w:bidi="ar-SA"/>
              </w:rPr>
              <w:tab/>
            </w:r>
            <w:r>
              <w:rPr>
                <w:rFonts w:hint="default" w:ascii="Times New Roman" w:hAnsi="Times New Roman" w:eastAsia="宋体" w:cs="Times New Roman"/>
                <w:b/>
                <w:color w:val="000000"/>
                <w:kern w:val="0"/>
                <w:sz w:val="21"/>
                <w:szCs w:val="21"/>
                <w:u w:val="none" w:color="auto"/>
                <w:lang w:val="en-US" w:eastAsia="zh-CN" w:bidi="ar-SA"/>
              </w:rPr>
              <w:t>本项目运营后主要噪声源及其噪声级一览表</w:t>
            </w:r>
          </w:p>
          <w:tbl>
            <w:tblPr>
              <w:tblStyle w:val="18"/>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9"/>
              <w:gridCol w:w="1900"/>
              <w:gridCol w:w="1315"/>
              <w:gridCol w:w="1474"/>
              <w:gridCol w:w="1496"/>
            </w:tblGrid>
            <w:tr w14:paraId="389CC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99" w:type="dxa"/>
                  <w:noWrap w:val="0"/>
                  <w:vAlign w:val="center"/>
                </w:tcPr>
                <w:p w14:paraId="47C234A6">
                  <w:pPr>
                    <w:pStyle w:val="44"/>
                    <w:keepNext w:val="0"/>
                    <w:keepLines w:val="0"/>
                    <w:suppressLineNumbers w:val="0"/>
                    <w:spacing w:before="35" w:beforeAutospacing="0" w:after="0" w:afterAutospacing="0"/>
                    <w:ind w:right="374"/>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噪声类型</w:t>
                  </w:r>
                </w:p>
              </w:tc>
              <w:tc>
                <w:tcPr>
                  <w:tcW w:w="1900" w:type="dxa"/>
                  <w:noWrap w:val="0"/>
                  <w:vAlign w:val="center"/>
                </w:tcPr>
                <w:p w14:paraId="0911B332">
                  <w:pPr>
                    <w:pStyle w:val="44"/>
                    <w:keepNext w:val="0"/>
                    <w:keepLines w:val="0"/>
                    <w:suppressLineNumbers w:val="0"/>
                    <w:spacing w:before="35" w:beforeAutospacing="0" w:after="0" w:afterAutospacing="0"/>
                    <w:ind w:right="374"/>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产生位置</w:t>
                  </w:r>
                </w:p>
              </w:tc>
              <w:tc>
                <w:tcPr>
                  <w:tcW w:w="1315" w:type="dxa"/>
                  <w:noWrap w:val="0"/>
                  <w:vAlign w:val="center"/>
                </w:tcPr>
                <w:p w14:paraId="45E24A64">
                  <w:pPr>
                    <w:pStyle w:val="44"/>
                    <w:keepNext w:val="0"/>
                    <w:keepLines w:val="0"/>
                    <w:suppressLineNumbers w:val="0"/>
                    <w:spacing w:before="35" w:beforeAutospacing="0" w:after="0" w:afterAutospacing="0"/>
                    <w:ind w:right="161"/>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产生类型</w:t>
                  </w:r>
                </w:p>
              </w:tc>
              <w:tc>
                <w:tcPr>
                  <w:tcW w:w="1474" w:type="dxa"/>
                  <w:noWrap w:val="0"/>
                  <w:vAlign w:val="center"/>
                </w:tcPr>
                <w:p w14:paraId="66FB0E1A">
                  <w:pPr>
                    <w:pStyle w:val="44"/>
                    <w:keepNext w:val="0"/>
                    <w:keepLines w:val="0"/>
                    <w:suppressLineNumbers w:val="0"/>
                    <w:spacing w:before="35" w:beforeAutospacing="0" w:after="0" w:afterAutospacing="0"/>
                    <w:ind w:left="272" w:right="261"/>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声源值 dB（A）</w:t>
                  </w:r>
                </w:p>
              </w:tc>
              <w:tc>
                <w:tcPr>
                  <w:tcW w:w="1496" w:type="dxa"/>
                  <w:noWrap w:val="0"/>
                  <w:vAlign w:val="center"/>
                </w:tcPr>
                <w:p w14:paraId="28FEBEFF">
                  <w:pPr>
                    <w:pStyle w:val="44"/>
                    <w:keepNext w:val="0"/>
                    <w:keepLines w:val="0"/>
                    <w:suppressLineNumbers w:val="0"/>
                    <w:spacing w:before="35" w:beforeAutospacing="0" w:after="0" w:afterAutospacing="0"/>
                    <w:ind w:left="210" w:right="202"/>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备注</w:t>
                  </w:r>
                </w:p>
              </w:tc>
            </w:tr>
            <w:tr w14:paraId="1753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99" w:type="dxa"/>
                  <w:vMerge w:val="restart"/>
                  <w:noWrap w:val="0"/>
                  <w:vAlign w:val="center"/>
                </w:tcPr>
                <w:p w14:paraId="6D6EE2B0">
                  <w:pPr>
                    <w:pStyle w:val="44"/>
                    <w:keepNext w:val="0"/>
                    <w:keepLines w:val="0"/>
                    <w:suppressLineNumbers w:val="0"/>
                    <w:spacing w:before="3" w:beforeAutospacing="0" w:after="0" w:afterAutospacing="0"/>
                    <w:ind w:left="0" w:right="0"/>
                    <w:jc w:val="center"/>
                    <w:rPr>
                      <w:rFonts w:hint="default" w:ascii="Times New Roman" w:hAnsi="Times New Roman" w:eastAsia="宋体" w:cs="Times New Roman"/>
                      <w:color w:val="000000"/>
                      <w:sz w:val="21"/>
                      <w:szCs w:val="21"/>
                      <w:u w:val="none" w:color="auto"/>
                    </w:rPr>
                  </w:pPr>
                </w:p>
                <w:p w14:paraId="367DF0A1">
                  <w:pPr>
                    <w:pStyle w:val="44"/>
                    <w:keepNext w:val="0"/>
                    <w:keepLines w:val="0"/>
                    <w:suppressLineNumbers w:val="0"/>
                    <w:spacing w:before="0" w:beforeAutospacing="0" w:after="0" w:afterAutospacing="0"/>
                    <w:ind w:right="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设备噪声</w:t>
                  </w:r>
                </w:p>
              </w:tc>
              <w:tc>
                <w:tcPr>
                  <w:tcW w:w="1900" w:type="dxa"/>
                  <w:noWrap w:val="0"/>
                  <w:vAlign w:val="center"/>
                </w:tcPr>
                <w:p w14:paraId="6180939C">
                  <w:pPr>
                    <w:pStyle w:val="44"/>
                    <w:keepNext w:val="0"/>
                    <w:keepLines w:val="0"/>
                    <w:suppressLineNumbers w:val="0"/>
                    <w:spacing w:before="35" w:beforeAutospacing="0" w:after="0" w:afterAutospacing="0"/>
                    <w:ind w:right="371"/>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加油泵</w:t>
                  </w:r>
                </w:p>
              </w:tc>
              <w:tc>
                <w:tcPr>
                  <w:tcW w:w="1315" w:type="dxa"/>
                  <w:vMerge w:val="restart"/>
                  <w:noWrap w:val="0"/>
                  <w:vAlign w:val="center"/>
                </w:tcPr>
                <w:p w14:paraId="13DB681D">
                  <w:pPr>
                    <w:pStyle w:val="44"/>
                    <w:keepNext w:val="0"/>
                    <w:keepLines w:val="0"/>
                    <w:suppressLineNumbers w:val="0"/>
                    <w:spacing w:before="3" w:beforeAutospacing="0" w:after="0" w:afterAutospacing="0"/>
                    <w:ind w:left="0" w:right="0"/>
                    <w:jc w:val="center"/>
                    <w:rPr>
                      <w:rFonts w:hint="default" w:ascii="Times New Roman" w:hAnsi="Times New Roman" w:eastAsia="宋体" w:cs="Times New Roman"/>
                      <w:color w:val="000000"/>
                      <w:sz w:val="21"/>
                      <w:szCs w:val="21"/>
                      <w:u w:val="none" w:color="auto"/>
                    </w:rPr>
                  </w:pPr>
                </w:p>
                <w:p w14:paraId="2B471DE4">
                  <w:pPr>
                    <w:pStyle w:val="44"/>
                    <w:keepNext w:val="0"/>
                    <w:keepLines w:val="0"/>
                    <w:suppressLineNumbers w:val="0"/>
                    <w:spacing w:before="0" w:beforeAutospacing="0" w:after="0" w:afterAutospacing="0"/>
                    <w:ind w:left="188" w:right="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固定噪声源</w:t>
                  </w:r>
                </w:p>
              </w:tc>
              <w:tc>
                <w:tcPr>
                  <w:tcW w:w="1474" w:type="dxa"/>
                  <w:noWrap w:val="0"/>
                  <w:vAlign w:val="center"/>
                </w:tcPr>
                <w:p w14:paraId="59DA22D2">
                  <w:pPr>
                    <w:pStyle w:val="44"/>
                    <w:keepNext w:val="0"/>
                    <w:keepLines w:val="0"/>
                    <w:suppressLineNumbers w:val="0"/>
                    <w:spacing w:before="35" w:beforeAutospacing="0" w:after="0" w:afterAutospacing="0"/>
                    <w:ind w:left="268" w:right="261"/>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60～80</w:t>
                  </w:r>
                </w:p>
              </w:tc>
              <w:tc>
                <w:tcPr>
                  <w:tcW w:w="1496" w:type="dxa"/>
                  <w:noWrap w:val="0"/>
                  <w:vAlign w:val="center"/>
                </w:tcPr>
                <w:p w14:paraId="4020E4D1">
                  <w:pPr>
                    <w:pStyle w:val="44"/>
                    <w:keepNext w:val="0"/>
                    <w:keepLines w:val="0"/>
                    <w:suppressLineNumbers w:val="0"/>
                    <w:spacing w:before="35" w:beforeAutospacing="0" w:after="0" w:afterAutospacing="0"/>
                    <w:ind w:left="210" w:right="202"/>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间歇式</w:t>
                  </w:r>
                </w:p>
              </w:tc>
            </w:tr>
            <w:tr w14:paraId="767AA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99" w:type="dxa"/>
                  <w:vMerge w:val="continue"/>
                  <w:tcBorders>
                    <w:top w:val="nil"/>
                  </w:tcBorders>
                  <w:noWrap w:val="0"/>
                  <w:vAlign w:val="center"/>
                </w:tcPr>
                <w:p w14:paraId="5713BFD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u w:val="none" w:color="auto"/>
                    </w:rPr>
                  </w:pPr>
                </w:p>
              </w:tc>
              <w:tc>
                <w:tcPr>
                  <w:tcW w:w="1900" w:type="dxa"/>
                  <w:noWrap w:val="0"/>
                  <w:vAlign w:val="center"/>
                </w:tcPr>
                <w:p w14:paraId="1C6127CF">
                  <w:pPr>
                    <w:pStyle w:val="44"/>
                    <w:keepNext w:val="0"/>
                    <w:keepLines w:val="0"/>
                    <w:suppressLineNumbers w:val="0"/>
                    <w:spacing w:before="35" w:beforeAutospacing="0" w:after="0" w:afterAutospacing="0"/>
                    <w:ind w:right="374"/>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柴油发电机</w:t>
                  </w:r>
                </w:p>
              </w:tc>
              <w:tc>
                <w:tcPr>
                  <w:tcW w:w="1315" w:type="dxa"/>
                  <w:vMerge w:val="continue"/>
                  <w:tcBorders>
                    <w:top w:val="nil"/>
                  </w:tcBorders>
                  <w:noWrap w:val="0"/>
                  <w:vAlign w:val="center"/>
                </w:tcPr>
                <w:p w14:paraId="0F1E0FC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u w:val="none" w:color="auto"/>
                    </w:rPr>
                  </w:pPr>
                </w:p>
              </w:tc>
              <w:tc>
                <w:tcPr>
                  <w:tcW w:w="1474" w:type="dxa"/>
                  <w:noWrap w:val="0"/>
                  <w:vAlign w:val="center"/>
                </w:tcPr>
                <w:p w14:paraId="3D51AE12">
                  <w:pPr>
                    <w:pStyle w:val="44"/>
                    <w:keepNext w:val="0"/>
                    <w:keepLines w:val="0"/>
                    <w:suppressLineNumbers w:val="0"/>
                    <w:spacing w:before="35" w:beforeAutospacing="0" w:after="0" w:afterAutospacing="0"/>
                    <w:ind w:left="268" w:right="261"/>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98～105</w:t>
                  </w:r>
                </w:p>
              </w:tc>
              <w:tc>
                <w:tcPr>
                  <w:tcW w:w="1496" w:type="dxa"/>
                  <w:noWrap w:val="0"/>
                  <w:vAlign w:val="center"/>
                </w:tcPr>
                <w:p w14:paraId="47A38650">
                  <w:pPr>
                    <w:pStyle w:val="44"/>
                    <w:keepNext w:val="0"/>
                    <w:keepLines w:val="0"/>
                    <w:suppressLineNumbers w:val="0"/>
                    <w:spacing w:before="35" w:beforeAutospacing="0" w:after="0" w:afterAutospacing="0"/>
                    <w:ind w:left="210" w:right="202"/>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间歇式</w:t>
                  </w:r>
                </w:p>
              </w:tc>
            </w:tr>
            <w:tr w14:paraId="399C6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99" w:type="dxa"/>
                  <w:noWrap w:val="0"/>
                  <w:vAlign w:val="center"/>
                </w:tcPr>
                <w:p w14:paraId="0E6996FE">
                  <w:pPr>
                    <w:pStyle w:val="44"/>
                    <w:keepNext w:val="0"/>
                    <w:keepLines w:val="0"/>
                    <w:suppressLineNumbers w:val="0"/>
                    <w:spacing w:before="36" w:beforeAutospacing="0" w:after="0" w:afterAutospacing="0"/>
                    <w:ind w:right="374"/>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汽车运行噪声</w:t>
                  </w:r>
                </w:p>
              </w:tc>
              <w:tc>
                <w:tcPr>
                  <w:tcW w:w="1900" w:type="dxa"/>
                  <w:noWrap w:val="0"/>
                  <w:vAlign w:val="center"/>
                </w:tcPr>
                <w:p w14:paraId="48485589">
                  <w:pPr>
                    <w:pStyle w:val="44"/>
                    <w:keepNext w:val="0"/>
                    <w:keepLines w:val="0"/>
                    <w:suppressLineNumbers w:val="0"/>
                    <w:spacing w:before="36" w:beforeAutospacing="0" w:after="0" w:afterAutospacing="0"/>
                    <w:ind w:right="371"/>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厂区内</w:t>
                  </w:r>
                </w:p>
              </w:tc>
              <w:tc>
                <w:tcPr>
                  <w:tcW w:w="1315" w:type="dxa"/>
                  <w:noWrap w:val="0"/>
                  <w:vAlign w:val="center"/>
                </w:tcPr>
                <w:p w14:paraId="3CF12F64">
                  <w:pPr>
                    <w:pStyle w:val="44"/>
                    <w:keepNext w:val="0"/>
                    <w:keepLines w:val="0"/>
                    <w:suppressLineNumbers w:val="0"/>
                    <w:spacing w:before="36" w:beforeAutospacing="0" w:after="0" w:afterAutospacing="0"/>
                    <w:ind w:left="168" w:right="161"/>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流动噪声源</w:t>
                  </w:r>
                </w:p>
              </w:tc>
              <w:tc>
                <w:tcPr>
                  <w:tcW w:w="1474" w:type="dxa"/>
                  <w:noWrap w:val="0"/>
                  <w:vAlign w:val="center"/>
                </w:tcPr>
                <w:p w14:paraId="579E2804">
                  <w:pPr>
                    <w:pStyle w:val="44"/>
                    <w:keepNext w:val="0"/>
                    <w:keepLines w:val="0"/>
                    <w:suppressLineNumbers w:val="0"/>
                    <w:spacing w:before="36" w:beforeAutospacing="0" w:after="0" w:afterAutospacing="0"/>
                    <w:ind w:left="268" w:right="261"/>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65～80</w:t>
                  </w:r>
                </w:p>
              </w:tc>
              <w:tc>
                <w:tcPr>
                  <w:tcW w:w="1496" w:type="dxa"/>
                  <w:noWrap w:val="0"/>
                  <w:vAlign w:val="center"/>
                </w:tcPr>
                <w:p w14:paraId="37F87A73">
                  <w:pPr>
                    <w:pStyle w:val="44"/>
                    <w:keepNext w:val="0"/>
                    <w:keepLines w:val="0"/>
                    <w:suppressLineNumbers w:val="0"/>
                    <w:spacing w:before="36" w:beforeAutospacing="0" w:after="0" w:afterAutospacing="0"/>
                    <w:ind w:left="210" w:right="202"/>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间歇式</w:t>
                  </w:r>
                </w:p>
              </w:tc>
            </w:tr>
          </w:tbl>
          <w:p w14:paraId="16E1DCB7">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（2）</w:t>
            </w:r>
            <w:r>
              <w:rPr>
                <w:rFonts w:hint="default" w:ascii="Times New Roman" w:hAnsi="Times New Roman" w:eastAsia="宋体" w:cs="Times New Roman"/>
                <w:color w:val="000000"/>
                <w:sz w:val="21"/>
                <w:szCs w:val="21"/>
                <w:u w:val="none" w:color="auto"/>
              </w:rPr>
              <w:t>噪声</w:t>
            </w:r>
            <w:r>
              <w:rPr>
                <w:rFonts w:hint="default" w:ascii="Times New Roman" w:hAnsi="Times New Roman" w:eastAsia="宋体" w:cs="Times New Roman"/>
                <w:color w:val="000000"/>
                <w:sz w:val="21"/>
                <w:szCs w:val="21"/>
                <w:u w:val="none" w:color="auto"/>
                <w:lang w:val="en-US" w:eastAsia="zh-CN"/>
              </w:rPr>
              <w:t>处理措施</w:t>
            </w:r>
          </w:p>
          <w:p w14:paraId="6BAAC6FE">
            <w:pPr>
              <w:adjustRightInd w:val="0"/>
              <w:snapToGrid w:val="0"/>
              <w:spacing w:line="360" w:lineRule="auto"/>
              <w:ind w:firstLine="420"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本项目主要噪声源为设备运行产生的机械性噪声</w:t>
            </w:r>
            <w:r>
              <w:rPr>
                <w:rFonts w:hint="default" w:ascii="Times New Roman" w:hAnsi="Times New Roman" w:eastAsia="宋体" w:cs="Times New Roman"/>
                <w:color w:val="000000"/>
                <w:sz w:val="21"/>
                <w:szCs w:val="21"/>
                <w:u w:val="none" w:color="auto"/>
                <w:lang w:val="en-US" w:eastAsia="zh-CN"/>
              </w:rPr>
              <w:t>及加油车辆产生的噪声</w:t>
            </w:r>
            <w:r>
              <w:rPr>
                <w:rFonts w:hint="default" w:ascii="Times New Roman" w:hAnsi="Times New Roman" w:eastAsia="宋体" w:cs="Times New Roman"/>
                <w:color w:val="000000"/>
                <w:sz w:val="21"/>
                <w:szCs w:val="21"/>
                <w:u w:val="none" w:color="auto"/>
              </w:rPr>
              <w:t>，其源强在6</w:t>
            </w:r>
            <w:r>
              <w:rPr>
                <w:rFonts w:hint="default" w:ascii="Times New Roman" w:hAnsi="Times New Roman" w:eastAsia="宋体" w:cs="Times New Roman"/>
                <w:color w:val="000000"/>
                <w:sz w:val="21"/>
                <w:szCs w:val="21"/>
                <w:u w:val="none" w:color="auto"/>
                <w:lang w:val="en-US" w:eastAsia="zh-CN"/>
              </w:rPr>
              <w:t>0</w:t>
            </w:r>
            <w:r>
              <w:rPr>
                <w:rFonts w:hint="default" w:ascii="Times New Roman" w:hAnsi="Times New Roman" w:eastAsia="宋体" w:cs="Times New Roman"/>
                <w:color w:val="000000"/>
                <w:sz w:val="21"/>
                <w:szCs w:val="21"/>
                <w:u w:val="none" w:color="auto"/>
              </w:rPr>
              <w:t>～</w:t>
            </w:r>
            <w:r>
              <w:rPr>
                <w:rFonts w:hint="default" w:ascii="Times New Roman" w:hAnsi="Times New Roman" w:eastAsia="宋体" w:cs="Times New Roman"/>
                <w:color w:val="000000"/>
                <w:sz w:val="21"/>
                <w:szCs w:val="21"/>
                <w:u w:val="none" w:color="auto"/>
                <w:lang w:val="en-US" w:eastAsia="zh-CN"/>
              </w:rPr>
              <w:t>90</w:t>
            </w:r>
            <w:r>
              <w:rPr>
                <w:rFonts w:hint="default" w:ascii="Times New Roman" w:hAnsi="Times New Roman" w:eastAsia="宋体" w:cs="Times New Roman"/>
                <w:color w:val="000000"/>
                <w:sz w:val="21"/>
                <w:szCs w:val="21"/>
                <w:u w:val="none" w:color="auto"/>
              </w:rPr>
              <w:t>dB(A)之间。采取的噪声防治措施为</w:t>
            </w:r>
            <w:r>
              <w:rPr>
                <w:rFonts w:hint="default" w:ascii="Times New Roman" w:hAnsi="Times New Roman" w:eastAsia="宋体" w:cs="Times New Roman"/>
                <w:color w:val="000000"/>
                <w:sz w:val="21"/>
                <w:szCs w:val="21"/>
                <w:u w:val="none" w:color="auto"/>
                <w:lang w:val="en-US" w:eastAsia="zh-CN"/>
              </w:rPr>
              <w:t>选用低噪声设备、管理出入车辆</w:t>
            </w:r>
            <w:r>
              <w:rPr>
                <w:rFonts w:hint="default" w:ascii="Times New Roman" w:hAnsi="Times New Roman" w:eastAsia="宋体" w:cs="Times New Roman"/>
                <w:color w:val="000000"/>
                <w:sz w:val="21"/>
                <w:szCs w:val="21"/>
                <w:u w:val="none" w:color="auto"/>
              </w:rPr>
              <w:t>等措施。</w:t>
            </w:r>
          </w:p>
          <w:p w14:paraId="664C0B88">
            <w:pPr>
              <w:snapToGrid w:val="0"/>
              <w:spacing w:line="240" w:lineRule="auto"/>
              <w:ind w:firstLine="422" w:firstLineChars="200"/>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表4-</w:t>
            </w:r>
            <w:r>
              <w:rPr>
                <w:rFonts w:hint="eastAsia" w:ascii="Times New Roman" w:hAnsi="Times New Roman" w:eastAsia="宋体" w:cs="Times New Roman"/>
                <w:b/>
                <w:color w:val="000000"/>
                <w:sz w:val="21"/>
                <w:szCs w:val="21"/>
                <w:u w:val="none" w:color="auto"/>
                <w:lang w:val="en-US" w:eastAsia="zh-CN"/>
              </w:rPr>
              <w:t>1</w:t>
            </w:r>
            <w:r>
              <w:rPr>
                <w:rFonts w:hint="eastAsia" w:cs="Times New Roman"/>
                <w:b/>
                <w:color w:val="000000"/>
                <w:sz w:val="21"/>
                <w:szCs w:val="21"/>
                <w:u w:val="none" w:color="auto"/>
                <w:lang w:val="en-US" w:eastAsia="zh-CN"/>
              </w:rPr>
              <w:t>2</w:t>
            </w:r>
            <w:r>
              <w:rPr>
                <w:rFonts w:hint="default" w:ascii="Times New Roman" w:hAnsi="Times New Roman" w:eastAsia="宋体" w:cs="Times New Roman"/>
                <w:b/>
                <w:color w:val="000000"/>
                <w:sz w:val="21"/>
                <w:szCs w:val="21"/>
                <w:u w:val="none" w:color="auto"/>
              </w:rPr>
              <w:t xml:space="preserve">  主要设备噪声源强一览表</w:t>
            </w:r>
          </w:p>
          <w:tbl>
            <w:tblPr>
              <w:tblStyle w:val="18"/>
              <w:tblW w:w="499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939"/>
              <w:gridCol w:w="658"/>
              <w:gridCol w:w="701"/>
              <w:gridCol w:w="1681"/>
              <w:gridCol w:w="786"/>
              <w:gridCol w:w="2112"/>
              <w:gridCol w:w="1196"/>
            </w:tblGrid>
            <w:tr w14:paraId="1D63C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jc w:val="center"/>
              </w:trPr>
              <w:tc>
                <w:tcPr>
                  <w:tcW w:w="581" w:type="pct"/>
                  <w:noWrap w:val="0"/>
                  <w:vAlign w:val="center"/>
                </w:tcPr>
                <w:p w14:paraId="0B12D5B9">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项目</w:t>
                  </w:r>
                </w:p>
              </w:tc>
              <w:tc>
                <w:tcPr>
                  <w:tcW w:w="407" w:type="pct"/>
                  <w:noWrap w:val="0"/>
                  <w:vAlign w:val="center"/>
                </w:tcPr>
                <w:p w14:paraId="40D17671">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位置</w:t>
                  </w:r>
                </w:p>
              </w:tc>
              <w:tc>
                <w:tcPr>
                  <w:tcW w:w="433" w:type="pct"/>
                  <w:noWrap w:val="0"/>
                  <w:vAlign w:val="center"/>
                </w:tcPr>
                <w:p w14:paraId="6FB9C8FB">
                  <w:pPr>
                    <w:adjustRightInd w:val="0"/>
                    <w:snapToGrid w:val="0"/>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数量/台</w:t>
                  </w:r>
                </w:p>
              </w:tc>
              <w:tc>
                <w:tcPr>
                  <w:tcW w:w="1041" w:type="pct"/>
                  <w:noWrap w:val="0"/>
                  <w:vAlign w:val="center"/>
                </w:tcPr>
                <w:p w14:paraId="263C1163">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lang w:val="en-GB"/>
                    </w:rPr>
                    <w:t>声源</w:t>
                  </w:r>
                  <w:r>
                    <w:rPr>
                      <w:rFonts w:hint="default" w:ascii="Times New Roman" w:hAnsi="Times New Roman" w:eastAsia="宋体" w:cs="Times New Roman"/>
                      <w:bCs/>
                      <w:color w:val="000000"/>
                      <w:sz w:val="21"/>
                      <w:szCs w:val="21"/>
                      <w:u w:val="none" w:color="auto"/>
                    </w:rPr>
                    <w:t>声级dB(A)</w:t>
                  </w:r>
                </w:p>
                <w:p w14:paraId="62C24E52">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（单个设备）</w:t>
                  </w:r>
                </w:p>
              </w:tc>
              <w:tc>
                <w:tcPr>
                  <w:tcW w:w="486" w:type="pct"/>
                  <w:noWrap w:val="0"/>
                  <w:vAlign w:val="center"/>
                </w:tcPr>
                <w:p w14:paraId="0BCA55B0">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持续时间</w:t>
                  </w:r>
                </w:p>
              </w:tc>
              <w:tc>
                <w:tcPr>
                  <w:tcW w:w="1308" w:type="pct"/>
                  <w:noWrap w:val="0"/>
                  <w:vAlign w:val="center"/>
                </w:tcPr>
                <w:p w14:paraId="444EA0F0">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治理措施</w:t>
                  </w:r>
                </w:p>
              </w:tc>
              <w:tc>
                <w:tcPr>
                  <w:tcW w:w="740" w:type="pct"/>
                  <w:noWrap w:val="0"/>
                  <w:vAlign w:val="center"/>
                </w:tcPr>
                <w:p w14:paraId="4B671FAD">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治理后源强</w:t>
                  </w:r>
                </w:p>
              </w:tc>
            </w:tr>
            <w:tr w14:paraId="6703E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712" w:hRule="atLeast"/>
                <w:jc w:val="center"/>
              </w:trPr>
              <w:tc>
                <w:tcPr>
                  <w:tcW w:w="581" w:type="pct"/>
                  <w:noWrap w:val="0"/>
                  <w:vAlign w:val="center"/>
                </w:tcPr>
                <w:p w14:paraId="5975CC2B">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color w:val="000000"/>
                      <w:sz w:val="21"/>
                      <w:szCs w:val="21"/>
                      <w:u w:val="none" w:color="auto"/>
                    </w:rPr>
                    <w:t>加油泵</w:t>
                  </w:r>
                </w:p>
              </w:tc>
              <w:tc>
                <w:tcPr>
                  <w:tcW w:w="407" w:type="pct"/>
                  <w:noWrap w:val="0"/>
                  <w:vAlign w:val="center"/>
                </w:tcPr>
                <w:p w14:paraId="1B550E75">
                  <w:pPr>
                    <w:spacing w:line="240" w:lineRule="auto"/>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站内</w:t>
                  </w:r>
                </w:p>
              </w:tc>
              <w:tc>
                <w:tcPr>
                  <w:tcW w:w="433" w:type="pct"/>
                  <w:noWrap w:val="0"/>
                  <w:vAlign w:val="center"/>
                </w:tcPr>
                <w:p w14:paraId="74280416">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2</w:t>
                  </w:r>
                </w:p>
              </w:tc>
              <w:tc>
                <w:tcPr>
                  <w:tcW w:w="1041" w:type="pct"/>
                  <w:noWrap w:val="0"/>
                  <w:vAlign w:val="center"/>
                </w:tcPr>
                <w:p w14:paraId="1E15C398">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color w:val="000000"/>
                      <w:sz w:val="21"/>
                      <w:szCs w:val="21"/>
                      <w:u w:val="none" w:color="auto"/>
                    </w:rPr>
                    <w:t>60~70</w:t>
                  </w:r>
                </w:p>
              </w:tc>
              <w:tc>
                <w:tcPr>
                  <w:tcW w:w="486" w:type="pct"/>
                  <w:vMerge w:val="restart"/>
                  <w:noWrap w:val="0"/>
                  <w:vAlign w:val="center"/>
                </w:tcPr>
                <w:p w14:paraId="0382D1AE">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工况时</w:t>
                  </w:r>
                </w:p>
              </w:tc>
              <w:tc>
                <w:tcPr>
                  <w:tcW w:w="1308" w:type="pct"/>
                  <w:vMerge w:val="restart"/>
                  <w:noWrap w:val="0"/>
                  <w:vAlign w:val="center"/>
                </w:tcPr>
                <w:p w14:paraId="0197A2CD">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color w:val="000000"/>
                      <w:sz w:val="21"/>
                      <w:szCs w:val="21"/>
                      <w:u w:val="none" w:color="auto"/>
                    </w:rPr>
                    <w:t>加油泵选用低噪声设备，并设置减振垫，出入站内的机动车严格管理，采取车辆进站时减速、禁止鸣笛、加油时车辆熄火和平稳启动等措施</w:t>
                  </w:r>
                </w:p>
              </w:tc>
              <w:tc>
                <w:tcPr>
                  <w:tcW w:w="740" w:type="pct"/>
                  <w:noWrap w:val="0"/>
                  <w:vAlign w:val="center"/>
                </w:tcPr>
                <w:p w14:paraId="0B7C74DF">
                  <w:pPr>
                    <w:spacing w:line="240" w:lineRule="auto"/>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55~60</w:t>
                  </w:r>
                </w:p>
              </w:tc>
            </w:tr>
            <w:tr w14:paraId="05E6C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jc w:val="center"/>
              </w:trPr>
              <w:tc>
                <w:tcPr>
                  <w:tcW w:w="581" w:type="pct"/>
                  <w:noWrap w:val="0"/>
                  <w:vAlign w:val="center"/>
                </w:tcPr>
                <w:p w14:paraId="18451788">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color w:val="000000"/>
                      <w:sz w:val="21"/>
                      <w:szCs w:val="21"/>
                      <w:u w:val="none" w:color="auto"/>
                    </w:rPr>
                    <w:t>加油车辆</w:t>
                  </w:r>
                </w:p>
              </w:tc>
              <w:tc>
                <w:tcPr>
                  <w:tcW w:w="407" w:type="pct"/>
                  <w:noWrap w:val="0"/>
                  <w:vAlign w:val="center"/>
                </w:tcPr>
                <w:p w14:paraId="5872F7C7">
                  <w:pPr>
                    <w:spacing w:line="240" w:lineRule="auto"/>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站内</w:t>
                  </w:r>
                </w:p>
              </w:tc>
              <w:tc>
                <w:tcPr>
                  <w:tcW w:w="433" w:type="pct"/>
                  <w:noWrap w:val="0"/>
                  <w:vAlign w:val="center"/>
                </w:tcPr>
                <w:p w14:paraId="3DF171AD">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color w:val="000000"/>
                      <w:sz w:val="21"/>
                      <w:szCs w:val="21"/>
                      <w:u w:val="none" w:color="auto"/>
                    </w:rPr>
                    <w:t>/</w:t>
                  </w:r>
                </w:p>
              </w:tc>
              <w:tc>
                <w:tcPr>
                  <w:tcW w:w="1041" w:type="pct"/>
                  <w:noWrap w:val="0"/>
                  <w:vAlign w:val="center"/>
                </w:tcPr>
                <w:p w14:paraId="17152A1C">
                  <w:pPr>
                    <w:spacing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color w:val="000000"/>
                      <w:sz w:val="21"/>
                      <w:szCs w:val="21"/>
                      <w:u w:val="none" w:color="auto"/>
                    </w:rPr>
                    <w:t>65~90</w:t>
                  </w:r>
                </w:p>
              </w:tc>
              <w:tc>
                <w:tcPr>
                  <w:tcW w:w="486" w:type="pct"/>
                  <w:vMerge w:val="continue"/>
                  <w:noWrap w:val="0"/>
                  <w:vAlign w:val="center"/>
                </w:tcPr>
                <w:p w14:paraId="3EBFCA64">
                  <w:pPr>
                    <w:spacing w:line="240" w:lineRule="auto"/>
                    <w:jc w:val="center"/>
                    <w:rPr>
                      <w:rFonts w:hint="default" w:ascii="Times New Roman" w:hAnsi="Times New Roman" w:eastAsia="宋体" w:cs="Times New Roman"/>
                      <w:bCs/>
                      <w:color w:val="000000"/>
                      <w:sz w:val="21"/>
                      <w:szCs w:val="21"/>
                      <w:u w:val="none" w:color="auto"/>
                    </w:rPr>
                  </w:pPr>
                </w:p>
              </w:tc>
              <w:tc>
                <w:tcPr>
                  <w:tcW w:w="1308" w:type="pct"/>
                  <w:vMerge w:val="continue"/>
                  <w:noWrap w:val="0"/>
                  <w:vAlign w:val="center"/>
                </w:tcPr>
                <w:p w14:paraId="5496B269">
                  <w:pPr>
                    <w:spacing w:line="240" w:lineRule="auto"/>
                    <w:jc w:val="center"/>
                    <w:rPr>
                      <w:rFonts w:hint="default" w:ascii="Times New Roman" w:hAnsi="Times New Roman" w:eastAsia="宋体" w:cs="Times New Roman"/>
                      <w:color w:val="000000"/>
                      <w:sz w:val="21"/>
                      <w:szCs w:val="21"/>
                      <w:u w:val="none" w:color="auto"/>
                    </w:rPr>
                  </w:pPr>
                </w:p>
              </w:tc>
              <w:tc>
                <w:tcPr>
                  <w:tcW w:w="740" w:type="pct"/>
                  <w:noWrap w:val="0"/>
                  <w:vAlign w:val="center"/>
                </w:tcPr>
                <w:p w14:paraId="06F84AF8">
                  <w:pPr>
                    <w:spacing w:line="240" w:lineRule="auto"/>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55~60</w:t>
                  </w:r>
                </w:p>
              </w:tc>
            </w:tr>
          </w:tbl>
          <w:p w14:paraId="2AA41DA6">
            <w:pPr>
              <w:pStyle w:val="24"/>
              <w:ind w:firstLine="420"/>
              <w:jc w:val="both"/>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single" w:color="auto"/>
                <w:lang w:val="en-US" w:eastAsia="zh-CN"/>
              </w:rPr>
              <w:t>项目厂界南侧执行《工业企</w:t>
            </w:r>
            <w:r>
              <w:rPr>
                <w:rFonts w:hint="default" w:ascii="Times New Roman" w:hAnsi="Times New Roman" w:eastAsia="宋体" w:cs="Times New Roman"/>
                <w:color w:val="auto"/>
                <w:sz w:val="21"/>
                <w:szCs w:val="21"/>
                <w:u w:val="single" w:color="auto"/>
                <w:lang w:val="en-US" w:eastAsia="zh-CN"/>
              </w:rPr>
              <w:t>业厂界环境噪声排放标准》（GB12348-2008） 中的2类标准，东</w:t>
            </w:r>
            <w:r>
              <w:rPr>
                <w:rFonts w:hint="eastAsia" w:ascii="Times New Roman" w:eastAsia="宋体" w:cs="Times New Roman"/>
                <w:color w:val="auto"/>
                <w:sz w:val="21"/>
                <w:szCs w:val="21"/>
                <w:u w:val="single" w:color="auto"/>
                <w:lang w:val="en-US" w:eastAsia="zh-CN"/>
              </w:rPr>
              <w:t>、西、北三</w:t>
            </w:r>
            <w:r>
              <w:rPr>
                <w:rFonts w:hint="default" w:ascii="Times New Roman" w:hAnsi="Times New Roman" w:eastAsia="宋体" w:cs="Times New Roman"/>
                <w:color w:val="auto"/>
                <w:sz w:val="21"/>
                <w:szCs w:val="21"/>
                <w:u w:val="single" w:color="auto"/>
                <w:lang w:val="en-US" w:eastAsia="zh-CN"/>
              </w:rPr>
              <w:t>侧临路执行4类标准。</w:t>
            </w:r>
            <w:r>
              <w:rPr>
                <w:rFonts w:hint="default" w:ascii="Times New Roman" w:hAnsi="Times New Roman" w:eastAsia="宋体" w:cs="Times New Roman"/>
                <w:color w:val="auto"/>
                <w:sz w:val="21"/>
                <w:szCs w:val="21"/>
                <w:u w:val="none" w:color="auto"/>
                <w:lang w:val="en-US" w:eastAsia="zh-CN"/>
              </w:rPr>
              <w:t>本</w:t>
            </w:r>
            <w:r>
              <w:rPr>
                <w:rFonts w:hint="default" w:ascii="Times New Roman" w:hAnsi="Times New Roman" w:eastAsia="宋体" w:cs="Times New Roman"/>
                <w:color w:val="000000"/>
                <w:sz w:val="21"/>
                <w:szCs w:val="21"/>
                <w:u w:val="none" w:color="auto"/>
                <w:lang w:val="en-US" w:eastAsia="zh-CN"/>
              </w:rPr>
              <w:t>项目的噪声源主要为加油泵等设备运行时产生的设备噪声以及加油车辆在进出加油站时产生的交通噪声。根据相关资料，加油泵等设备运行噪声值一般为60～70dB（A），车辆进出加油站行驶噪声一般为65～90dB（A）。加油泵运行噪声较低，且布置在地下，噪声传至地面后对外环境影响较小；车辆进出加油站时，行驶速度慢，噪声一般不高，经距离衰减后对周边环境影响不大。</w:t>
            </w:r>
          </w:p>
          <w:p w14:paraId="3F1406B4">
            <w:pPr>
              <w:pStyle w:val="24"/>
              <w:ind w:firstLine="420"/>
              <w:jc w:val="both"/>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本项目配备有一台备用柴油发电机，作为备用电源使用，使用频次较低，但使用时柴油发电机噪声值可以达到98~105dB（A），故环评同时对其进行分析。</w:t>
            </w:r>
          </w:p>
          <w:p w14:paraId="14EF5564">
            <w:pPr>
              <w:pStyle w:val="24"/>
              <w:ind w:left="0" w:leftChars="0" w:firstLine="420" w:firstLineChars="200"/>
              <w:jc w:val="both"/>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项目柴油发电机拟放置于项目站房的发配电房内，该地点距离项目边界最近约50米。发电机工作时最大噪声值为105dB，故环评对其发电机隔声提出如下要求：</w:t>
            </w:r>
          </w:p>
          <w:p w14:paraId="7E09DFB0">
            <w:pPr>
              <w:pStyle w:val="24"/>
              <w:ind w:firstLine="420"/>
              <w:jc w:val="both"/>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①发配电间需采用加厚墙体进行隔声（一般来说，密封水泥墙体隔声效果可达到25dB）并采用双层隔声门窗；</w:t>
            </w:r>
          </w:p>
          <w:p w14:paraId="40AC545A">
            <w:pPr>
              <w:pStyle w:val="24"/>
              <w:ind w:firstLine="420"/>
              <w:jc w:val="both"/>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②柴油发电机需配置一定的减振措施（如底部加装弹簧脚垫等）及消声装置；</w:t>
            </w:r>
          </w:p>
          <w:p w14:paraId="483AE3F2">
            <w:pPr>
              <w:pStyle w:val="24"/>
              <w:ind w:firstLine="420"/>
              <w:jc w:val="both"/>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③隔声后的机房加装强制进排风消声通风设备来通风散热，将机房外进排风口噪声控制在65dB（A）以下，这样既可保证隔声效果，又能保证机房内热空气及时排出。</w:t>
            </w:r>
          </w:p>
          <w:p w14:paraId="2BEE0ABF">
            <w:pPr>
              <w:widowControl/>
              <w:spacing w:line="360" w:lineRule="auto"/>
              <w:ind w:firstLine="435"/>
              <w:rPr>
                <w:rFonts w:hint="eastAsia"/>
                <w:b/>
                <w:color w:val="000000"/>
                <w:sz w:val="21"/>
                <w:szCs w:val="21"/>
                <w:u w:val="single" w:color="auto"/>
                <w:lang w:eastAsia="zh-CN"/>
              </w:rPr>
            </w:pPr>
            <w:r>
              <w:rPr>
                <w:rFonts w:hint="default" w:ascii="Times New Roman" w:hAnsi="Times New Roman" w:eastAsia="宋体" w:cs="Times New Roman"/>
                <w:color w:val="000000"/>
                <w:sz w:val="21"/>
                <w:szCs w:val="21"/>
                <w:u w:val="single" w:color="auto"/>
                <w:lang w:val="en-US" w:eastAsia="zh-CN"/>
              </w:rPr>
              <w:t>采取以上措施后，预计项目厂界南侧噪声可达到《工业企业厂界环境噪声排放标准》（GB12348-2008）2类标准，</w:t>
            </w:r>
            <w:r>
              <w:rPr>
                <w:rFonts w:hint="eastAsia" w:cs="Times New Roman"/>
                <w:color w:val="000000"/>
                <w:sz w:val="21"/>
                <w:szCs w:val="21"/>
                <w:u w:val="single" w:color="auto"/>
                <w:lang w:val="en-US" w:eastAsia="zh-CN"/>
              </w:rPr>
              <w:t>东、西、北</w:t>
            </w:r>
            <w:r>
              <w:rPr>
                <w:rFonts w:hint="default" w:ascii="Times New Roman" w:hAnsi="Times New Roman" w:eastAsia="宋体" w:cs="Times New Roman"/>
                <w:color w:val="000000"/>
                <w:sz w:val="21"/>
                <w:szCs w:val="21"/>
                <w:u w:val="single" w:color="auto"/>
                <w:lang w:val="en-US" w:eastAsia="zh-CN"/>
              </w:rPr>
              <w:t>侧可达到《工业企业厂界环境噪声排放标准》（GB12348-2008）4 类标准，对周围环境的影响较小</w:t>
            </w:r>
            <w:r>
              <w:rPr>
                <w:rFonts w:hint="default" w:ascii="Times New Roman" w:hAnsi="Times New Roman" w:eastAsia="宋体" w:cs="Times New Roman"/>
                <w:color w:val="000000"/>
                <w:sz w:val="21"/>
                <w:szCs w:val="21"/>
                <w:u w:val="single" w:color="auto"/>
              </w:rPr>
              <w:t>。</w:t>
            </w:r>
          </w:p>
          <w:p w14:paraId="31085180">
            <w:pPr>
              <w:widowControl/>
              <w:spacing w:line="360" w:lineRule="auto"/>
              <w:ind w:firstLine="435"/>
              <w:rPr>
                <w:rFonts w:hint="default" w:eastAsia="宋体"/>
                <w:b/>
                <w:color w:val="000000"/>
                <w:sz w:val="21"/>
                <w:szCs w:val="21"/>
                <w:u w:val="none"/>
                <w:lang w:val="en-US" w:eastAsia="zh-CN"/>
              </w:rPr>
            </w:pPr>
            <w:r>
              <w:rPr>
                <w:rFonts w:hint="eastAsia"/>
                <w:b/>
                <w:color w:val="000000"/>
                <w:sz w:val="21"/>
                <w:szCs w:val="21"/>
                <w:u w:val="none"/>
                <w:lang w:eastAsia="zh-CN"/>
              </w:rPr>
              <w:t>（</w:t>
            </w:r>
            <w:r>
              <w:rPr>
                <w:rFonts w:hint="eastAsia"/>
                <w:b/>
                <w:color w:val="000000"/>
                <w:sz w:val="21"/>
                <w:szCs w:val="21"/>
                <w:u w:val="none"/>
                <w:lang w:val="en-US" w:eastAsia="zh-CN"/>
              </w:rPr>
              <w:t>3</w:t>
            </w:r>
            <w:r>
              <w:rPr>
                <w:rFonts w:hint="eastAsia"/>
                <w:b/>
                <w:color w:val="000000"/>
                <w:sz w:val="21"/>
                <w:szCs w:val="21"/>
                <w:u w:val="none"/>
                <w:lang w:eastAsia="zh-CN"/>
              </w:rPr>
              <w:t>）</w:t>
            </w:r>
            <w:r>
              <w:rPr>
                <w:rFonts w:hint="eastAsia"/>
                <w:b/>
                <w:color w:val="000000"/>
                <w:sz w:val="21"/>
                <w:szCs w:val="21"/>
                <w:u w:val="none"/>
                <w:lang w:val="en-US" w:eastAsia="zh-CN"/>
              </w:rPr>
              <w:t>噪声污染防治措施及影响分析</w:t>
            </w:r>
          </w:p>
          <w:p w14:paraId="25504312">
            <w:pPr>
              <w:widowControl/>
              <w:spacing w:line="360" w:lineRule="auto"/>
              <w:ind w:firstLine="435"/>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为进一步减小项目噪声对周围环境的影响，建议项目采取以下措施，将营运期产生的噪声影响降到最低。 </w:t>
            </w:r>
          </w:p>
          <w:p w14:paraId="3BA2224A">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1）</w:t>
            </w:r>
            <w:r>
              <w:rPr>
                <w:rFonts w:hint="default" w:ascii="Times New Roman" w:hAnsi="Times New Roman" w:eastAsia="宋体" w:cs="Times New Roman"/>
                <w:sz w:val="21"/>
                <w:szCs w:val="21"/>
                <w:u w:val="none"/>
              </w:rPr>
              <w:t xml:space="preserve">通过设置减速带等措施控制路过及进出加油站车辆车速，禁止鸣喇叭，不得大声喧哗； </w:t>
            </w:r>
          </w:p>
          <w:p w14:paraId="5C66363E">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2）</w:t>
            </w:r>
            <w:r>
              <w:rPr>
                <w:rFonts w:hint="default" w:ascii="Times New Roman" w:hAnsi="Times New Roman" w:eastAsia="宋体" w:cs="Times New Roman"/>
                <w:sz w:val="21"/>
                <w:szCs w:val="21"/>
                <w:u w:val="none"/>
              </w:rPr>
              <w:t>优化平面布局，通过选用低噪设备，基础减振，建筑隔声等措施降低设备产生的噪声；</w:t>
            </w:r>
          </w:p>
          <w:p w14:paraId="610C315B">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3）</w:t>
            </w:r>
            <w:r>
              <w:rPr>
                <w:rFonts w:hint="default" w:ascii="Times New Roman" w:hAnsi="Times New Roman" w:eastAsia="宋体" w:cs="Times New Roman"/>
                <w:sz w:val="21"/>
                <w:szCs w:val="21"/>
                <w:u w:val="none"/>
              </w:rPr>
              <w:t>建立设备定期维护、保养的管理制度，以防止设备故障形成的非正常生产噪声， 同时确保环保措施发挥最佳有效的功能。加强员工环保意识教育，提倡文明生产，防止人 为噪声。</w:t>
            </w:r>
          </w:p>
          <w:p w14:paraId="19576C5E">
            <w:pPr>
              <w:widowControl/>
              <w:spacing w:line="360" w:lineRule="auto"/>
              <w:ind w:firstLine="435"/>
              <w:rPr>
                <w:rFonts w:hint="eastAsia" w:eastAsia="宋体"/>
                <w:b/>
                <w:color w:val="000000"/>
                <w:sz w:val="21"/>
                <w:szCs w:val="21"/>
                <w:u w:val="none"/>
                <w:lang w:eastAsia="zh-CN"/>
              </w:rPr>
            </w:pPr>
            <w:r>
              <w:rPr>
                <w:rFonts w:hint="default" w:ascii="Times New Roman" w:hAnsi="Times New Roman" w:eastAsia="宋体" w:cs="Times New Roman"/>
                <w:sz w:val="21"/>
                <w:szCs w:val="21"/>
                <w:u w:val="none"/>
              </w:rPr>
              <w:t xml:space="preserve"> 本项目产生的噪声经上述治理和消减后，达到《工业企业厂界环境噪声排放标准》 （GB12348-2008）的 </w:t>
            </w:r>
            <w:r>
              <w:rPr>
                <w:rFonts w:hint="default" w:ascii="Times New Roman" w:hAnsi="Times New Roman" w:eastAsia="宋体" w:cs="Times New Roman"/>
                <w:sz w:val="21"/>
                <w:szCs w:val="21"/>
                <w:u w:val="none"/>
                <w:lang w:val="en-US" w:eastAsia="zh-CN"/>
              </w:rPr>
              <w:t>2</w:t>
            </w:r>
            <w:r>
              <w:rPr>
                <w:rFonts w:hint="default" w:ascii="Times New Roman" w:hAnsi="Times New Roman" w:eastAsia="宋体" w:cs="Times New Roman"/>
                <w:sz w:val="21"/>
                <w:szCs w:val="21"/>
                <w:u w:val="none"/>
              </w:rPr>
              <w:t xml:space="preserve"> 类</w:t>
            </w:r>
            <w:r>
              <w:rPr>
                <w:rFonts w:hint="default" w:ascii="Times New Roman" w:hAnsi="Times New Roman" w:eastAsia="宋体" w:cs="Times New Roman"/>
                <w:sz w:val="21"/>
                <w:szCs w:val="21"/>
                <w:u w:val="none"/>
                <w:lang w:val="en-US" w:eastAsia="zh-CN"/>
              </w:rPr>
              <w:t>和4类</w:t>
            </w:r>
            <w:r>
              <w:rPr>
                <w:rFonts w:hint="default" w:ascii="Times New Roman" w:hAnsi="Times New Roman" w:eastAsia="宋体" w:cs="Times New Roman"/>
                <w:sz w:val="21"/>
                <w:szCs w:val="21"/>
                <w:u w:val="none"/>
              </w:rPr>
              <w:t>标准，不会对周围声环境造成不良影响。</w:t>
            </w:r>
          </w:p>
          <w:p w14:paraId="2F90D933">
            <w:pPr>
              <w:widowControl/>
              <w:spacing w:line="360" w:lineRule="auto"/>
              <w:ind w:firstLine="435"/>
              <w:jc w:val="left"/>
              <w:rPr>
                <w:b/>
                <w:color w:val="000000"/>
                <w:sz w:val="21"/>
                <w:szCs w:val="21"/>
              </w:rPr>
            </w:pPr>
            <w:r>
              <w:rPr>
                <w:b/>
                <w:color w:val="000000"/>
                <w:sz w:val="21"/>
                <w:szCs w:val="21"/>
              </w:rPr>
              <w:t>4.固体废物</w:t>
            </w:r>
          </w:p>
          <w:p w14:paraId="1CD5D527">
            <w:pPr>
              <w:widowControl/>
              <w:spacing w:line="360" w:lineRule="auto"/>
              <w:ind w:firstLine="435"/>
              <w:jc w:val="left"/>
              <w:rPr>
                <w:b/>
                <w:color w:val="000000"/>
                <w:sz w:val="21"/>
                <w:szCs w:val="21"/>
              </w:rPr>
            </w:pPr>
            <w:r>
              <w:rPr>
                <w:b/>
                <w:color w:val="000000"/>
                <w:sz w:val="21"/>
                <w:szCs w:val="21"/>
              </w:rPr>
              <w:t>（</w:t>
            </w:r>
            <w:r>
              <w:rPr>
                <w:rFonts w:hint="eastAsia"/>
                <w:b/>
                <w:color w:val="000000"/>
                <w:sz w:val="21"/>
                <w:szCs w:val="21"/>
              </w:rPr>
              <w:t>1</w:t>
            </w:r>
            <w:r>
              <w:rPr>
                <w:b/>
                <w:color w:val="000000"/>
                <w:sz w:val="21"/>
                <w:szCs w:val="21"/>
              </w:rPr>
              <w:t>）源强</w:t>
            </w:r>
          </w:p>
          <w:p w14:paraId="0EF243D2">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本项目在运营过程中，产生的固体废弃物主要为生活垃圾、油罐废油渣、含油手套及抹布、隔油沉淀池油泥等。</w:t>
            </w:r>
          </w:p>
          <w:p w14:paraId="0181665B">
            <w:pPr>
              <w:pStyle w:val="24"/>
              <w:ind w:firstLine="420"/>
              <w:jc w:val="both"/>
              <w:rPr>
                <w:rFonts w:hint="default" w:ascii="Times New Roman" w:hAnsi="Times New Roman" w:eastAsia="宋体" w:cs="Times New Roman"/>
                <w:color w:val="000000"/>
                <w:sz w:val="21"/>
                <w:szCs w:val="21"/>
                <w:u w:val="none" w:color="auto"/>
                <w:lang w:eastAsia="zh-CN"/>
              </w:rPr>
            </w:pPr>
            <w:r>
              <w:rPr>
                <w:rFonts w:hint="default" w:ascii="Times New Roman" w:hAnsi="Times New Roman" w:eastAsia="宋体" w:cs="Times New Roman"/>
                <w:color w:val="000000"/>
                <w:sz w:val="21"/>
                <w:szCs w:val="21"/>
                <w:u w:val="none" w:color="auto"/>
              </w:rPr>
              <w:t>1）生活垃圾</w:t>
            </w:r>
          </w:p>
          <w:p w14:paraId="0FD59076">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项目职工</w:t>
            </w:r>
            <w:r>
              <w:rPr>
                <w:rFonts w:hint="eastAsia" w:ascii="Times New Roman" w:eastAsia="宋体" w:cs="Times New Roman"/>
                <w:color w:val="000000"/>
                <w:sz w:val="21"/>
                <w:szCs w:val="21"/>
                <w:u w:val="none" w:color="auto"/>
                <w:lang w:val="en-US" w:eastAsia="zh-CN"/>
              </w:rPr>
              <w:t>3</w:t>
            </w:r>
            <w:r>
              <w:rPr>
                <w:rFonts w:hint="default" w:ascii="Times New Roman" w:hAnsi="Times New Roman" w:eastAsia="宋体" w:cs="Times New Roman"/>
                <w:color w:val="000000"/>
                <w:sz w:val="21"/>
                <w:szCs w:val="21"/>
                <w:u w:val="none" w:color="auto"/>
              </w:rPr>
              <w:t>人，垃圾产生量按 0.5kg/人•天计，本项目产生活垃圾量为</w:t>
            </w:r>
            <w:r>
              <w:rPr>
                <w:rFonts w:hint="eastAsia" w:ascii="Times New Roman" w:eastAsia="宋体" w:cs="Times New Roman"/>
                <w:color w:val="000000"/>
                <w:sz w:val="21"/>
                <w:szCs w:val="21"/>
                <w:u w:val="none" w:color="auto"/>
                <w:lang w:val="en-US" w:eastAsia="zh-CN"/>
              </w:rPr>
              <w:t>1</w:t>
            </w:r>
            <w:r>
              <w:rPr>
                <w:rFonts w:hint="default" w:ascii="Times New Roman" w:hAnsi="Times New Roman" w:eastAsia="宋体" w:cs="Times New Roman"/>
                <w:color w:val="000000"/>
                <w:sz w:val="21"/>
                <w:szCs w:val="21"/>
                <w:u w:val="none" w:color="auto"/>
              </w:rPr>
              <w:t>.5kg/d，0.</w:t>
            </w:r>
            <w:r>
              <w:rPr>
                <w:rFonts w:hint="eastAsia" w:ascii="Times New Roman" w:eastAsia="宋体" w:cs="Times New Roman"/>
                <w:color w:val="000000"/>
                <w:sz w:val="21"/>
                <w:szCs w:val="21"/>
                <w:u w:val="none" w:color="auto"/>
                <w:lang w:val="en-US" w:eastAsia="zh-CN"/>
              </w:rPr>
              <w:t>548</w:t>
            </w:r>
            <w:r>
              <w:rPr>
                <w:rFonts w:hint="default" w:ascii="Times New Roman" w:hAnsi="Times New Roman" w:eastAsia="宋体" w:cs="Times New Roman"/>
                <w:color w:val="000000"/>
                <w:sz w:val="21"/>
                <w:szCs w:val="21"/>
                <w:u w:val="none" w:color="auto"/>
              </w:rPr>
              <w:t>t/a。司乘人员按</w:t>
            </w:r>
            <w:r>
              <w:rPr>
                <w:rFonts w:hint="eastAsia" w:ascii="Times New Roman" w:eastAsia="宋体" w:cs="Times New Roman"/>
                <w:color w:val="000000"/>
                <w:sz w:val="21"/>
                <w:szCs w:val="21"/>
                <w:u w:val="none" w:color="auto"/>
                <w:lang w:val="en-US" w:eastAsia="zh-CN"/>
              </w:rPr>
              <w:t>5</w:t>
            </w:r>
            <w:r>
              <w:rPr>
                <w:rFonts w:hint="default" w:ascii="Times New Roman" w:hAnsi="Times New Roman" w:eastAsia="宋体" w:cs="Times New Roman"/>
                <w:color w:val="000000"/>
                <w:sz w:val="21"/>
                <w:szCs w:val="21"/>
                <w:u w:val="none" w:color="auto"/>
              </w:rPr>
              <w:t>0人/d 计，司乘人员产生的生活垃圾按每人每天0.2kg计，则司乘人员产生生活垃圾产生量为</w:t>
            </w:r>
            <w:r>
              <w:rPr>
                <w:rFonts w:hint="eastAsia" w:ascii="Times New Roman" w:eastAsia="宋体" w:cs="Times New Roman"/>
                <w:color w:val="000000"/>
                <w:sz w:val="21"/>
                <w:szCs w:val="21"/>
                <w:u w:val="none" w:color="auto"/>
                <w:lang w:val="en-US" w:eastAsia="zh-CN"/>
              </w:rPr>
              <w:t>10</w:t>
            </w:r>
            <w:r>
              <w:rPr>
                <w:rFonts w:hint="default" w:ascii="Times New Roman" w:hAnsi="Times New Roman" w:eastAsia="宋体" w:cs="Times New Roman"/>
                <w:color w:val="000000"/>
                <w:sz w:val="21"/>
                <w:szCs w:val="21"/>
                <w:u w:val="none" w:color="auto"/>
              </w:rPr>
              <w:t>kg/d，</w:t>
            </w:r>
            <w:r>
              <w:rPr>
                <w:rFonts w:hint="eastAsia" w:ascii="Times New Roman" w:eastAsia="宋体" w:cs="Times New Roman"/>
                <w:color w:val="000000"/>
                <w:sz w:val="21"/>
                <w:szCs w:val="21"/>
                <w:u w:val="none" w:color="auto"/>
                <w:lang w:val="en-US" w:eastAsia="zh-CN"/>
              </w:rPr>
              <w:t>3.65</w:t>
            </w:r>
            <w:r>
              <w:rPr>
                <w:rFonts w:hint="default" w:ascii="Times New Roman" w:hAnsi="Times New Roman" w:eastAsia="宋体" w:cs="Times New Roman"/>
                <w:color w:val="000000"/>
                <w:sz w:val="21"/>
                <w:szCs w:val="21"/>
                <w:u w:val="none" w:color="auto"/>
              </w:rPr>
              <w:t>t/a。则本项目产生的生活垃圾约为</w:t>
            </w:r>
            <w:r>
              <w:rPr>
                <w:rFonts w:hint="eastAsia" w:ascii="Times New Roman" w:eastAsia="宋体" w:cs="Times New Roman"/>
                <w:color w:val="000000"/>
                <w:sz w:val="21"/>
                <w:szCs w:val="21"/>
                <w:u w:val="none" w:color="auto"/>
                <w:lang w:val="en-US" w:eastAsia="zh-CN"/>
              </w:rPr>
              <w:t>11.5</w:t>
            </w:r>
            <w:r>
              <w:rPr>
                <w:rFonts w:hint="default" w:ascii="Times New Roman" w:hAnsi="Times New Roman" w:eastAsia="宋体" w:cs="Times New Roman"/>
                <w:color w:val="000000"/>
                <w:sz w:val="21"/>
                <w:szCs w:val="21"/>
                <w:u w:val="none" w:color="auto"/>
              </w:rPr>
              <w:t>kg/d，</w:t>
            </w:r>
            <w:r>
              <w:rPr>
                <w:rFonts w:hint="eastAsia" w:ascii="Times New Roman" w:eastAsia="宋体" w:cs="Times New Roman"/>
                <w:color w:val="000000"/>
                <w:sz w:val="21"/>
                <w:szCs w:val="21"/>
                <w:u w:val="none" w:color="auto"/>
                <w:lang w:val="en-US" w:eastAsia="zh-CN"/>
              </w:rPr>
              <w:t>4.198</w:t>
            </w:r>
            <w:r>
              <w:rPr>
                <w:rFonts w:hint="default" w:ascii="Times New Roman" w:hAnsi="Times New Roman" w:eastAsia="宋体" w:cs="Times New Roman"/>
                <w:color w:val="000000"/>
                <w:sz w:val="21"/>
                <w:szCs w:val="21"/>
                <w:u w:val="none" w:color="auto"/>
              </w:rPr>
              <w:t>t/a。生活垃圾集中收集后交由当地环卫部门处理处置。</w:t>
            </w:r>
          </w:p>
          <w:p w14:paraId="778EE06F">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2）危险废物</w:t>
            </w:r>
          </w:p>
          <w:p w14:paraId="010F4D57">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①油罐废油渣</w:t>
            </w:r>
          </w:p>
          <w:p w14:paraId="4A7014FB">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加油站定期委托有资质专业油罐清洗公司对油罐进行清洗，每个储油罐3～5年清洗 1次，每次清洗一个油罐废油渣产生量约15kg，则4个储油罐产生油渣60kg/次；</w:t>
            </w:r>
            <w:r>
              <w:rPr>
                <w:rFonts w:hint="default" w:ascii="Times New Roman" w:hAnsi="Times New Roman" w:eastAsia="宋体" w:cs="Times New Roman"/>
                <w:color w:val="000000"/>
                <w:sz w:val="21"/>
                <w:szCs w:val="21"/>
                <w:u w:val="single" w:color="auto"/>
              </w:rPr>
              <w:t xml:space="preserve"> 根据《国家危险废物名录（20</w:t>
            </w:r>
            <w:r>
              <w:rPr>
                <w:rFonts w:hint="default" w:ascii="Times New Roman" w:hAnsi="Times New Roman" w:eastAsia="宋体" w:cs="Times New Roman"/>
                <w:color w:val="000000"/>
                <w:sz w:val="21"/>
                <w:szCs w:val="21"/>
                <w:u w:val="single" w:color="auto"/>
                <w:lang w:val="en-US" w:eastAsia="zh-CN"/>
              </w:rPr>
              <w:t>2</w:t>
            </w:r>
            <w:r>
              <w:rPr>
                <w:rFonts w:hint="eastAsia" w:ascii="Times New Roman" w:eastAsia="宋体" w:cs="Times New Roman"/>
                <w:color w:val="000000"/>
                <w:sz w:val="21"/>
                <w:szCs w:val="21"/>
                <w:u w:val="single" w:color="auto"/>
                <w:lang w:val="en-US" w:eastAsia="zh-CN"/>
              </w:rPr>
              <w:t>5</w:t>
            </w:r>
            <w:r>
              <w:rPr>
                <w:rFonts w:hint="default" w:ascii="Times New Roman" w:hAnsi="Times New Roman" w:eastAsia="宋体" w:cs="Times New Roman"/>
                <w:color w:val="000000"/>
                <w:sz w:val="21"/>
                <w:szCs w:val="21"/>
                <w:u w:val="single" w:color="auto"/>
                <w:lang w:val="en-US" w:eastAsia="zh-CN"/>
              </w:rPr>
              <w:t>年</w:t>
            </w:r>
            <w:r>
              <w:rPr>
                <w:rFonts w:hint="default" w:ascii="Times New Roman" w:hAnsi="Times New Roman" w:eastAsia="宋体" w:cs="Times New Roman"/>
                <w:color w:val="000000"/>
                <w:sz w:val="21"/>
                <w:szCs w:val="21"/>
                <w:u w:val="single" w:color="auto"/>
              </w:rPr>
              <w:t>版）》</w:t>
            </w:r>
            <w:r>
              <w:rPr>
                <w:rFonts w:hint="default" w:ascii="Times New Roman" w:hAnsi="Times New Roman" w:eastAsia="宋体" w:cs="Times New Roman"/>
                <w:color w:val="000000"/>
                <w:sz w:val="21"/>
                <w:szCs w:val="21"/>
                <w:u w:val="none" w:color="auto"/>
              </w:rPr>
              <w:t>，属于危险废物（危废编号HW08），</w:t>
            </w:r>
            <w:r>
              <w:rPr>
                <w:rFonts w:hint="default" w:ascii="Times New Roman" w:hAnsi="Times New Roman" w:eastAsia="宋体" w:cs="Times New Roman"/>
                <w:color w:val="000000"/>
                <w:sz w:val="21"/>
                <w:szCs w:val="21"/>
                <w:u w:val="none" w:color="auto"/>
                <w:lang w:val="en-US" w:eastAsia="zh-CN"/>
              </w:rPr>
              <w:t>3</w:t>
            </w:r>
            <w:r>
              <w:rPr>
                <w:rFonts w:hint="default" w:ascii="Times New Roman" w:hAnsi="Times New Roman" w:eastAsia="宋体" w:cs="Times New Roman"/>
                <w:color w:val="000000"/>
                <w:sz w:val="21"/>
                <w:szCs w:val="21"/>
                <w:u w:val="none" w:color="auto"/>
              </w:rPr>
              <w:t>年清洗一次，交由有资质的专业油罐清洗公司直接进行处理，产生油泥暂存</w:t>
            </w:r>
            <w:r>
              <w:rPr>
                <w:rFonts w:hint="default" w:ascii="Times New Roman" w:hAnsi="Times New Roman" w:eastAsia="宋体" w:cs="Times New Roman"/>
                <w:color w:val="000000"/>
                <w:sz w:val="21"/>
                <w:szCs w:val="21"/>
                <w:u w:val="none" w:color="auto"/>
                <w:lang w:val="en-US" w:eastAsia="zh-CN"/>
              </w:rPr>
              <w:t>于危废物暂存间内</w:t>
            </w:r>
            <w:r>
              <w:rPr>
                <w:rFonts w:hint="default" w:ascii="Times New Roman" w:hAnsi="Times New Roman" w:eastAsia="宋体" w:cs="Times New Roman"/>
                <w:color w:val="000000"/>
                <w:sz w:val="21"/>
                <w:szCs w:val="21"/>
                <w:u w:val="none" w:color="auto"/>
              </w:rPr>
              <w:t>。</w:t>
            </w:r>
          </w:p>
          <w:p w14:paraId="5943A4BC">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②隔油沉淀池油泥</w:t>
            </w:r>
          </w:p>
          <w:p w14:paraId="58E49970">
            <w:pPr>
              <w:pStyle w:val="24"/>
              <w:ind w:firstLine="420"/>
              <w:jc w:val="both"/>
              <w:rPr>
                <w:rFonts w:hint="default" w:ascii="Times New Roman" w:hAnsi="Times New Roman" w:eastAsia="宋体" w:cs="Times New Roman"/>
                <w:color w:val="000000"/>
                <w:sz w:val="21"/>
                <w:szCs w:val="21"/>
                <w:highlight w:val="none"/>
                <w:u w:val="none" w:color="auto"/>
                <w:lang w:eastAsia="zh-CN"/>
              </w:rPr>
            </w:pPr>
            <w:r>
              <w:rPr>
                <w:rFonts w:hint="default" w:ascii="Times New Roman" w:hAnsi="Times New Roman" w:eastAsia="宋体" w:cs="Times New Roman"/>
                <w:color w:val="000000"/>
                <w:sz w:val="21"/>
                <w:szCs w:val="21"/>
                <w:u w:val="none" w:color="auto"/>
              </w:rPr>
              <w:t>项目场地冲洗废水设隔油沉淀池除油，经过一段时间后隔油沉淀池内会收集到油污，每年收集到的油污</w:t>
            </w:r>
            <w:r>
              <w:rPr>
                <w:rFonts w:hint="default" w:ascii="Times New Roman" w:hAnsi="Times New Roman" w:eastAsia="宋体" w:cs="Times New Roman"/>
                <w:color w:val="000000"/>
                <w:sz w:val="21"/>
                <w:szCs w:val="21"/>
                <w:u w:val="none" w:color="auto"/>
                <w:lang w:eastAsia="zh-CN"/>
              </w:rPr>
              <w:t>约</w:t>
            </w:r>
            <w:r>
              <w:rPr>
                <w:rFonts w:hint="default" w:ascii="Times New Roman" w:hAnsi="Times New Roman" w:eastAsia="宋体" w:cs="Times New Roman"/>
                <w:color w:val="000000"/>
                <w:sz w:val="21"/>
                <w:szCs w:val="21"/>
                <w:u w:val="none" w:color="auto"/>
              </w:rPr>
              <w:t>为</w:t>
            </w:r>
            <w:r>
              <w:rPr>
                <w:rFonts w:hint="default" w:ascii="Times New Roman" w:hAnsi="Times New Roman" w:eastAsia="宋体" w:cs="Times New Roman"/>
                <w:color w:val="000000"/>
                <w:sz w:val="21"/>
                <w:szCs w:val="21"/>
                <w:u w:val="none" w:color="auto"/>
                <w:lang w:val="en-US" w:eastAsia="zh-CN"/>
              </w:rPr>
              <w:t>1</w:t>
            </w:r>
            <w:r>
              <w:rPr>
                <w:rFonts w:hint="default" w:ascii="Times New Roman" w:hAnsi="Times New Roman" w:eastAsia="宋体" w:cs="Times New Roman"/>
                <w:color w:val="000000"/>
                <w:sz w:val="21"/>
                <w:szCs w:val="21"/>
                <w:u w:val="none" w:color="auto"/>
              </w:rPr>
              <w:t>kg</w:t>
            </w:r>
            <w:r>
              <w:rPr>
                <w:rFonts w:hint="default" w:ascii="Times New Roman" w:hAnsi="Times New Roman" w:eastAsia="宋体" w:cs="Times New Roman"/>
                <w:color w:val="000000"/>
                <w:sz w:val="21"/>
                <w:szCs w:val="21"/>
                <w:highlight w:val="none"/>
                <w:u w:val="none" w:color="auto"/>
              </w:rPr>
              <w:t>/a，根据</w:t>
            </w:r>
            <w:r>
              <w:rPr>
                <w:rFonts w:hint="default" w:ascii="Times New Roman" w:hAnsi="Times New Roman" w:eastAsia="宋体" w:cs="Times New Roman"/>
                <w:color w:val="000000"/>
                <w:sz w:val="21"/>
                <w:szCs w:val="21"/>
                <w:highlight w:val="none"/>
                <w:u w:val="single" w:color="auto"/>
              </w:rPr>
              <w:t>《国家危险废物名录（20</w:t>
            </w:r>
            <w:r>
              <w:rPr>
                <w:rFonts w:hint="default" w:ascii="Times New Roman" w:hAnsi="Times New Roman" w:eastAsia="宋体" w:cs="Times New Roman"/>
                <w:color w:val="000000"/>
                <w:sz w:val="21"/>
                <w:szCs w:val="21"/>
                <w:highlight w:val="none"/>
                <w:u w:val="single" w:color="auto"/>
                <w:lang w:val="en-US" w:eastAsia="zh-CN"/>
              </w:rPr>
              <w:t>2</w:t>
            </w:r>
            <w:r>
              <w:rPr>
                <w:rFonts w:hint="eastAsia" w:ascii="Times New Roman" w:eastAsia="宋体" w:cs="Times New Roman"/>
                <w:color w:val="000000"/>
                <w:sz w:val="21"/>
                <w:szCs w:val="21"/>
                <w:highlight w:val="none"/>
                <w:u w:val="single" w:color="auto"/>
                <w:lang w:val="en-US" w:eastAsia="zh-CN"/>
              </w:rPr>
              <w:t>5</w:t>
            </w:r>
            <w:r>
              <w:rPr>
                <w:rFonts w:hint="default" w:ascii="Times New Roman" w:hAnsi="Times New Roman" w:eastAsia="宋体" w:cs="Times New Roman"/>
                <w:color w:val="000000"/>
                <w:sz w:val="21"/>
                <w:szCs w:val="21"/>
                <w:highlight w:val="none"/>
                <w:u w:val="single" w:color="auto"/>
                <w:lang w:val="en-US" w:eastAsia="zh-CN"/>
              </w:rPr>
              <w:t>年</w:t>
            </w:r>
            <w:r>
              <w:rPr>
                <w:rFonts w:hint="default" w:ascii="Times New Roman" w:hAnsi="Times New Roman" w:eastAsia="宋体" w:cs="Times New Roman"/>
                <w:color w:val="000000"/>
                <w:sz w:val="21"/>
                <w:szCs w:val="21"/>
                <w:highlight w:val="none"/>
                <w:u w:val="single" w:color="auto"/>
              </w:rPr>
              <w:t>版）》，</w:t>
            </w:r>
            <w:r>
              <w:rPr>
                <w:rFonts w:hint="default" w:ascii="Times New Roman" w:hAnsi="Times New Roman" w:eastAsia="宋体" w:cs="Times New Roman"/>
                <w:color w:val="000000"/>
                <w:sz w:val="21"/>
                <w:szCs w:val="21"/>
                <w:highlight w:val="none"/>
                <w:u w:val="none" w:color="auto"/>
              </w:rPr>
              <w:t>属于危险废物（危废编号HW08）。隔油池油污每年清掏一次，清掏后</w:t>
            </w:r>
            <w:r>
              <w:rPr>
                <w:rFonts w:hint="default" w:ascii="Times New Roman" w:hAnsi="Times New Roman" w:eastAsia="宋体" w:cs="Times New Roman"/>
                <w:color w:val="000000"/>
                <w:sz w:val="21"/>
                <w:szCs w:val="21"/>
                <w:highlight w:val="none"/>
                <w:u w:val="none" w:color="auto"/>
                <w:lang w:eastAsia="zh-CN"/>
              </w:rPr>
              <w:t>采用</w:t>
            </w:r>
            <w:r>
              <w:rPr>
                <w:rFonts w:hint="default" w:ascii="Times New Roman" w:hAnsi="Times New Roman" w:eastAsia="宋体" w:cs="Times New Roman"/>
                <w:color w:val="auto"/>
                <w:sz w:val="21"/>
                <w:szCs w:val="21"/>
                <w:u w:val="none" w:color="auto"/>
                <w:lang w:eastAsia="zh-CN"/>
              </w:rPr>
              <w:t>塑料桶收集，</w:t>
            </w:r>
            <w:r>
              <w:rPr>
                <w:rFonts w:hint="default" w:ascii="Times New Roman" w:hAnsi="Times New Roman" w:eastAsia="宋体" w:cs="Times New Roman"/>
                <w:color w:val="000000"/>
                <w:sz w:val="21"/>
                <w:szCs w:val="21"/>
                <w:highlight w:val="none"/>
                <w:u w:val="none" w:color="auto"/>
              </w:rPr>
              <w:t>暂存于危废暂存间，定期交由有资质的单位进行处置</w:t>
            </w:r>
            <w:r>
              <w:rPr>
                <w:rFonts w:hint="default" w:ascii="Times New Roman" w:hAnsi="Times New Roman" w:eastAsia="宋体" w:cs="Times New Roman"/>
                <w:color w:val="000000"/>
                <w:sz w:val="21"/>
                <w:szCs w:val="21"/>
                <w:highlight w:val="none"/>
                <w:u w:val="none" w:color="auto"/>
                <w:lang w:eastAsia="zh-CN"/>
              </w:rPr>
              <w:t>，签订危废处置协议</w:t>
            </w:r>
            <w:r>
              <w:rPr>
                <w:rFonts w:hint="default" w:ascii="Times New Roman" w:hAnsi="Times New Roman" w:eastAsia="宋体" w:cs="Times New Roman"/>
                <w:color w:val="000000"/>
                <w:sz w:val="21"/>
                <w:szCs w:val="21"/>
                <w:highlight w:val="none"/>
                <w:u w:val="none" w:color="auto"/>
              </w:rPr>
              <w:t>。</w:t>
            </w:r>
          </w:p>
          <w:p w14:paraId="0D215747">
            <w:pPr>
              <w:pStyle w:val="24"/>
              <w:ind w:firstLine="420"/>
              <w:jc w:val="both"/>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lang w:val="en-US" w:eastAsia="zh-CN"/>
              </w:rPr>
              <w:t>③</w:t>
            </w:r>
            <w:r>
              <w:rPr>
                <w:rFonts w:hint="default" w:ascii="Times New Roman" w:hAnsi="Times New Roman" w:eastAsia="宋体" w:cs="Times New Roman"/>
                <w:color w:val="000000"/>
                <w:sz w:val="21"/>
                <w:szCs w:val="21"/>
                <w:highlight w:val="none"/>
                <w:u w:val="none" w:color="auto"/>
              </w:rPr>
              <w:t>含油手套及抹布</w:t>
            </w:r>
          </w:p>
          <w:p w14:paraId="2C88CEDB">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highlight w:val="none"/>
                <w:u w:val="none" w:color="auto"/>
              </w:rPr>
              <w:t>本项目产生的废含油手套及抹布每年</w:t>
            </w:r>
            <w:r>
              <w:rPr>
                <w:rFonts w:hint="default" w:ascii="Times New Roman" w:hAnsi="Times New Roman" w:eastAsia="宋体" w:cs="Times New Roman"/>
                <w:color w:val="000000"/>
                <w:sz w:val="21"/>
                <w:szCs w:val="21"/>
                <w:highlight w:val="none"/>
                <w:u w:val="none" w:color="auto"/>
                <w:lang w:val="en-US" w:eastAsia="zh-CN"/>
              </w:rPr>
              <w:t>5</w:t>
            </w:r>
            <w:r>
              <w:rPr>
                <w:rFonts w:hint="default" w:ascii="Times New Roman" w:hAnsi="Times New Roman" w:eastAsia="宋体" w:cs="Times New Roman"/>
                <w:color w:val="000000"/>
                <w:sz w:val="21"/>
                <w:szCs w:val="21"/>
                <w:highlight w:val="none"/>
                <w:u w:val="none" w:color="auto"/>
              </w:rPr>
              <w:t>kg/a，</w:t>
            </w:r>
            <w:r>
              <w:rPr>
                <w:rFonts w:hint="default" w:ascii="Times New Roman" w:hAnsi="Times New Roman" w:eastAsia="宋体" w:cs="Times New Roman"/>
                <w:color w:val="000000"/>
                <w:sz w:val="21"/>
                <w:szCs w:val="21"/>
                <w:highlight w:val="none"/>
                <w:u w:val="single" w:color="auto"/>
              </w:rPr>
              <w:t>根据《国家危险废物名录（20</w:t>
            </w:r>
            <w:r>
              <w:rPr>
                <w:rFonts w:hint="default" w:ascii="Times New Roman" w:hAnsi="Times New Roman" w:eastAsia="宋体" w:cs="Times New Roman"/>
                <w:color w:val="000000"/>
                <w:sz w:val="21"/>
                <w:szCs w:val="21"/>
                <w:highlight w:val="none"/>
                <w:u w:val="single" w:color="auto"/>
                <w:lang w:val="en-US" w:eastAsia="zh-CN"/>
              </w:rPr>
              <w:t>2</w:t>
            </w:r>
            <w:r>
              <w:rPr>
                <w:rFonts w:hint="eastAsia" w:ascii="Times New Roman" w:eastAsia="宋体" w:cs="Times New Roman"/>
                <w:color w:val="000000"/>
                <w:sz w:val="21"/>
                <w:szCs w:val="21"/>
                <w:highlight w:val="none"/>
                <w:u w:val="single" w:color="auto"/>
                <w:lang w:val="en-US" w:eastAsia="zh-CN"/>
              </w:rPr>
              <w:t>5</w:t>
            </w:r>
            <w:r>
              <w:rPr>
                <w:rFonts w:hint="default" w:ascii="Times New Roman" w:hAnsi="Times New Roman" w:eastAsia="宋体" w:cs="Times New Roman"/>
                <w:color w:val="000000"/>
                <w:sz w:val="21"/>
                <w:szCs w:val="21"/>
                <w:highlight w:val="none"/>
                <w:u w:val="single" w:color="auto"/>
                <w:lang w:val="en-US" w:eastAsia="zh-CN"/>
              </w:rPr>
              <w:t>年</w:t>
            </w:r>
            <w:r>
              <w:rPr>
                <w:rFonts w:hint="default" w:ascii="Times New Roman" w:hAnsi="Times New Roman" w:eastAsia="宋体" w:cs="Times New Roman"/>
                <w:color w:val="000000"/>
                <w:sz w:val="21"/>
                <w:szCs w:val="21"/>
                <w:highlight w:val="none"/>
                <w:u w:val="single" w:color="auto"/>
              </w:rPr>
              <w:t>版）》</w:t>
            </w:r>
            <w:r>
              <w:rPr>
                <w:rFonts w:hint="default" w:ascii="Times New Roman" w:hAnsi="Times New Roman" w:eastAsia="宋体" w:cs="Times New Roman"/>
                <w:color w:val="000000"/>
                <w:sz w:val="21"/>
                <w:szCs w:val="21"/>
                <w:u w:val="none" w:color="auto"/>
              </w:rPr>
              <w:t>属于</w:t>
            </w:r>
            <w:r>
              <w:rPr>
                <w:rFonts w:hint="eastAsia" w:ascii="Times New Roman" w:eastAsia="宋体" w:cs="Times New Roman"/>
                <w:color w:val="000000"/>
                <w:sz w:val="21"/>
                <w:szCs w:val="21"/>
                <w:u w:val="none" w:color="auto"/>
                <w:lang w:eastAsia="zh-CN"/>
              </w:rPr>
              <w:t>豁免的</w:t>
            </w:r>
            <w:r>
              <w:rPr>
                <w:rFonts w:hint="default" w:ascii="Times New Roman" w:hAnsi="Times New Roman" w:eastAsia="宋体" w:cs="Times New Roman"/>
                <w:color w:val="000000"/>
                <w:sz w:val="21"/>
                <w:szCs w:val="21"/>
                <w:u w:val="none" w:color="auto"/>
              </w:rPr>
              <w:t>危险废物。含油手套和抹布</w:t>
            </w:r>
            <w:r>
              <w:rPr>
                <w:rFonts w:hint="eastAsia" w:ascii="Times New Roman" w:eastAsia="宋体" w:cs="Times New Roman"/>
                <w:color w:val="000000"/>
                <w:sz w:val="21"/>
                <w:szCs w:val="21"/>
                <w:u w:val="none" w:color="auto"/>
                <w:lang w:eastAsia="zh-CN"/>
              </w:rPr>
              <w:t>可并入生活垃圾一同处理</w:t>
            </w:r>
            <w:r>
              <w:rPr>
                <w:rFonts w:hint="default" w:ascii="Times New Roman" w:hAnsi="Times New Roman" w:eastAsia="宋体" w:cs="Times New Roman"/>
                <w:color w:val="000000"/>
                <w:sz w:val="21"/>
                <w:szCs w:val="21"/>
                <w:u w:val="none" w:color="auto"/>
              </w:rPr>
              <w:t>。</w:t>
            </w:r>
          </w:p>
          <w:p w14:paraId="4C95C38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000000"/>
                <w:kern w:val="0"/>
                <w:sz w:val="21"/>
                <w:szCs w:val="21"/>
                <w:u w:val="single" w:color="auto"/>
                <w:lang w:val="en-US" w:eastAsia="zh-CN" w:bidi="ar-SA"/>
              </w:rPr>
            </w:pPr>
            <w:r>
              <w:rPr>
                <w:rFonts w:hint="default" w:ascii="Times New Roman" w:hAnsi="Times New Roman" w:eastAsia="宋体" w:cs="Times New Roman"/>
                <w:b/>
                <w:color w:val="000000"/>
                <w:kern w:val="0"/>
                <w:sz w:val="21"/>
                <w:szCs w:val="21"/>
                <w:u w:val="single" w:color="auto"/>
                <w:lang w:val="en-US" w:eastAsia="zh-CN" w:bidi="ar-SA"/>
              </w:rPr>
              <w:t>表4-</w:t>
            </w:r>
            <w:r>
              <w:rPr>
                <w:rFonts w:hint="eastAsia" w:ascii="Times New Roman" w:hAnsi="Times New Roman" w:eastAsia="宋体" w:cs="Times New Roman"/>
                <w:b/>
                <w:color w:val="000000"/>
                <w:kern w:val="0"/>
                <w:sz w:val="21"/>
                <w:szCs w:val="21"/>
                <w:u w:val="single" w:color="auto"/>
                <w:lang w:val="en-US" w:eastAsia="zh-CN" w:bidi="ar-SA"/>
              </w:rPr>
              <w:t>1</w:t>
            </w:r>
            <w:r>
              <w:rPr>
                <w:rFonts w:hint="eastAsia" w:cs="Times New Roman"/>
                <w:b/>
                <w:color w:val="000000"/>
                <w:kern w:val="0"/>
                <w:sz w:val="21"/>
                <w:szCs w:val="21"/>
                <w:u w:val="single" w:color="auto"/>
                <w:lang w:val="en-US" w:eastAsia="zh-CN" w:bidi="ar-SA"/>
              </w:rPr>
              <w:t>3</w:t>
            </w:r>
            <w:r>
              <w:rPr>
                <w:rFonts w:hint="default" w:ascii="Times New Roman" w:hAnsi="Times New Roman" w:eastAsia="宋体" w:cs="Times New Roman"/>
                <w:b/>
                <w:color w:val="000000"/>
                <w:kern w:val="0"/>
                <w:sz w:val="21"/>
                <w:szCs w:val="21"/>
                <w:u w:val="single" w:color="auto"/>
                <w:lang w:val="en-US" w:eastAsia="zh-CN" w:bidi="ar-SA"/>
              </w:rPr>
              <w:t xml:space="preserve">   项目固体废物产排情况表</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33"/>
              <w:gridCol w:w="1750"/>
              <w:gridCol w:w="1119"/>
              <w:gridCol w:w="1111"/>
              <w:gridCol w:w="1013"/>
              <w:gridCol w:w="2436"/>
            </w:tblGrid>
            <w:tr w14:paraId="05E40B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392" w:type="pct"/>
                  <w:tcBorders>
                    <w:tl2br w:val="nil"/>
                    <w:tr2bl w:val="nil"/>
                  </w:tcBorders>
                  <w:noWrap w:val="0"/>
                  <w:vAlign w:val="center"/>
                </w:tcPr>
                <w:p w14:paraId="1BB73CA3">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序号</w:t>
                  </w:r>
                </w:p>
              </w:tc>
              <w:tc>
                <w:tcPr>
                  <w:tcW w:w="1085" w:type="pct"/>
                  <w:tcBorders>
                    <w:tl2br w:val="nil"/>
                    <w:tr2bl w:val="nil"/>
                  </w:tcBorders>
                  <w:noWrap w:val="0"/>
                  <w:vAlign w:val="center"/>
                </w:tcPr>
                <w:p w14:paraId="2F15EB0D">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类型</w:t>
                  </w:r>
                </w:p>
              </w:tc>
              <w:tc>
                <w:tcPr>
                  <w:tcW w:w="693" w:type="pct"/>
                  <w:tcBorders>
                    <w:tl2br w:val="nil"/>
                    <w:tr2bl w:val="nil"/>
                  </w:tcBorders>
                  <w:noWrap w:val="0"/>
                  <w:vAlign w:val="center"/>
                </w:tcPr>
                <w:p w14:paraId="0138CFF1">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数量</w:t>
                  </w:r>
                </w:p>
              </w:tc>
              <w:tc>
                <w:tcPr>
                  <w:tcW w:w="689" w:type="pct"/>
                  <w:tcBorders>
                    <w:tl2br w:val="nil"/>
                    <w:tr2bl w:val="nil"/>
                  </w:tcBorders>
                  <w:noWrap w:val="0"/>
                  <w:vAlign w:val="center"/>
                </w:tcPr>
                <w:p w14:paraId="3BC786E6">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废物属性</w:t>
                  </w:r>
                </w:p>
              </w:tc>
              <w:tc>
                <w:tcPr>
                  <w:tcW w:w="628" w:type="pct"/>
                  <w:tcBorders>
                    <w:tl2br w:val="nil"/>
                    <w:tr2bl w:val="nil"/>
                  </w:tcBorders>
                  <w:noWrap w:val="0"/>
                  <w:vAlign w:val="center"/>
                </w:tcPr>
                <w:p w14:paraId="3529BD0D">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危废编号</w:t>
                  </w:r>
                </w:p>
              </w:tc>
              <w:tc>
                <w:tcPr>
                  <w:tcW w:w="1510" w:type="pct"/>
                  <w:tcBorders>
                    <w:tl2br w:val="nil"/>
                    <w:tr2bl w:val="nil"/>
                  </w:tcBorders>
                  <w:noWrap w:val="0"/>
                  <w:vAlign w:val="center"/>
                </w:tcPr>
                <w:p w14:paraId="2386DE73">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去向</w:t>
                  </w:r>
                </w:p>
              </w:tc>
            </w:tr>
            <w:tr w14:paraId="0D1065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392" w:type="pct"/>
                  <w:tcBorders>
                    <w:tl2br w:val="nil"/>
                    <w:tr2bl w:val="nil"/>
                  </w:tcBorders>
                  <w:noWrap w:val="0"/>
                  <w:vAlign w:val="center"/>
                </w:tcPr>
                <w:p w14:paraId="309B61BF">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1</w:t>
                  </w:r>
                </w:p>
              </w:tc>
              <w:tc>
                <w:tcPr>
                  <w:tcW w:w="1085" w:type="pct"/>
                  <w:tcBorders>
                    <w:tl2br w:val="nil"/>
                    <w:tr2bl w:val="nil"/>
                  </w:tcBorders>
                  <w:noWrap w:val="0"/>
                  <w:vAlign w:val="center"/>
                </w:tcPr>
                <w:p w14:paraId="049BF871">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生活垃圾</w:t>
                  </w:r>
                </w:p>
              </w:tc>
              <w:tc>
                <w:tcPr>
                  <w:tcW w:w="693" w:type="pct"/>
                  <w:tcBorders>
                    <w:tl2br w:val="nil"/>
                    <w:tr2bl w:val="nil"/>
                  </w:tcBorders>
                  <w:noWrap w:val="0"/>
                  <w:vAlign w:val="center"/>
                </w:tcPr>
                <w:p w14:paraId="4770DEC8">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4.198</w:t>
                  </w:r>
                  <w:r>
                    <w:rPr>
                      <w:rFonts w:hint="default" w:ascii="Times New Roman" w:hAnsi="Times New Roman" w:eastAsia="宋体" w:cs="Times New Roman"/>
                      <w:color w:val="000000"/>
                      <w:sz w:val="21"/>
                      <w:szCs w:val="21"/>
                      <w:u w:val="single" w:color="auto"/>
                    </w:rPr>
                    <w:t>t/a</w:t>
                  </w:r>
                </w:p>
              </w:tc>
              <w:tc>
                <w:tcPr>
                  <w:tcW w:w="689" w:type="pct"/>
                  <w:tcBorders>
                    <w:tl2br w:val="nil"/>
                    <w:tr2bl w:val="nil"/>
                  </w:tcBorders>
                  <w:noWrap w:val="0"/>
                  <w:vAlign w:val="center"/>
                </w:tcPr>
                <w:p w14:paraId="7483BFB0">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生活垃圾</w:t>
                  </w:r>
                </w:p>
              </w:tc>
              <w:tc>
                <w:tcPr>
                  <w:tcW w:w="628" w:type="pct"/>
                  <w:tcBorders>
                    <w:tl2br w:val="nil"/>
                    <w:tr2bl w:val="nil"/>
                  </w:tcBorders>
                  <w:noWrap w:val="0"/>
                  <w:vAlign w:val="center"/>
                </w:tcPr>
                <w:p w14:paraId="6F195DBB">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w:t>
                  </w:r>
                </w:p>
              </w:tc>
              <w:tc>
                <w:tcPr>
                  <w:tcW w:w="1510" w:type="pct"/>
                  <w:tcBorders>
                    <w:tl2br w:val="nil"/>
                    <w:tr2bl w:val="nil"/>
                  </w:tcBorders>
                  <w:noWrap w:val="0"/>
                  <w:vAlign w:val="center"/>
                </w:tcPr>
                <w:p w14:paraId="154FC6B3">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交环卫处理</w:t>
                  </w:r>
                </w:p>
              </w:tc>
            </w:tr>
            <w:tr w14:paraId="0ADDDA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392" w:type="pct"/>
                  <w:tcBorders>
                    <w:tl2br w:val="nil"/>
                    <w:tr2bl w:val="nil"/>
                  </w:tcBorders>
                  <w:noWrap w:val="0"/>
                  <w:vAlign w:val="center"/>
                </w:tcPr>
                <w:p w14:paraId="1E700609">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lang w:eastAsia="zh-CN"/>
                    </w:rPr>
                  </w:pPr>
                  <w:r>
                    <w:rPr>
                      <w:rFonts w:hint="default" w:ascii="Times New Roman" w:hAnsi="Times New Roman" w:eastAsia="宋体" w:cs="Times New Roman"/>
                      <w:color w:val="000000"/>
                      <w:sz w:val="21"/>
                      <w:szCs w:val="21"/>
                      <w:u w:val="single" w:color="auto"/>
                      <w:lang w:val="en-US" w:eastAsia="zh-CN"/>
                    </w:rPr>
                    <w:t>2</w:t>
                  </w:r>
                </w:p>
              </w:tc>
              <w:tc>
                <w:tcPr>
                  <w:tcW w:w="1085" w:type="pct"/>
                  <w:tcBorders>
                    <w:tl2br w:val="nil"/>
                    <w:tr2bl w:val="nil"/>
                  </w:tcBorders>
                  <w:noWrap w:val="0"/>
                  <w:vAlign w:val="center"/>
                </w:tcPr>
                <w:p w14:paraId="03D1BBE4">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油罐废油渣</w:t>
                  </w:r>
                </w:p>
              </w:tc>
              <w:tc>
                <w:tcPr>
                  <w:tcW w:w="693" w:type="pct"/>
                  <w:tcBorders>
                    <w:tl2br w:val="nil"/>
                    <w:tr2bl w:val="nil"/>
                  </w:tcBorders>
                  <w:noWrap w:val="0"/>
                  <w:vAlign w:val="center"/>
                </w:tcPr>
                <w:p w14:paraId="2C47475F">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60kg</w:t>
                  </w:r>
                  <w:r>
                    <w:rPr>
                      <w:rFonts w:hint="default" w:ascii="Times New Roman" w:hAnsi="Times New Roman" w:eastAsia="宋体" w:cs="Times New Roman"/>
                      <w:color w:val="000000"/>
                      <w:sz w:val="21"/>
                      <w:szCs w:val="21"/>
                      <w:u w:val="single" w:color="auto"/>
                    </w:rPr>
                    <w:t>/</w:t>
                  </w:r>
                  <w:r>
                    <w:rPr>
                      <w:rFonts w:hint="default" w:ascii="Times New Roman" w:hAnsi="Times New Roman" w:eastAsia="宋体" w:cs="Times New Roman"/>
                      <w:color w:val="000000"/>
                      <w:sz w:val="21"/>
                      <w:szCs w:val="21"/>
                      <w:u w:val="single" w:color="auto"/>
                      <w:lang w:val="en-US" w:eastAsia="zh-CN"/>
                    </w:rPr>
                    <w:t>3年</w:t>
                  </w:r>
                </w:p>
              </w:tc>
              <w:tc>
                <w:tcPr>
                  <w:tcW w:w="689" w:type="pct"/>
                  <w:tcBorders>
                    <w:tl2br w:val="nil"/>
                    <w:tr2bl w:val="nil"/>
                  </w:tcBorders>
                  <w:noWrap w:val="0"/>
                  <w:vAlign w:val="center"/>
                </w:tcPr>
                <w:p w14:paraId="464C90B8">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危险废物</w:t>
                  </w:r>
                </w:p>
              </w:tc>
              <w:tc>
                <w:tcPr>
                  <w:tcW w:w="628" w:type="pct"/>
                  <w:tcBorders>
                    <w:tl2br w:val="nil"/>
                    <w:tr2bl w:val="nil"/>
                  </w:tcBorders>
                  <w:noWrap w:val="0"/>
                  <w:vAlign w:val="center"/>
                </w:tcPr>
                <w:p w14:paraId="2804A07C">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rPr>
                    <w:t>HW</w:t>
                  </w:r>
                  <w:r>
                    <w:rPr>
                      <w:rFonts w:hint="default" w:ascii="Times New Roman" w:hAnsi="Times New Roman" w:eastAsia="宋体" w:cs="Times New Roman"/>
                      <w:color w:val="000000"/>
                      <w:sz w:val="21"/>
                      <w:szCs w:val="21"/>
                      <w:u w:val="single" w:color="auto"/>
                      <w:lang w:val="en-US" w:eastAsia="zh-CN"/>
                    </w:rPr>
                    <w:t>08</w:t>
                  </w:r>
                </w:p>
              </w:tc>
              <w:tc>
                <w:tcPr>
                  <w:tcW w:w="1510" w:type="pct"/>
                  <w:tcBorders>
                    <w:tl2br w:val="nil"/>
                    <w:tr2bl w:val="nil"/>
                  </w:tcBorders>
                  <w:noWrap w:val="0"/>
                  <w:vAlign w:val="center"/>
                </w:tcPr>
                <w:p w14:paraId="2DA49F21">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委托具有处理危废资质的单位处理</w:t>
                  </w:r>
                </w:p>
              </w:tc>
            </w:tr>
            <w:tr w14:paraId="2BB4F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392" w:type="pct"/>
                  <w:tcBorders>
                    <w:tl2br w:val="nil"/>
                    <w:tr2bl w:val="nil"/>
                  </w:tcBorders>
                  <w:noWrap w:val="0"/>
                  <w:vAlign w:val="center"/>
                </w:tcPr>
                <w:p w14:paraId="7EC98541">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lang w:eastAsia="zh-CN"/>
                    </w:rPr>
                  </w:pPr>
                  <w:r>
                    <w:rPr>
                      <w:rFonts w:hint="default" w:ascii="Times New Roman" w:hAnsi="Times New Roman" w:eastAsia="宋体" w:cs="Times New Roman"/>
                      <w:color w:val="000000"/>
                      <w:sz w:val="21"/>
                      <w:szCs w:val="21"/>
                      <w:u w:val="single" w:color="auto"/>
                      <w:lang w:val="en-US" w:eastAsia="zh-CN"/>
                    </w:rPr>
                    <w:t>3</w:t>
                  </w:r>
                </w:p>
              </w:tc>
              <w:tc>
                <w:tcPr>
                  <w:tcW w:w="1085" w:type="pct"/>
                  <w:tcBorders>
                    <w:tl2br w:val="nil"/>
                    <w:tr2bl w:val="nil"/>
                  </w:tcBorders>
                  <w:noWrap w:val="0"/>
                  <w:vAlign w:val="center"/>
                </w:tcPr>
                <w:p w14:paraId="3DAAF6C5">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隔油沉淀池油泥</w:t>
                  </w:r>
                </w:p>
              </w:tc>
              <w:tc>
                <w:tcPr>
                  <w:tcW w:w="693" w:type="pct"/>
                  <w:tcBorders>
                    <w:tl2br w:val="nil"/>
                    <w:tr2bl w:val="nil"/>
                  </w:tcBorders>
                  <w:noWrap w:val="0"/>
                  <w:vAlign w:val="center"/>
                </w:tcPr>
                <w:p w14:paraId="5DEECB9F">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1</w:t>
                  </w:r>
                  <w:r>
                    <w:rPr>
                      <w:rFonts w:hint="default" w:ascii="Times New Roman" w:hAnsi="Times New Roman" w:eastAsia="宋体" w:cs="Times New Roman"/>
                      <w:color w:val="000000"/>
                      <w:sz w:val="21"/>
                      <w:szCs w:val="21"/>
                      <w:u w:val="single" w:color="auto"/>
                    </w:rPr>
                    <w:t>kg/a</w:t>
                  </w:r>
                </w:p>
              </w:tc>
              <w:tc>
                <w:tcPr>
                  <w:tcW w:w="689" w:type="pct"/>
                  <w:tcBorders>
                    <w:tl2br w:val="nil"/>
                    <w:tr2bl w:val="nil"/>
                  </w:tcBorders>
                  <w:noWrap w:val="0"/>
                  <w:vAlign w:val="center"/>
                </w:tcPr>
                <w:p w14:paraId="6A43F7C9">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危险废物</w:t>
                  </w:r>
                </w:p>
              </w:tc>
              <w:tc>
                <w:tcPr>
                  <w:tcW w:w="628" w:type="pct"/>
                  <w:tcBorders>
                    <w:tl2br w:val="nil"/>
                    <w:tr2bl w:val="nil"/>
                  </w:tcBorders>
                  <w:noWrap w:val="0"/>
                  <w:vAlign w:val="center"/>
                </w:tcPr>
                <w:p w14:paraId="04BD3C21">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HW08</w:t>
                  </w:r>
                </w:p>
              </w:tc>
              <w:tc>
                <w:tcPr>
                  <w:tcW w:w="1510" w:type="pct"/>
                  <w:tcBorders>
                    <w:tl2br w:val="nil"/>
                    <w:tr2bl w:val="nil"/>
                  </w:tcBorders>
                  <w:noWrap w:val="0"/>
                  <w:vAlign w:val="center"/>
                </w:tcPr>
                <w:p w14:paraId="1D1CB828">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委托具有处理危废资质的单位处理不外排</w:t>
                  </w:r>
                </w:p>
              </w:tc>
            </w:tr>
            <w:tr w14:paraId="091EF5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392" w:type="pct"/>
                  <w:tcBorders>
                    <w:tl2br w:val="nil"/>
                    <w:tr2bl w:val="nil"/>
                  </w:tcBorders>
                  <w:noWrap w:val="0"/>
                  <w:vAlign w:val="center"/>
                </w:tcPr>
                <w:p w14:paraId="0B53E2DE">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4</w:t>
                  </w:r>
                </w:p>
              </w:tc>
              <w:tc>
                <w:tcPr>
                  <w:tcW w:w="1085" w:type="pct"/>
                  <w:tcBorders>
                    <w:tl2br w:val="nil"/>
                    <w:tr2bl w:val="nil"/>
                  </w:tcBorders>
                  <w:noWrap w:val="0"/>
                  <w:vAlign w:val="center"/>
                </w:tcPr>
                <w:p w14:paraId="1A18596B">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含油手套及抹布</w:t>
                  </w:r>
                </w:p>
              </w:tc>
              <w:tc>
                <w:tcPr>
                  <w:tcW w:w="693" w:type="pct"/>
                  <w:tcBorders>
                    <w:tl2br w:val="nil"/>
                    <w:tr2bl w:val="nil"/>
                  </w:tcBorders>
                  <w:noWrap w:val="0"/>
                  <w:vAlign w:val="center"/>
                </w:tcPr>
                <w:p w14:paraId="24FF8672">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5</w:t>
                  </w:r>
                  <w:r>
                    <w:rPr>
                      <w:rFonts w:hint="default" w:ascii="Times New Roman" w:hAnsi="Times New Roman" w:eastAsia="宋体" w:cs="Times New Roman"/>
                      <w:color w:val="000000"/>
                      <w:sz w:val="21"/>
                      <w:szCs w:val="21"/>
                      <w:u w:val="single" w:color="auto"/>
                    </w:rPr>
                    <w:t>kg/a</w:t>
                  </w:r>
                </w:p>
              </w:tc>
              <w:tc>
                <w:tcPr>
                  <w:tcW w:w="1095" w:type="dxa"/>
                  <w:tcBorders>
                    <w:tl2br w:val="nil"/>
                    <w:tr2bl w:val="nil"/>
                  </w:tcBorders>
                  <w:noWrap w:val="0"/>
                  <w:vAlign w:val="center"/>
                </w:tcPr>
                <w:p w14:paraId="1BA63938">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rPr>
                  </w:pPr>
                  <w:r>
                    <w:rPr>
                      <w:rFonts w:hint="eastAsia" w:ascii="Times New Roman" w:eastAsia="宋体" w:cs="Times New Roman"/>
                      <w:color w:val="000000"/>
                      <w:sz w:val="21"/>
                      <w:szCs w:val="21"/>
                      <w:u w:val="single" w:color="auto"/>
                      <w:lang w:eastAsia="zh-CN"/>
                    </w:rPr>
                    <w:t>豁免的危险废物</w:t>
                  </w:r>
                </w:p>
              </w:tc>
              <w:tc>
                <w:tcPr>
                  <w:tcW w:w="998" w:type="dxa"/>
                  <w:tcBorders>
                    <w:tl2br w:val="nil"/>
                    <w:tr2bl w:val="nil"/>
                  </w:tcBorders>
                  <w:noWrap w:val="0"/>
                  <w:vAlign w:val="center"/>
                </w:tcPr>
                <w:p w14:paraId="7CA3B54E">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rPr>
                    <w:t>HW</w:t>
                  </w:r>
                  <w:r>
                    <w:rPr>
                      <w:rFonts w:hint="eastAsia" w:ascii="Times New Roman" w:eastAsia="宋体" w:cs="Times New Roman"/>
                      <w:color w:val="000000"/>
                      <w:sz w:val="21"/>
                      <w:szCs w:val="21"/>
                      <w:u w:val="single" w:color="auto"/>
                      <w:lang w:val="en-US" w:eastAsia="zh-CN"/>
                    </w:rPr>
                    <w:t>49</w:t>
                  </w:r>
                </w:p>
              </w:tc>
              <w:tc>
                <w:tcPr>
                  <w:tcW w:w="2400" w:type="dxa"/>
                  <w:tcBorders>
                    <w:tl2br w:val="nil"/>
                    <w:tr2bl w:val="nil"/>
                  </w:tcBorders>
                  <w:noWrap w:val="0"/>
                  <w:vAlign w:val="center"/>
                </w:tcPr>
                <w:p w14:paraId="5139817A">
                  <w:pPr>
                    <w:pStyle w:val="24"/>
                    <w:spacing w:before="48" w:beforeLines="20" w:after="48" w:afterLines="20" w:line="240" w:lineRule="auto"/>
                    <w:ind w:firstLine="0" w:firstLineChars="0"/>
                    <w:jc w:val="center"/>
                    <w:rPr>
                      <w:rFonts w:hint="eastAsia" w:ascii="Times New Roman" w:hAnsi="Times New Roman" w:eastAsia="宋体" w:cs="Times New Roman"/>
                      <w:color w:val="000000"/>
                      <w:sz w:val="21"/>
                      <w:szCs w:val="21"/>
                      <w:u w:val="single" w:color="auto"/>
                      <w:lang w:eastAsia="zh-CN"/>
                    </w:rPr>
                  </w:pPr>
                  <w:r>
                    <w:rPr>
                      <w:rFonts w:hint="eastAsia" w:ascii="Times New Roman" w:eastAsia="宋体" w:cs="Times New Roman"/>
                      <w:color w:val="000000"/>
                      <w:sz w:val="21"/>
                      <w:szCs w:val="21"/>
                      <w:u w:val="single" w:color="auto"/>
                      <w:lang w:eastAsia="zh-CN"/>
                    </w:rPr>
                    <w:t>豁免的危险废物，全过程不按危险废物管理</w:t>
                  </w:r>
                </w:p>
              </w:tc>
            </w:tr>
          </w:tbl>
          <w:p w14:paraId="736A70DE">
            <w:pPr>
              <w:pStyle w:val="24"/>
              <w:ind w:firstLine="420"/>
              <w:jc w:val="both"/>
              <w:rPr>
                <w:rFonts w:hint="default" w:ascii="Times New Roman" w:hAnsi="Times New Roman" w:eastAsia="宋体" w:cs="Times New Roman"/>
                <w:color w:val="000000"/>
                <w:kern w:val="2"/>
                <w:sz w:val="21"/>
                <w:szCs w:val="21"/>
                <w:u w:val="single" w:color="auto"/>
                <w:lang w:val="en-US" w:eastAsia="zh-CN" w:bidi="ar-SA"/>
              </w:rPr>
            </w:pPr>
            <w:r>
              <w:rPr>
                <w:rFonts w:hint="default" w:ascii="Times New Roman" w:hAnsi="Times New Roman" w:eastAsia="宋体" w:cs="Times New Roman"/>
                <w:color w:val="000000"/>
                <w:kern w:val="2"/>
                <w:sz w:val="21"/>
                <w:szCs w:val="21"/>
                <w:u w:val="single" w:color="auto"/>
                <w:lang w:val="en-US" w:eastAsia="zh-CN" w:bidi="ar-SA"/>
              </w:rPr>
              <w:t>（2）固废处理措施</w:t>
            </w:r>
          </w:p>
          <w:p w14:paraId="09D0F3AE">
            <w:pPr>
              <w:pStyle w:val="24"/>
              <w:ind w:firstLine="420"/>
              <w:jc w:val="both"/>
              <w:rPr>
                <w:rFonts w:hint="default" w:ascii="Times New Roman" w:hAnsi="Times New Roman" w:eastAsia="宋体" w:cs="Times New Roman"/>
                <w:color w:val="000000"/>
                <w:kern w:val="2"/>
                <w:sz w:val="21"/>
                <w:szCs w:val="21"/>
                <w:u w:val="single" w:color="auto"/>
                <w:lang w:val="en-US" w:eastAsia="zh-CN" w:bidi="ar-SA"/>
              </w:rPr>
            </w:pPr>
            <w:r>
              <w:rPr>
                <w:rFonts w:hint="default" w:ascii="Times New Roman" w:hAnsi="Times New Roman" w:eastAsia="宋体" w:cs="Times New Roman"/>
                <w:color w:val="000000"/>
                <w:kern w:val="2"/>
                <w:sz w:val="21"/>
                <w:szCs w:val="21"/>
                <w:u w:val="single" w:color="auto"/>
                <w:lang w:val="en-US" w:eastAsia="zh-CN" w:bidi="ar-SA"/>
              </w:rPr>
              <w:t>生活垃圾集中收集后交由当地环卫部门处理处置；油罐废油渣交由有资质的专业油罐清洗公司直接进行处理，所以产生油泥不在站内暂存；隔油沉淀池油泥暂存于危废暂存间，定期交由有资质的单位进行处置；含油手套及抹布</w:t>
            </w:r>
            <w:r>
              <w:rPr>
                <w:rFonts w:hint="eastAsia" w:ascii="Times New Roman" w:eastAsia="宋体" w:cs="Times New Roman"/>
                <w:color w:val="000000"/>
                <w:kern w:val="2"/>
                <w:sz w:val="21"/>
                <w:szCs w:val="21"/>
                <w:u w:val="single" w:color="auto"/>
                <w:lang w:val="en-US" w:eastAsia="zh-CN" w:bidi="ar-SA"/>
              </w:rPr>
              <w:t>收集后并入生活垃圾一同处理</w:t>
            </w:r>
            <w:r>
              <w:rPr>
                <w:rFonts w:hint="default" w:ascii="Times New Roman" w:hAnsi="Times New Roman" w:eastAsia="宋体" w:cs="Times New Roman"/>
                <w:color w:val="000000"/>
                <w:kern w:val="2"/>
                <w:sz w:val="21"/>
                <w:szCs w:val="21"/>
                <w:u w:val="single" w:color="auto"/>
                <w:lang w:val="en-US" w:eastAsia="zh-CN" w:bidi="ar-SA"/>
              </w:rPr>
              <w:t>。</w:t>
            </w:r>
          </w:p>
          <w:p w14:paraId="7BAB86A9">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lang w:val="en-US" w:eastAsia="zh-CN"/>
              </w:rPr>
              <w:t>3</w:t>
            </w:r>
            <w:r>
              <w:rPr>
                <w:rFonts w:hint="default" w:ascii="Times New Roman" w:hAns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rPr>
              <w:t>固体废物环境管理</w:t>
            </w:r>
          </w:p>
          <w:p w14:paraId="38C71A00">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fldChar w:fldCharType="begin"/>
            </w:r>
            <w:r>
              <w:rPr>
                <w:rFonts w:hint="default" w:ascii="Times New Roman" w:hAnsi="Times New Roman" w:eastAsia="宋体" w:cs="Times New Roman"/>
                <w:color w:val="000000"/>
                <w:sz w:val="21"/>
                <w:szCs w:val="21"/>
                <w:u w:val="single" w:color="auto"/>
              </w:rPr>
              <w:instrText xml:space="preserve"> = 1 \* GB3 \* MERGEFORMAT </w:instrText>
            </w:r>
            <w:r>
              <w:rPr>
                <w:rFonts w:hint="default" w:ascii="Times New Roman" w:hAnsi="Times New Roman" w:eastAsia="宋体" w:cs="Times New Roman"/>
                <w:color w:val="000000"/>
                <w:sz w:val="21"/>
                <w:szCs w:val="21"/>
                <w:u w:val="single" w:color="auto"/>
              </w:rPr>
              <w:fldChar w:fldCharType="separate"/>
            </w:r>
            <w:r>
              <w:rPr>
                <w:rFonts w:hint="default" w:ascii="Times New Roman" w:hAnsi="Times New Roman" w:eastAsia="宋体" w:cs="Times New Roman"/>
                <w:sz w:val="21"/>
                <w:szCs w:val="21"/>
                <w:u w:val="single" w:color="auto"/>
              </w:rPr>
              <w:t>①</w:t>
            </w:r>
            <w:r>
              <w:rPr>
                <w:rFonts w:hint="default" w:ascii="Times New Roman" w:hAnsi="Times New Roman" w:eastAsia="宋体" w:cs="Times New Roman"/>
                <w:color w:val="000000"/>
                <w:sz w:val="21"/>
                <w:szCs w:val="21"/>
                <w:u w:val="single" w:color="auto"/>
              </w:rPr>
              <w:fldChar w:fldCharType="end"/>
            </w:r>
            <w:r>
              <w:rPr>
                <w:rFonts w:hint="default" w:ascii="Times New Roman" w:hAnsi="Times New Roman" w:eastAsia="宋体" w:cs="Times New Roman"/>
                <w:color w:val="000000"/>
                <w:sz w:val="21"/>
                <w:szCs w:val="21"/>
                <w:u w:val="single" w:color="auto"/>
              </w:rPr>
              <w:t>一般固体废物环境管理</w:t>
            </w:r>
          </w:p>
          <w:p w14:paraId="412073D6">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厂区内员工日常生活产生的生活垃圾，交由环卫部门统一清运。</w:t>
            </w:r>
          </w:p>
          <w:p w14:paraId="370D228B">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fldChar w:fldCharType="begin"/>
            </w:r>
            <w:r>
              <w:rPr>
                <w:rFonts w:hint="default" w:ascii="Times New Roman" w:hAnsi="Times New Roman" w:eastAsia="宋体" w:cs="Times New Roman"/>
                <w:color w:val="000000"/>
                <w:sz w:val="21"/>
                <w:szCs w:val="21"/>
                <w:u w:val="single" w:color="auto"/>
              </w:rPr>
              <w:instrText xml:space="preserve"> = 2 \* GB3 \* MERGEFORMAT </w:instrText>
            </w:r>
            <w:r>
              <w:rPr>
                <w:rFonts w:hint="default" w:ascii="Times New Roman" w:hAnsi="Times New Roman" w:eastAsia="宋体" w:cs="Times New Roman"/>
                <w:color w:val="000000"/>
                <w:sz w:val="21"/>
                <w:szCs w:val="21"/>
                <w:u w:val="single" w:color="auto"/>
              </w:rPr>
              <w:fldChar w:fldCharType="separate"/>
            </w:r>
            <w:r>
              <w:rPr>
                <w:rFonts w:hint="default" w:ascii="Times New Roman" w:hAnsi="Times New Roman" w:eastAsia="宋体" w:cs="Times New Roman"/>
                <w:sz w:val="21"/>
                <w:szCs w:val="21"/>
                <w:u w:val="single" w:color="auto"/>
              </w:rPr>
              <w:t>②</w:t>
            </w:r>
            <w:r>
              <w:rPr>
                <w:rFonts w:hint="default" w:ascii="Times New Roman" w:hAnsi="Times New Roman" w:eastAsia="宋体" w:cs="Times New Roman"/>
                <w:color w:val="000000"/>
                <w:sz w:val="21"/>
                <w:szCs w:val="21"/>
                <w:u w:val="single" w:color="auto"/>
              </w:rPr>
              <w:fldChar w:fldCharType="end"/>
            </w:r>
            <w:r>
              <w:rPr>
                <w:rFonts w:hint="default" w:ascii="Times New Roman" w:hAnsi="Times New Roman" w:eastAsia="宋体" w:cs="Times New Roman"/>
                <w:color w:val="000000"/>
                <w:sz w:val="21"/>
                <w:szCs w:val="21"/>
                <w:u w:val="single" w:color="auto"/>
              </w:rPr>
              <w:t>危险废物收集的环境管理要求</w:t>
            </w:r>
          </w:p>
          <w:p w14:paraId="585BAE75">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为了进一步规范本项目各项固体度物处理，环评提出以下要求：</w:t>
            </w:r>
          </w:p>
          <w:p w14:paraId="4B44312F">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a)</w:t>
            </w:r>
            <w:r>
              <w:rPr>
                <w:rFonts w:hint="default" w:ascii="Times New Roman" w:hAnsi="Times New Roman" w:eastAsia="宋体" w:cs="Times New Roman"/>
                <w:color w:val="000000"/>
                <w:sz w:val="21"/>
                <w:szCs w:val="21"/>
                <w:u w:val="single" w:color="auto"/>
                <w:lang w:val="en-US" w:eastAsia="zh-CN"/>
              </w:rPr>
              <w:t>一</w:t>
            </w:r>
            <w:r>
              <w:rPr>
                <w:rFonts w:hint="default" w:ascii="Times New Roman" w:hAnsi="Times New Roman" w:eastAsia="宋体" w:cs="Times New Roman"/>
                <w:color w:val="000000"/>
                <w:sz w:val="21"/>
                <w:szCs w:val="21"/>
                <w:u w:val="single" w:color="auto"/>
              </w:rPr>
              <w:t>般固度不能随意丢弃，必须分类收集并暂存于</w:t>
            </w:r>
            <w:r>
              <w:rPr>
                <w:rFonts w:hint="default" w:ascii="Times New Roman" w:hAnsi="Times New Roman" w:eastAsia="宋体" w:cs="Times New Roman"/>
                <w:color w:val="000000"/>
                <w:sz w:val="21"/>
                <w:szCs w:val="21"/>
                <w:u w:val="single" w:color="auto"/>
                <w:lang w:val="en-US" w:eastAsia="zh-CN"/>
              </w:rPr>
              <w:t>一</w:t>
            </w:r>
            <w:r>
              <w:rPr>
                <w:rFonts w:hint="default" w:ascii="Times New Roman" w:hAnsi="Times New Roman" w:eastAsia="宋体" w:cs="Times New Roman"/>
                <w:color w:val="000000"/>
                <w:sz w:val="21"/>
                <w:szCs w:val="21"/>
                <w:u w:val="single" w:color="auto"/>
              </w:rPr>
              <w:t>般固度暂存间，暂存使用专门的容器承装，必要时密封处理，防止产生二次污染。</w:t>
            </w:r>
          </w:p>
          <w:p w14:paraId="563D2F6A">
            <w:pPr>
              <w:pStyle w:val="24"/>
              <w:ind w:firstLine="420"/>
              <w:jc w:val="both"/>
              <w:rPr>
                <w:rFonts w:hint="default" w:ascii="Times New Roman" w:hAnsi="Times New Roman" w:eastAsia="宋体" w:cs="Times New Roman"/>
                <w:color w:val="000000"/>
                <w:sz w:val="21"/>
                <w:szCs w:val="21"/>
                <w:u w:val="single" w:color="auto"/>
              </w:rPr>
            </w:pPr>
            <w:r>
              <w:rPr>
                <w:rFonts w:hint="eastAsia" w:ascii="Times New Roman" w:eastAsia="宋体" w:cs="Times New Roman"/>
                <w:color w:val="000000"/>
                <w:sz w:val="21"/>
                <w:szCs w:val="21"/>
                <w:u w:val="single" w:color="auto"/>
                <w:lang w:val="en-US" w:eastAsia="zh-CN"/>
              </w:rPr>
              <w:t>b</w:t>
            </w:r>
            <w:r>
              <w:rPr>
                <w:rFonts w:hint="default" w:ascii="Times New Roman" w:hAnsi="Times New Roman" w:eastAsia="宋体" w:cs="Times New Roman"/>
                <w:color w:val="000000"/>
                <w:sz w:val="21"/>
                <w:szCs w:val="21"/>
                <w:u w:val="single" w:color="auto"/>
              </w:rPr>
              <w:t>)危险废物转移处置要委托有资质的单位进行，应采取危险废物转移“五联单”制度，保证运输安全，防止非法转移和非法处置，保证危险废物的安全监控，防止危险废物污染事故发生。</w:t>
            </w:r>
          </w:p>
          <w:p w14:paraId="6CF44B8B">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项目废物暂存间的防风、防雨、防水、防渗等设计符合</w:t>
            </w:r>
            <w:r>
              <w:rPr>
                <w:rFonts w:hint="default" w:ascii="Times New Roman" w:hAns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rPr>
              <w:t>危险废物贮存污染控制标准</w:t>
            </w:r>
            <w:r>
              <w:rPr>
                <w:rFonts w:hint="default" w:ascii="Times New Roman" w:hAns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rPr>
              <w:t>(GB18597-20</w:t>
            </w:r>
            <w:r>
              <w:rPr>
                <w:rFonts w:hint="default" w:ascii="Times New Roman" w:hAnsi="Times New Roman" w:eastAsia="宋体" w:cs="Times New Roman"/>
                <w:color w:val="000000"/>
                <w:sz w:val="21"/>
                <w:szCs w:val="21"/>
                <w:u w:val="single" w:color="auto"/>
                <w:lang w:val="en-US" w:eastAsia="zh-CN"/>
              </w:rPr>
              <w:t>23</w:t>
            </w:r>
            <w:r>
              <w:rPr>
                <w:rFonts w:hint="default" w:ascii="Times New Roman" w:hAnsi="Times New Roman" w:eastAsia="宋体" w:cs="Times New Roman"/>
                <w:color w:val="000000"/>
                <w:sz w:val="21"/>
                <w:szCs w:val="21"/>
                <w:u w:val="single" w:color="auto"/>
              </w:rPr>
              <w:t>)、(一般工业固体废物贮存</w:t>
            </w:r>
            <w:r>
              <w:rPr>
                <w:rFonts w:hint="default" w:ascii="Times New Roman" w:hAnsi="Times New Roman" w:eastAsia="宋体" w:cs="Times New Roman"/>
                <w:color w:val="000000"/>
                <w:sz w:val="21"/>
                <w:szCs w:val="21"/>
                <w:u w:val="single" w:color="auto"/>
                <w:lang w:val="en-US" w:eastAsia="zh-CN"/>
              </w:rPr>
              <w:t>和填埋</w:t>
            </w:r>
            <w:r>
              <w:rPr>
                <w:rFonts w:hint="default" w:ascii="Times New Roman" w:hAnsi="Times New Roman" w:eastAsia="宋体" w:cs="Times New Roman"/>
                <w:color w:val="000000"/>
                <w:sz w:val="21"/>
                <w:szCs w:val="21"/>
                <w:u w:val="single" w:color="auto"/>
              </w:rPr>
              <w:t>污染控制标准》(GB18599-20</w:t>
            </w:r>
            <w:r>
              <w:rPr>
                <w:rFonts w:hint="default" w:ascii="Times New Roman" w:hAnsi="Times New Roman" w:eastAsia="宋体" w:cs="Times New Roman"/>
                <w:color w:val="000000"/>
                <w:sz w:val="21"/>
                <w:szCs w:val="21"/>
                <w:u w:val="single" w:color="auto"/>
                <w:lang w:val="en-US" w:eastAsia="zh-CN"/>
              </w:rPr>
              <w:t>20</w:t>
            </w:r>
            <w:r>
              <w:rPr>
                <w:rFonts w:hint="default" w:ascii="Times New Roman" w:hAnsi="Times New Roman" w:eastAsia="宋体" w:cs="Times New Roman"/>
                <w:color w:val="000000"/>
                <w:sz w:val="21"/>
                <w:szCs w:val="21"/>
                <w:u w:val="single" w:color="auto"/>
              </w:rPr>
              <w:t>)的相关要求。危险废物贮存间必须要密闭建设，地面应做好硬化及“三防”措施，即防扬散、防流失、防渗漏。</w:t>
            </w:r>
          </w:p>
          <w:p w14:paraId="43044AF1">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lang w:val="en-US" w:eastAsia="zh-CN"/>
              </w:rPr>
              <w:t>（4）</w:t>
            </w:r>
            <w:r>
              <w:rPr>
                <w:rFonts w:hint="default" w:ascii="Times New Roman" w:hAnsi="Times New Roman" w:eastAsia="宋体" w:cs="Times New Roman"/>
                <w:color w:val="000000"/>
                <w:sz w:val="21"/>
                <w:szCs w:val="21"/>
                <w:u w:val="none" w:color="auto"/>
              </w:rPr>
              <w:t>危废暂存间合理性分析</w:t>
            </w:r>
          </w:p>
          <w:p w14:paraId="38999F30">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a.危废暂存间建设符合性分析</w:t>
            </w:r>
          </w:p>
          <w:p w14:paraId="2BA241FF">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本项目在</w:t>
            </w:r>
            <w:r>
              <w:rPr>
                <w:rFonts w:hint="eastAsia" w:ascii="Times New Roman" w:eastAsia="宋体" w:cs="Times New Roman"/>
                <w:color w:val="000000"/>
                <w:sz w:val="21"/>
                <w:szCs w:val="21"/>
                <w:u w:val="single" w:color="auto"/>
                <w:lang w:eastAsia="zh-CN"/>
              </w:rPr>
              <w:t>加油站南</w:t>
            </w:r>
            <w:r>
              <w:rPr>
                <w:rFonts w:hint="default" w:ascii="Times New Roman" w:hAnsi="Times New Roman" w:eastAsia="宋体" w:cs="Times New Roman"/>
                <w:color w:val="000000"/>
                <w:sz w:val="21"/>
                <w:szCs w:val="21"/>
                <w:u w:val="single" w:color="auto"/>
              </w:rPr>
              <w:t>侧设置</w:t>
            </w:r>
            <w:r>
              <w:rPr>
                <w:rFonts w:hint="eastAsia" w:ascii="Times New Roman" w:eastAsia="宋体" w:cs="Times New Roman"/>
                <w:color w:val="000000"/>
                <w:sz w:val="21"/>
                <w:szCs w:val="21"/>
                <w:u w:val="single" w:color="auto"/>
                <w:lang w:eastAsia="zh-CN"/>
              </w:rPr>
              <w:t>一个</w:t>
            </w:r>
            <w:r>
              <w:rPr>
                <w:rFonts w:hint="default" w:ascii="Times New Roman" w:hAnsi="Times New Roman" w:eastAsia="宋体" w:cs="Times New Roman"/>
                <w:color w:val="000000"/>
                <w:sz w:val="21"/>
                <w:szCs w:val="21"/>
                <w:u w:val="single" w:color="auto"/>
              </w:rPr>
              <w:t>约</w:t>
            </w:r>
            <w:r>
              <w:rPr>
                <w:rFonts w:hint="eastAsia" w:ascii="Times New Roman" w:eastAsia="宋体" w:cs="Times New Roman"/>
                <w:color w:val="000000"/>
                <w:sz w:val="21"/>
                <w:szCs w:val="21"/>
                <w:u w:val="single" w:color="auto"/>
                <w:lang w:val="en-US" w:eastAsia="zh-CN"/>
              </w:rPr>
              <w:t>1</w:t>
            </w:r>
            <w:r>
              <w:rPr>
                <w:rFonts w:hint="default" w:ascii="Times New Roman" w:hAnsi="Times New Roman" w:eastAsia="宋体" w:cs="Times New Roman"/>
                <w:color w:val="000000"/>
                <w:sz w:val="21"/>
                <w:szCs w:val="21"/>
                <w:u w:val="single" w:color="auto"/>
              </w:rPr>
              <w:t>m</w:t>
            </w:r>
            <w:r>
              <w:rPr>
                <w:rFonts w:hint="default" w:ascii="Times New Roman" w:hAnsi="Times New Roman" w:eastAsia="宋体" w:cs="Times New Roman"/>
                <w:color w:val="000000"/>
                <w:sz w:val="21"/>
                <w:szCs w:val="21"/>
                <w:u w:val="single" w:color="auto"/>
                <w:vertAlign w:val="superscript"/>
              </w:rPr>
              <w:t>2</w:t>
            </w:r>
            <w:r>
              <w:rPr>
                <w:rFonts w:hint="default" w:ascii="Times New Roman" w:hAnsi="Times New Roman" w:eastAsia="宋体" w:cs="Times New Roman"/>
                <w:color w:val="000000"/>
                <w:sz w:val="21"/>
                <w:szCs w:val="21"/>
                <w:u w:val="single" w:color="auto"/>
              </w:rPr>
              <w:t>的危废暂存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w:t>
            </w:r>
            <w:r>
              <w:rPr>
                <w:rFonts w:hint="default" w:ascii="Times New Roman" w:hAnsi="Times New Roman" w:eastAsia="宋体" w:cs="Times New Roman"/>
                <w:color w:val="000000"/>
                <w:sz w:val="21"/>
                <w:szCs w:val="21"/>
                <w:u w:val="single" w:color="auto"/>
                <w:lang w:val="en-US" w:eastAsia="zh-CN"/>
              </w:rPr>
              <w:t>并</w:t>
            </w:r>
            <w:r>
              <w:rPr>
                <w:rFonts w:hint="eastAsia" w:ascii="Times New Roman" w:eastAsia="宋体" w:cs="Times New Roman"/>
                <w:color w:val="000000"/>
                <w:sz w:val="21"/>
                <w:szCs w:val="21"/>
                <w:u w:val="single" w:color="auto"/>
                <w:lang w:val="en-US" w:eastAsia="zh-CN"/>
              </w:rPr>
              <w:t>按</w:t>
            </w:r>
            <w:r>
              <w:rPr>
                <w:rFonts w:hint="default" w:ascii="Times New Roman" w:hAnsi="Times New Roman" w:eastAsia="宋体" w:cs="Times New Roman"/>
                <w:color w:val="000000"/>
                <w:sz w:val="21"/>
                <w:szCs w:val="21"/>
                <w:u w:val="single" w:color="auto"/>
                <w:lang w:val="en-US" w:eastAsia="zh-CN"/>
              </w:rPr>
              <w:t>要求</w:t>
            </w:r>
            <w:r>
              <w:rPr>
                <w:rFonts w:hint="default" w:ascii="Times New Roman" w:hAnsi="Times New Roman" w:eastAsia="宋体" w:cs="Times New Roman"/>
                <w:color w:val="000000"/>
                <w:sz w:val="21"/>
                <w:szCs w:val="21"/>
                <w:u w:val="single" w:color="auto"/>
              </w:rPr>
              <w:t>在此标明警示标志</w:t>
            </w:r>
            <w:r>
              <w:rPr>
                <w:rFonts w:hint="default" w:ascii="Times New Roman" w:hAns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rPr>
              <w:t>项目产生的危废主要为隔油沉淀池油污</w:t>
            </w:r>
            <w:r>
              <w:rPr>
                <w:rFonts w:hint="default" w:ascii="Times New Roman" w:hAnsi="Times New Roman" w:eastAsia="宋体" w:cs="Times New Roman"/>
                <w:color w:val="000000"/>
                <w:sz w:val="21"/>
                <w:szCs w:val="21"/>
                <w:u w:val="single" w:color="auto"/>
                <w:lang w:val="en-US" w:eastAsia="zh-CN"/>
              </w:rPr>
              <w:t>和油罐废渣</w:t>
            </w:r>
            <w:r>
              <w:rPr>
                <w:rFonts w:hint="default" w:ascii="Times New Roman" w:hAnsi="Times New Roman" w:eastAsia="宋体" w:cs="Times New Roman"/>
                <w:color w:val="000000"/>
                <w:sz w:val="21"/>
                <w:szCs w:val="21"/>
                <w:u w:val="single" w:color="auto"/>
              </w:rPr>
              <w:t>，根据实际堆放情况，收集后交由资质单位处理。</w:t>
            </w:r>
          </w:p>
          <w:p w14:paraId="18EDD706">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危度暂存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的储存空间会与危度的产生量相匹配，杜绝出现乱堆的现象，危废暂存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采用</w:t>
            </w:r>
            <w:r>
              <w:rPr>
                <w:rFonts w:hint="eastAsia" w:ascii="Times New Roman" w:eastAsia="宋体" w:cs="Times New Roman"/>
                <w:color w:val="000000"/>
                <w:sz w:val="21"/>
                <w:szCs w:val="21"/>
                <w:u w:val="single" w:color="auto"/>
                <w:lang w:eastAsia="zh-CN"/>
              </w:rPr>
              <w:t>不锈钢箱体</w:t>
            </w:r>
            <w:r>
              <w:rPr>
                <w:rFonts w:hint="default" w:ascii="Times New Roman" w:hAnsi="Times New Roman" w:eastAsia="宋体" w:cs="Times New Roman"/>
                <w:color w:val="000000"/>
                <w:sz w:val="21"/>
                <w:szCs w:val="21"/>
                <w:u w:val="single" w:color="auto"/>
              </w:rPr>
              <w:t>结构，</w:t>
            </w:r>
            <w:r>
              <w:rPr>
                <w:rFonts w:hint="eastAsia" w:ascii="Times New Roman" w:eastAsia="宋体" w:cs="Times New Roman"/>
                <w:color w:val="000000"/>
                <w:sz w:val="21"/>
                <w:szCs w:val="21"/>
                <w:u w:val="single" w:color="auto"/>
                <w:lang w:eastAsia="zh-CN"/>
              </w:rPr>
              <w:t>可</w:t>
            </w:r>
            <w:r>
              <w:rPr>
                <w:rFonts w:hint="default" w:ascii="Times New Roman" w:hAnsi="Times New Roman" w:eastAsia="宋体" w:cs="Times New Roman"/>
                <w:color w:val="000000"/>
                <w:sz w:val="21"/>
                <w:szCs w:val="21"/>
                <w:u w:val="single" w:color="auto"/>
              </w:rPr>
              <w:t>防腐防渗，</w:t>
            </w:r>
            <w:r>
              <w:rPr>
                <w:rFonts w:hint="eastAsia" w:ascii="Times New Roman" w:eastAsia="宋体" w:cs="Times New Roman"/>
                <w:color w:val="000000"/>
                <w:sz w:val="21"/>
                <w:szCs w:val="21"/>
                <w:u w:val="single" w:color="auto"/>
                <w:lang w:eastAsia="zh-CN"/>
              </w:rPr>
              <w:t>项目设置的</w:t>
            </w:r>
            <w:r>
              <w:rPr>
                <w:rFonts w:hint="default" w:ascii="Times New Roman" w:hAnsi="Times New Roman" w:eastAsia="宋体" w:cs="Times New Roman"/>
                <w:color w:val="000000"/>
                <w:sz w:val="21"/>
                <w:szCs w:val="21"/>
                <w:u w:val="single" w:color="auto"/>
              </w:rPr>
              <w:t>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周边200米范围内无饮用水源，建在易燃、易爆等危险品仓库、高压输电线路防护区域以外，故本项目危废暂存间设置合理。</w:t>
            </w:r>
          </w:p>
          <w:p w14:paraId="4DE328DC">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b.贮存过程中可能造成的环境影响</w:t>
            </w:r>
          </w:p>
          <w:p w14:paraId="6CCE97D9">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本项目危险度物在贮存过程中，分类收集，存于铁桶内，危废暂存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采用</w:t>
            </w:r>
            <w:r>
              <w:rPr>
                <w:rFonts w:hint="eastAsia" w:ascii="Times New Roman" w:eastAsia="宋体" w:cs="Times New Roman"/>
                <w:color w:val="000000"/>
                <w:sz w:val="21"/>
                <w:szCs w:val="21"/>
                <w:u w:val="single" w:color="auto"/>
                <w:lang w:eastAsia="zh-CN"/>
              </w:rPr>
              <w:t>不锈钢箱体</w:t>
            </w:r>
            <w:r>
              <w:rPr>
                <w:rFonts w:hint="default" w:ascii="Times New Roman" w:hAnsi="Times New Roman" w:eastAsia="宋体" w:cs="Times New Roman"/>
                <w:color w:val="000000"/>
                <w:sz w:val="21"/>
                <w:szCs w:val="21"/>
                <w:u w:val="single" w:color="auto"/>
              </w:rPr>
              <w:t>结构，</w:t>
            </w:r>
            <w:r>
              <w:rPr>
                <w:rFonts w:hint="eastAsia" w:ascii="Times New Roman" w:eastAsia="宋体" w:cs="Times New Roman"/>
                <w:color w:val="000000"/>
                <w:sz w:val="21"/>
                <w:szCs w:val="21"/>
                <w:u w:val="single" w:color="auto"/>
                <w:lang w:eastAsia="zh-CN"/>
              </w:rPr>
              <w:t>可</w:t>
            </w:r>
            <w:r>
              <w:rPr>
                <w:rFonts w:hint="default" w:ascii="Times New Roman" w:hAnsi="Times New Roman" w:eastAsia="宋体" w:cs="Times New Roman"/>
                <w:color w:val="000000"/>
                <w:sz w:val="21"/>
                <w:szCs w:val="21"/>
                <w:u w:val="single" w:color="auto"/>
              </w:rPr>
              <w:t>防腐防渗，堆放过程中防风、防雨、防晒、防渗漏，呈现封闭状态，本厂区设置</w:t>
            </w:r>
            <w:r>
              <w:rPr>
                <w:rFonts w:hint="eastAsia" w:ascii="Times New Roman" w:eastAsia="宋体" w:cs="Times New Roman"/>
                <w:color w:val="000000"/>
                <w:sz w:val="21"/>
                <w:szCs w:val="21"/>
                <w:u w:val="single" w:color="auto"/>
                <w:lang w:val="en-US" w:eastAsia="zh-CN"/>
              </w:rPr>
              <w:t>1</w:t>
            </w:r>
            <w:r>
              <w:rPr>
                <w:rFonts w:hint="default" w:ascii="Times New Roman" w:hAnsi="Times New Roman" w:eastAsia="宋体" w:cs="Times New Roman"/>
                <w:color w:val="000000"/>
                <w:sz w:val="21"/>
                <w:szCs w:val="21"/>
                <w:u w:val="single" w:color="auto"/>
              </w:rPr>
              <w:t>m</w:t>
            </w:r>
            <w:r>
              <w:rPr>
                <w:rFonts w:hint="default" w:ascii="Times New Roman" w:hAnsi="Times New Roman" w:eastAsia="宋体" w:cs="Times New Roman"/>
                <w:color w:val="000000"/>
                <w:sz w:val="21"/>
                <w:szCs w:val="21"/>
                <w:u w:val="single" w:color="auto"/>
                <w:vertAlign w:val="superscript"/>
              </w:rPr>
              <w:t>2</w:t>
            </w:r>
            <w:r>
              <w:rPr>
                <w:rFonts w:hint="default" w:ascii="Times New Roman" w:hAnsi="Times New Roman" w:eastAsia="宋体" w:cs="Times New Roman"/>
                <w:color w:val="000000"/>
                <w:sz w:val="21"/>
                <w:szCs w:val="21"/>
                <w:u w:val="single" w:color="auto"/>
              </w:rPr>
              <w:t>的危废暂存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危废分类收集，且对危险废物情况的记录，记录上须注明危险废物的名称、来源、数量、特性和包装容器的类别、入库日期、存放库位、废物出库日期及接收单位名称，进行检查，发现破损，应及时采取措施清理更换，定期交由有资质的单位运输处理，不相容的危险废物必须分开存放，并设隔离问间断，本项目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周边无敏感目标，故不会对周边环境及地表水、大气等造成环境影响。</w:t>
            </w:r>
          </w:p>
          <w:p w14:paraId="694C9EDF">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（5）</w:t>
            </w:r>
            <w:r>
              <w:rPr>
                <w:rFonts w:hint="default" w:ascii="Times New Roman" w:hAnsi="Times New Roman" w:eastAsia="宋体" w:cs="Times New Roman"/>
                <w:color w:val="000000"/>
                <w:sz w:val="21"/>
                <w:szCs w:val="21"/>
                <w:u w:val="single" w:color="auto"/>
              </w:rPr>
              <w:t>委托处置环境影响分析</w:t>
            </w:r>
          </w:p>
          <w:p w14:paraId="5225CE88">
            <w:pPr>
              <w:pStyle w:val="24"/>
              <w:ind w:firstLine="420"/>
              <w:jc w:val="both"/>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本项目危险废物由厂区分类收集后并贴上标识，暂存于厂区内危废暂存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内，再按照《危险废物转移联单管理办法》，实行五联单制度，运出单位及当地环保部门、运输单位、接受单位及当地环保部门进行跟踪联单，故委托处置无太大环境影响。</w:t>
            </w:r>
          </w:p>
          <w:p w14:paraId="7AD0F424">
            <w:pPr>
              <w:widowControl/>
              <w:spacing w:line="360" w:lineRule="auto"/>
              <w:ind w:firstLine="435"/>
              <w:jc w:val="left"/>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综上所述，本项目固体废物均做到了合理处置，能避免危险废物直接排入外界环境，对地表水、地下水、土壤、环境空气不会造成较大影响，措施可行。</w:t>
            </w:r>
          </w:p>
          <w:p w14:paraId="56C6A4A8">
            <w:pPr>
              <w:widowControl/>
              <w:spacing w:line="360" w:lineRule="auto"/>
              <w:ind w:firstLine="435"/>
              <w:jc w:val="left"/>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5.土壤、地下水</w:t>
            </w:r>
          </w:p>
          <w:p w14:paraId="5D781E97">
            <w:pPr>
              <w:pStyle w:val="4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en-US" w:eastAsia="zh-CN" w:bidi="ar-SA"/>
              </w:rPr>
            </w:pPr>
            <w:r>
              <w:rPr>
                <w:rFonts w:hint="default" w:ascii="Times New Roman" w:hAnsi="Times New Roman" w:eastAsia="宋体" w:cs="Times New Roman"/>
                <w:color w:val="000000"/>
                <w:kern w:val="0"/>
                <w:sz w:val="21"/>
                <w:szCs w:val="21"/>
                <w:u w:val="none" w:color="auto"/>
                <w:lang w:val="en-US" w:eastAsia="zh-CN" w:bidi="ar-SA"/>
              </w:rPr>
              <w:t>（1）防渗措施</w:t>
            </w:r>
          </w:p>
          <w:p w14:paraId="666A7AD1">
            <w:pPr>
              <w:pStyle w:val="4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en-US" w:eastAsia="zh-CN" w:bidi="ar-SA"/>
              </w:rPr>
            </w:pPr>
            <w:r>
              <w:rPr>
                <w:rFonts w:hint="default" w:ascii="Times New Roman" w:hAnsi="Times New Roman" w:eastAsia="宋体" w:cs="Times New Roman"/>
                <w:color w:val="000000"/>
                <w:kern w:val="0"/>
                <w:sz w:val="21"/>
                <w:szCs w:val="21"/>
                <w:u w:val="none" w:color="auto"/>
                <w:lang w:val="en-US" w:eastAsia="zh-CN" w:bidi="ar-SA"/>
              </w:rPr>
              <w:t>项目生活污水都能经厂内污水管道排入场区化粪池进行处理，且化粪池按要求采取了防渗措施。</w:t>
            </w:r>
          </w:p>
          <w:p w14:paraId="3E5C6DFD">
            <w:pPr>
              <w:pStyle w:val="4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en-US" w:eastAsia="zh-CN" w:bidi="ar-SA"/>
              </w:rPr>
            </w:pPr>
            <w:r>
              <w:rPr>
                <w:rFonts w:hint="default" w:ascii="Times New Roman" w:hAnsi="Times New Roman" w:eastAsia="宋体" w:cs="Times New Roman"/>
                <w:color w:val="000000"/>
                <w:kern w:val="0"/>
                <w:sz w:val="21"/>
                <w:szCs w:val="21"/>
                <w:u w:val="none" w:color="auto"/>
                <w:lang w:val="en-US" w:eastAsia="zh-CN" w:bidi="ar-SA"/>
              </w:rPr>
              <w:t>项目厂区按照规范和要求对罐区、危险废物贮存间等采取有效的防雨、防渗漏、防溢流措施，并加强对原料运输和危险废物储存的管理，在正常运行工况下，不会对地下水、土壤环境质量造成显著的不利影响。但在非正常工况下或者事故状态下，如原料储罐破损发生泄漏，污染物和废水会渗入地下，对地下水造成污染。</w:t>
            </w:r>
          </w:p>
          <w:p w14:paraId="304C76B2">
            <w:pPr>
              <w:pStyle w:val="4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en-US" w:eastAsia="zh-CN" w:bidi="ar-SA"/>
              </w:rPr>
            </w:pPr>
            <w:r>
              <w:rPr>
                <w:rFonts w:hint="default" w:ascii="Times New Roman" w:hAnsi="Times New Roman" w:eastAsia="宋体" w:cs="Times New Roman"/>
                <w:color w:val="000000"/>
                <w:kern w:val="0"/>
                <w:sz w:val="21"/>
                <w:szCs w:val="21"/>
                <w:u w:val="none" w:color="auto"/>
                <w:lang w:val="en-US" w:eastAsia="zh-CN" w:bidi="ar-SA"/>
              </w:rPr>
              <w:t>针对本项目营运期可能发生的地下水/土壤污染，采取源头控制和“分区防治”措施。</w:t>
            </w:r>
          </w:p>
          <w:p w14:paraId="0EA74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en-US" w:eastAsia="zh-CN" w:bidi="ar-SA"/>
              </w:rPr>
              <w:t>本环评要求</w:t>
            </w:r>
            <w:r>
              <w:rPr>
                <w:rFonts w:hint="default" w:ascii="Times New Roman" w:hAnsi="Times New Roman" w:eastAsia="宋体" w:cs="Times New Roman"/>
                <w:color w:val="000000"/>
                <w:kern w:val="0"/>
                <w:sz w:val="21"/>
                <w:szCs w:val="21"/>
                <w:u w:val="none" w:color="auto"/>
                <w:lang w:val="zh-CN" w:eastAsia="zh-CN" w:bidi="ar-SA"/>
              </w:rPr>
              <w:t>项目按照</w:t>
            </w:r>
            <w:r>
              <w:rPr>
                <w:rFonts w:hint="default" w:ascii="Times New Roman" w:hAnsi="Times New Roman" w:eastAsia="宋体" w:cs="Times New Roman"/>
                <w:color w:val="auto"/>
                <w:sz w:val="21"/>
                <w:szCs w:val="21"/>
                <w:u w:val="none" w:color="auto"/>
              </w:rPr>
              <w:t>《汽车加油加气加氢站设计标准</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（GB50516-2021）</w:t>
            </w:r>
            <w:r>
              <w:rPr>
                <w:rFonts w:hint="default" w:ascii="Times New Roman" w:hAnsi="Times New Roman" w:eastAsia="宋体" w:cs="Times New Roman"/>
                <w:color w:val="000000"/>
                <w:kern w:val="0"/>
                <w:sz w:val="21"/>
                <w:szCs w:val="21"/>
                <w:u w:val="none" w:color="auto"/>
                <w:lang w:val="zh-CN" w:eastAsia="zh-CN" w:bidi="ar-SA"/>
              </w:rPr>
              <w:t>中相应规范和要求进行设计及施工，项目已经在地埋底部及四周设置防渗措施，同时对站区路面、隔油沉淀池采用混凝土防渗处理。储油设备采用地埋式钢制卧式油罐，油路管线采用无缝钢管，使用焊接工艺，敷设于地下，钢罐和钢管进行加强级防腐处理，以防止钢罐和钢管腐蚀造成油品泄漏而污染土壤及地下水；本项目</w:t>
            </w:r>
            <w:r>
              <w:rPr>
                <w:rFonts w:hint="default" w:ascii="Times New Roman" w:hAnsi="Times New Roman" w:eastAsia="宋体" w:cs="Times New Roman"/>
                <w:color w:val="000000"/>
                <w:sz w:val="21"/>
                <w:szCs w:val="21"/>
                <w:u w:val="none" w:color="auto"/>
              </w:rPr>
              <w:t>地埋式卧式储油罐4个(其中</w:t>
            </w:r>
            <w:r>
              <w:rPr>
                <w:rFonts w:hint="default" w:ascii="Times New Roman" w:hAnsi="Times New Roman" w:eastAsia="宋体" w:cs="Times New Roman"/>
                <w:color w:val="000000"/>
                <w:sz w:val="21"/>
                <w:szCs w:val="21"/>
                <w:u w:val="none" w:color="auto"/>
                <w:lang w:val="en-US" w:eastAsia="zh-CN"/>
              </w:rPr>
              <w:t>2</w:t>
            </w:r>
            <w:r>
              <w:rPr>
                <w:rFonts w:hint="default" w:ascii="Times New Roman" w:hAnsi="Times New Roman" w:eastAsia="宋体" w:cs="Times New Roman"/>
                <w:color w:val="000000"/>
                <w:sz w:val="21"/>
                <w:szCs w:val="21"/>
                <w:u w:val="none" w:color="auto"/>
              </w:rPr>
              <w:t>个</w:t>
            </w:r>
            <w:r>
              <w:rPr>
                <w:rFonts w:hint="default" w:ascii="Times New Roman" w:hAnsi="Times New Roman" w:eastAsia="宋体" w:cs="Times New Roman"/>
                <w:color w:val="000000"/>
                <w:sz w:val="21"/>
                <w:szCs w:val="21"/>
                <w:u w:val="none" w:color="auto"/>
                <w:lang w:val="en-US" w:eastAsia="zh-CN"/>
              </w:rPr>
              <w:t>汽油罐：92号、95号的30m³汽油罐各1个；30m³的柴油罐2个。</w:t>
            </w:r>
            <w:r>
              <w:rPr>
                <w:rFonts w:hint="default" w:ascii="Times New Roman" w:hAnsi="Times New Roman" w:eastAsia="宋体" w:cs="Times New Roman"/>
                <w:color w:val="000000"/>
                <w:sz w:val="21"/>
                <w:szCs w:val="21"/>
                <w:u w:val="none" w:color="auto"/>
              </w:rPr>
              <w:t>油罐总容积为</w:t>
            </w:r>
            <w:r>
              <w:rPr>
                <w:rFonts w:hint="default" w:ascii="Times New Roman" w:hAnsi="Times New Roman" w:eastAsia="宋体" w:cs="Times New Roman"/>
                <w:color w:val="000000"/>
                <w:sz w:val="21"/>
                <w:szCs w:val="21"/>
                <w:u w:val="none" w:color="auto"/>
                <w:lang w:val="en-US" w:eastAsia="zh-CN"/>
              </w:rPr>
              <w:t>90</w:t>
            </w:r>
            <w:r>
              <w:rPr>
                <w:rFonts w:hint="default" w:ascii="Times New Roman" w:hAnsi="Times New Roman" w:eastAsia="宋体" w:cs="Times New Roman"/>
                <w:color w:val="000000"/>
                <w:sz w:val="21"/>
                <w:szCs w:val="21"/>
                <w:u w:val="none" w:color="auto"/>
                <w:lang w:eastAsia="zh-CN"/>
              </w:rPr>
              <w:t>m³</w:t>
            </w:r>
            <w:r>
              <w:rPr>
                <w:rFonts w:hint="default" w:ascii="Times New Roman" w:hAnsi="Times New Roman" w:eastAsia="宋体" w:cs="Times New Roman"/>
                <w:color w:val="000000"/>
                <w:sz w:val="21"/>
                <w:szCs w:val="21"/>
                <w:u w:val="none" w:color="auto"/>
              </w:rPr>
              <w:t>)</w:t>
            </w: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kern w:val="0"/>
                <w:sz w:val="21"/>
                <w:szCs w:val="21"/>
                <w:u w:val="none" w:color="auto"/>
                <w:lang w:val="en-US" w:eastAsia="zh-CN" w:bidi="ar-SA"/>
              </w:rPr>
              <w:t>均为</w:t>
            </w:r>
            <w:r>
              <w:rPr>
                <w:rFonts w:hint="default" w:ascii="Times New Roman" w:hAnsi="Times New Roman" w:eastAsia="宋体" w:cs="Times New Roman"/>
                <w:color w:val="000000"/>
                <w:kern w:val="0"/>
                <w:sz w:val="21"/>
                <w:szCs w:val="21"/>
                <w:u w:val="none" w:color="auto"/>
                <w:lang w:val="zh-CN" w:eastAsia="zh-CN" w:bidi="ar-SA"/>
              </w:rPr>
              <w:t>双层储罐。</w:t>
            </w:r>
          </w:p>
          <w:p w14:paraId="78FA01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en-US" w:eastAsia="zh-CN" w:bidi="ar-SA"/>
              </w:rPr>
            </w:pPr>
            <w:r>
              <w:rPr>
                <w:rFonts w:hint="default" w:ascii="Times New Roman" w:hAnsi="Times New Roman" w:eastAsia="宋体" w:cs="Times New Roman"/>
                <w:color w:val="000000"/>
                <w:sz w:val="21"/>
                <w:szCs w:val="21"/>
                <w:u w:val="single" w:color="auto"/>
              </w:rPr>
              <w:t>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采用</w:t>
            </w:r>
            <w:r>
              <w:rPr>
                <w:rFonts w:hint="eastAsia" w:ascii="Times New Roman" w:eastAsia="宋体" w:cs="Times New Roman"/>
                <w:color w:val="000000"/>
                <w:sz w:val="21"/>
                <w:szCs w:val="21"/>
                <w:u w:val="single" w:color="auto"/>
                <w:lang w:eastAsia="zh-CN"/>
              </w:rPr>
              <w:t>不锈钢箱体</w:t>
            </w:r>
            <w:r>
              <w:rPr>
                <w:rFonts w:hint="default" w:ascii="Times New Roman" w:hAnsi="Times New Roman" w:eastAsia="宋体" w:cs="Times New Roman"/>
                <w:color w:val="000000"/>
                <w:sz w:val="21"/>
                <w:szCs w:val="21"/>
                <w:u w:val="single" w:color="auto"/>
              </w:rPr>
              <w:t>结构，</w:t>
            </w:r>
            <w:r>
              <w:rPr>
                <w:rFonts w:hint="eastAsia" w:ascii="Times New Roman" w:eastAsia="宋体" w:cs="Times New Roman"/>
                <w:color w:val="000000"/>
                <w:sz w:val="21"/>
                <w:szCs w:val="21"/>
                <w:u w:val="single" w:color="auto"/>
                <w:lang w:eastAsia="zh-CN"/>
              </w:rPr>
              <w:t>可</w:t>
            </w:r>
            <w:r>
              <w:rPr>
                <w:rFonts w:hint="default" w:ascii="Times New Roman" w:hAnsi="Times New Roman" w:eastAsia="宋体" w:cs="Times New Roman"/>
                <w:color w:val="000000"/>
                <w:sz w:val="21"/>
                <w:szCs w:val="21"/>
                <w:u w:val="single" w:color="auto"/>
              </w:rPr>
              <w:t>防腐防渗</w:t>
            </w:r>
            <w:r>
              <w:rPr>
                <w:rFonts w:hint="default" w:ascii="Times New Roman" w:hAnsi="Times New Roman" w:eastAsia="宋体" w:cs="Times New Roman"/>
                <w:color w:val="000000"/>
                <w:kern w:val="0"/>
                <w:sz w:val="21"/>
                <w:szCs w:val="21"/>
                <w:u w:val="none" w:color="auto"/>
                <w:lang w:val="en-US" w:eastAsia="zh-CN" w:bidi="ar-SA"/>
              </w:rPr>
              <w:t>。</w:t>
            </w:r>
          </w:p>
          <w:p w14:paraId="3F413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en-US" w:eastAsia="zh-CN" w:bidi="ar-SA"/>
              </w:rPr>
            </w:pPr>
            <w:r>
              <w:rPr>
                <w:rFonts w:hint="default" w:ascii="Times New Roman" w:hAnsi="Times New Roman" w:eastAsia="宋体" w:cs="Times New Roman"/>
                <w:color w:val="000000"/>
                <w:kern w:val="0"/>
                <w:sz w:val="21"/>
                <w:szCs w:val="21"/>
                <w:u w:val="none" w:color="auto"/>
                <w:lang w:val="en-US" w:eastAsia="zh-CN" w:bidi="ar-SA"/>
              </w:rPr>
              <w:t>（2）地下水污染防治措施</w:t>
            </w:r>
          </w:p>
          <w:p w14:paraId="0120E5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根据《加油站地下水污染防治技术指南(试行)》 ，地下水环境保护措施及防治对策如下：</w:t>
            </w:r>
          </w:p>
          <w:p w14:paraId="51DF6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为有效防止项目废水跑、冒、滴、漏对厂区地下水造成不利影响，本项目</w:t>
            </w:r>
            <w:r>
              <w:rPr>
                <w:rFonts w:hint="default" w:ascii="Times New Roman" w:hAnsi="Times New Roman" w:eastAsia="宋体" w:cs="Times New Roman"/>
                <w:color w:val="000000"/>
                <w:sz w:val="21"/>
                <w:szCs w:val="21"/>
                <w:u w:val="single" w:color="auto"/>
              </w:rPr>
              <w:t>危废暂存</w:t>
            </w:r>
            <w:r>
              <w:rPr>
                <w:rFonts w:hint="eastAsia" w:ascii="Times New Roman" w:eastAsia="宋体" w:cs="Times New Roman"/>
                <w:color w:val="000000"/>
                <w:sz w:val="21"/>
                <w:szCs w:val="21"/>
                <w:u w:val="single" w:color="auto"/>
                <w:lang w:eastAsia="zh-CN"/>
              </w:rPr>
              <w:t>箱</w:t>
            </w:r>
            <w:r>
              <w:rPr>
                <w:rFonts w:hint="default" w:ascii="Times New Roman" w:hAnsi="Times New Roman" w:eastAsia="宋体" w:cs="Times New Roman"/>
                <w:color w:val="000000"/>
                <w:sz w:val="21"/>
                <w:szCs w:val="21"/>
                <w:u w:val="single" w:color="auto"/>
              </w:rPr>
              <w:t>采用</w:t>
            </w:r>
            <w:r>
              <w:rPr>
                <w:rFonts w:hint="eastAsia" w:ascii="Times New Roman" w:eastAsia="宋体" w:cs="Times New Roman"/>
                <w:color w:val="000000"/>
                <w:sz w:val="21"/>
                <w:szCs w:val="21"/>
                <w:u w:val="single" w:color="auto"/>
                <w:lang w:eastAsia="zh-CN"/>
              </w:rPr>
              <w:t>不锈钢箱体</w:t>
            </w:r>
            <w:r>
              <w:rPr>
                <w:rFonts w:hint="default" w:ascii="Times New Roman" w:hAnsi="Times New Roman" w:eastAsia="宋体" w:cs="Times New Roman"/>
                <w:color w:val="000000"/>
                <w:sz w:val="21"/>
                <w:szCs w:val="21"/>
                <w:u w:val="single" w:color="auto"/>
              </w:rPr>
              <w:t>结构，</w:t>
            </w:r>
            <w:r>
              <w:rPr>
                <w:rFonts w:hint="eastAsia" w:ascii="Times New Roman" w:eastAsia="宋体" w:cs="Times New Roman"/>
                <w:color w:val="000000"/>
                <w:sz w:val="21"/>
                <w:szCs w:val="21"/>
                <w:u w:val="single" w:color="auto"/>
                <w:lang w:eastAsia="zh-CN"/>
              </w:rPr>
              <w:t>可</w:t>
            </w:r>
            <w:r>
              <w:rPr>
                <w:rFonts w:hint="default" w:ascii="Times New Roman" w:hAnsi="Times New Roman" w:eastAsia="宋体" w:cs="Times New Roman"/>
                <w:color w:val="000000"/>
                <w:sz w:val="21"/>
                <w:szCs w:val="21"/>
                <w:u w:val="single" w:color="auto"/>
              </w:rPr>
              <w:t>防腐防渗</w:t>
            </w:r>
            <w:r>
              <w:rPr>
                <w:rFonts w:hint="default" w:ascii="Times New Roman" w:hAnsi="Times New Roman" w:eastAsia="宋体" w:cs="Times New Roman"/>
                <w:color w:val="000000"/>
                <w:kern w:val="0"/>
                <w:sz w:val="21"/>
                <w:szCs w:val="21"/>
                <w:u w:val="none" w:color="auto"/>
                <w:lang w:val="en-US" w:eastAsia="zh-CN" w:bidi="ar-SA"/>
              </w:rPr>
              <w:t>。</w:t>
            </w:r>
            <w:r>
              <w:rPr>
                <w:rFonts w:hint="default" w:ascii="Times New Roman" w:hAnsi="Times New Roman" w:eastAsia="宋体" w:cs="Times New Roman"/>
                <w:color w:val="000000"/>
                <w:kern w:val="0"/>
                <w:sz w:val="21"/>
                <w:szCs w:val="21"/>
                <w:u w:val="none" w:color="auto"/>
                <w:lang w:val="zh-CN" w:eastAsia="zh-CN" w:bidi="ar-SA"/>
              </w:rPr>
              <w:t>采用双层罐，储油罐、埋地管道均采用环氧煤沥青加强级防腐处理；设置防漏罐池，把油罐放置在防漏罐池内，双层油罐、防漏罐池的渗漏检测采用在线监测系统。项目采取以下防渗措施：</w:t>
            </w:r>
          </w:p>
          <w:p w14:paraId="3EA28774">
            <w:pPr>
              <w:spacing w:line="360" w:lineRule="auto"/>
              <w:ind w:firstLine="480"/>
              <w:jc w:val="center"/>
              <w:rPr>
                <w:rFonts w:hint="default" w:ascii="Times New Roman" w:hAnsi="Times New Roman" w:eastAsia="宋体" w:cs="Times New Roman"/>
                <w:b/>
                <w:bCs/>
                <w:color w:val="000000"/>
                <w:sz w:val="21"/>
                <w:szCs w:val="21"/>
                <w:u w:val="single" w:color="auto"/>
              </w:rPr>
            </w:pPr>
            <w:r>
              <w:rPr>
                <w:rFonts w:hint="default" w:ascii="Times New Roman" w:hAnsi="Times New Roman" w:eastAsia="宋体" w:cs="Times New Roman"/>
                <w:b/>
                <w:bCs/>
                <w:color w:val="000000"/>
                <w:sz w:val="21"/>
                <w:szCs w:val="21"/>
                <w:u w:val="single" w:color="auto"/>
              </w:rPr>
              <w:t>表</w:t>
            </w:r>
            <w:r>
              <w:rPr>
                <w:rFonts w:hint="default" w:ascii="Times New Roman" w:hAnsi="Times New Roman" w:eastAsia="宋体" w:cs="Times New Roman"/>
                <w:b/>
                <w:bCs/>
                <w:color w:val="000000"/>
                <w:sz w:val="21"/>
                <w:szCs w:val="21"/>
                <w:u w:val="single" w:color="auto"/>
                <w:lang w:val="en-US" w:eastAsia="zh-CN"/>
              </w:rPr>
              <w:t>4-1</w:t>
            </w:r>
            <w:r>
              <w:rPr>
                <w:rFonts w:hint="eastAsia" w:cs="Times New Roman"/>
                <w:b/>
                <w:bCs/>
                <w:color w:val="000000"/>
                <w:sz w:val="21"/>
                <w:szCs w:val="21"/>
                <w:u w:val="single" w:color="auto"/>
                <w:lang w:val="en-US" w:eastAsia="zh-CN"/>
              </w:rPr>
              <w:t>4</w:t>
            </w:r>
            <w:r>
              <w:rPr>
                <w:rFonts w:hint="default" w:ascii="Times New Roman" w:hAnsi="Times New Roman" w:eastAsia="宋体" w:cs="Times New Roman"/>
                <w:b/>
                <w:bCs/>
                <w:color w:val="000000"/>
                <w:sz w:val="21"/>
                <w:szCs w:val="21"/>
                <w:u w:val="single" w:color="auto"/>
                <w:lang w:val="en-US" w:eastAsia="zh-CN"/>
              </w:rPr>
              <w:t xml:space="preserve">  </w:t>
            </w:r>
            <w:r>
              <w:rPr>
                <w:rFonts w:hint="default" w:ascii="Times New Roman" w:hAnsi="Times New Roman" w:eastAsia="宋体" w:cs="Times New Roman"/>
                <w:b/>
                <w:bCs/>
                <w:color w:val="000000"/>
                <w:sz w:val="21"/>
                <w:szCs w:val="21"/>
                <w:u w:val="single" w:color="auto"/>
              </w:rPr>
              <w:t>拟建项目污染区划分及防渗等级一览表</w:t>
            </w:r>
          </w:p>
          <w:tbl>
            <w:tblPr>
              <w:tblStyle w:val="18"/>
              <w:tblW w:w="7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825"/>
              <w:gridCol w:w="4746"/>
            </w:tblGrid>
            <w:tr w14:paraId="6D12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14:paraId="15648EEB">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分区</w:t>
                  </w:r>
                </w:p>
              </w:tc>
              <w:tc>
                <w:tcPr>
                  <w:tcW w:w="1825" w:type="dxa"/>
                  <w:noWrap w:val="0"/>
                  <w:vAlign w:val="center"/>
                </w:tcPr>
                <w:p w14:paraId="66F8A302">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厂内分区</w:t>
                  </w:r>
                </w:p>
              </w:tc>
              <w:tc>
                <w:tcPr>
                  <w:tcW w:w="4746" w:type="dxa"/>
                  <w:noWrap w:val="0"/>
                  <w:vAlign w:val="center"/>
                </w:tcPr>
                <w:p w14:paraId="25FC086E">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防渗等级</w:t>
                  </w:r>
                </w:p>
              </w:tc>
            </w:tr>
            <w:tr w14:paraId="1030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14:paraId="14408C6D">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重点防渗区</w:t>
                  </w:r>
                </w:p>
              </w:tc>
              <w:tc>
                <w:tcPr>
                  <w:tcW w:w="1825" w:type="dxa"/>
                  <w:noWrap w:val="0"/>
                  <w:vAlign w:val="center"/>
                </w:tcPr>
                <w:p w14:paraId="478156D5">
                  <w:pPr>
                    <w:jc w:val="center"/>
                    <w:rPr>
                      <w:rFonts w:hint="eastAsia" w:ascii="Times New Roman" w:hAnsi="Times New Roman" w:eastAsia="宋体" w:cs="Times New Roman"/>
                      <w:color w:val="000000"/>
                      <w:sz w:val="21"/>
                      <w:szCs w:val="21"/>
                      <w:u w:val="single" w:color="auto"/>
                      <w:lang w:eastAsia="zh-CN"/>
                    </w:rPr>
                  </w:pPr>
                  <w:r>
                    <w:rPr>
                      <w:rFonts w:hint="default" w:ascii="Times New Roman" w:hAnsi="Times New Roman" w:eastAsia="宋体" w:cs="Times New Roman"/>
                      <w:color w:val="000000"/>
                      <w:sz w:val="21"/>
                      <w:szCs w:val="21"/>
                      <w:u w:val="single" w:color="auto"/>
                    </w:rPr>
                    <w:t>储罐区、</w:t>
                  </w:r>
                  <w:r>
                    <w:rPr>
                      <w:rFonts w:hint="eastAsia" w:cs="Times New Roman"/>
                      <w:color w:val="000000"/>
                      <w:sz w:val="21"/>
                      <w:szCs w:val="21"/>
                      <w:u w:val="single" w:color="auto"/>
                      <w:lang w:eastAsia="zh-CN"/>
                    </w:rPr>
                    <w:t>化粪池、初期雨水池</w:t>
                  </w:r>
                </w:p>
              </w:tc>
              <w:tc>
                <w:tcPr>
                  <w:tcW w:w="4746" w:type="dxa"/>
                  <w:noWrap w:val="0"/>
                  <w:vAlign w:val="center"/>
                </w:tcPr>
                <w:p w14:paraId="4EA7F28B">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shd w:val="clear" w:color="auto" w:fill="FFFFFF"/>
                    </w:rPr>
                    <w:t>等效黏土防渗层Mb≥6m，K≤1×10</w:t>
                  </w:r>
                  <w:r>
                    <w:rPr>
                      <w:rFonts w:hint="default" w:ascii="Times New Roman" w:hAnsi="Times New Roman" w:eastAsia="宋体" w:cs="Times New Roman"/>
                      <w:color w:val="000000"/>
                      <w:sz w:val="21"/>
                      <w:szCs w:val="21"/>
                      <w:u w:val="single" w:color="auto"/>
                      <w:shd w:val="clear" w:color="auto" w:fill="FFFFFF"/>
                      <w:vertAlign w:val="superscript"/>
                    </w:rPr>
                    <w:t>-7</w:t>
                  </w:r>
                  <w:r>
                    <w:rPr>
                      <w:rFonts w:hint="default" w:ascii="Times New Roman" w:hAnsi="Times New Roman" w:eastAsia="宋体" w:cs="Times New Roman"/>
                      <w:color w:val="000000"/>
                      <w:sz w:val="21"/>
                      <w:szCs w:val="21"/>
                      <w:u w:val="single" w:color="auto"/>
                      <w:shd w:val="clear" w:color="auto" w:fill="FFFFFF"/>
                    </w:rPr>
                    <w:t>cm/s或参照GB18598执行</w:t>
                  </w:r>
                </w:p>
              </w:tc>
            </w:tr>
            <w:tr w14:paraId="1D06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14:paraId="6CFD7F95">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一般防渗区</w:t>
                  </w:r>
                </w:p>
              </w:tc>
              <w:tc>
                <w:tcPr>
                  <w:tcW w:w="1825" w:type="dxa"/>
                  <w:noWrap w:val="0"/>
                  <w:vAlign w:val="center"/>
                </w:tcPr>
                <w:p w14:paraId="63106434">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shd w:val="clear" w:color="auto" w:fill="FFFFFF"/>
                    </w:rPr>
                    <w:t>隔油池输油管线</w:t>
                  </w:r>
                </w:p>
              </w:tc>
              <w:tc>
                <w:tcPr>
                  <w:tcW w:w="4746" w:type="dxa"/>
                  <w:noWrap w:val="0"/>
                  <w:vAlign w:val="center"/>
                </w:tcPr>
                <w:p w14:paraId="3F93E0C2">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shd w:val="clear" w:color="auto" w:fill="FFFFFF"/>
                    </w:rPr>
                    <w:t>等效黏土防渗层Mb≥1.5m，K≤1×10</w:t>
                  </w:r>
                  <w:r>
                    <w:rPr>
                      <w:rFonts w:hint="default" w:ascii="Times New Roman" w:hAnsi="Times New Roman" w:eastAsia="宋体" w:cs="Times New Roman"/>
                      <w:color w:val="000000"/>
                      <w:sz w:val="21"/>
                      <w:szCs w:val="21"/>
                      <w:u w:val="single" w:color="auto"/>
                      <w:shd w:val="clear" w:color="auto" w:fill="FFFFFF"/>
                      <w:vertAlign w:val="superscript"/>
                    </w:rPr>
                    <w:t>-7</w:t>
                  </w:r>
                  <w:r>
                    <w:rPr>
                      <w:rFonts w:hint="default" w:ascii="Times New Roman" w:hAnsi="Times New Roman" w:eastAsia="宋体" w:cs="Times New Roman"/>
                      <w:color w:val="000000"/>
                      <w:sz w:val="21"/>
                      <w:szCs w:val="21"/>
                      <w:u w:val="single" w:color="auto"/>
                      <w:shd w:val="clear" w:color="auto" w:fill="FFFFFF"/>
                    </w:rPr>
                    <w:t>cm/s</w:t>
                  </w:r>
                </w:p>
              </w:tc>
            </w:tr>
            <w:tr w14:paraId="3526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14:paraId="45BD8F97">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简单防渗区</w:t>
                  </w:r>
                </w:p>
              </w:tc>
              <w:tc>
                <w:tcPr>
                  <w:tcW w:w="1825" w:type="dxa"/>
                  <w:noWrap w:val="0"/>
                  <w:vAlign w:val="center"/>
                </w:tcPr>
                <w:p w14:paraId="2E233B61">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站房</w:t>
                  </w:r>
                </w:p>
              </w:tc>
              <w:tc>
                <w:tcPr>
                  <w:tcW w:w="4746" w:type="dxa"/>
                  <w:noWrap w:val="0"/>
                  <w:vAlign w:val="center"/>
                </w:tcPr>
                <w:p w14:paraId="757E00EB">
                  <w:pPr>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一般地面硬化</w:t>
                  </w:r>
                </w:p>
              </w:tc>
            </w:tr>
          </w:tbl>
          <w:p w14:paraId="02A9DF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single" w:color="auto"/>
                <w:lang w:val="zh-CN" w:eastAsia="zh-CN" w:bidi="ar-SA"/>
              </w:rPr>
            </w:pPr>
            <w:r>
              <w:rPr>
                <w:rFonts w:hint="default" w:ascii="Times New Roman" w:hAnsi="Times New Roman" w:eastAsia="宋体" w:cs="Times New Roman"/>
                <w:color w:val="000000"/>
                <w:kern w:val="0"/>
                <w:sz w:val="21"/>
                <w:szCs w:val="21"/>
                <w:u w:val="single" w:color="auto"/>
                <w:lang w:val="zh-CN" w:eastAsia="zh-CN" w:bidi="ar-SA"/>
              </w:rPr>
              <w:t>A 重点防治区防渗措施重点防治区：储罐区、</w:t>
            </w:r>
            <w:r>
              <w:rPr>
                <w:rFonts w:hint="eastAsia" w:cs="Times New Roman"/>
                <w:color w:val="000000"/>
                <w:sz w:val="21"/>
                <w:szCs w:val="21"/>
                <w:u w:val="single" w:color="auto"/>
                <w:lang w:eastAsia="zh-CN"/>
              </w:rPr>
              <w:t>化粪池、初期雨水池</w:t>
            </w:r>
            <w:r>
              <w:rPr>
                <w:rFonts w:hint="default" w:ascii="Times New Roman" w:hAnsi="Times New Roman" w:eastAsia="宋体" w:cs="Times New Roman"/>
                <w:color w:val="000000"/>
                <w:kern w:val="0"/>
                <w:sz w:val="21"/>
                <w:szCs w:val="21"/>
                <w:u w:val="single" w:color="auto"/>
                <w:lang w:val="zh-CN" w:eastAsia="zh-CN" w:bidi="ar-SA"/>
              </w:rPr>
              <w:t>。根据拟建工程地下水污染特点，采取相应的防渗措施。</w:t>
            </w:r>
          </w:p>
          <w:p w14:paraId="52EB8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single" w:color="auto"/>
                <w:lang w:val="zh-CN" w:eastAsia="zh-CN" w:bidi="ar-SA"/>
              </w:rPr>
            </w:pPr>
            <w:r>
              <w:rPr>
                <w:rFonts w:hint="default" w:ascii="Times New Roman" w:hAnsi="Times New Roman" w:eastAsia="宋体" w:cs="Times New Roman"/>
                <w:color w:val="000000"/>
                <w:kern w:val="0"/>
                <w:sz w:val="21"/>
                <w:szCs w:val="21"/>
                <w:u w:val="single" w:color="auto"/>
                <w:lang w:val="zh-CN" w:eastAsia="zh-CN" w:bidi="ar-SA"/>
              </w:rPr>
              <w:t>①重点防治区防渗</w:t>
            </w:r>
          </w:p>
          <w:p w14:paraId="7F6D1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single" w:color="auto"/>
                <w:lang w:val="zh-CN" w:eastAsia="zh-CN" w:bidi="ar-SA"/>
              </w:rPr>
            </w:pPr>
            <w:r>
              <w:rPr>
                <w:rFonts w:hint="default" w:ascii="Times New Roman" w:hAnsi="Times New Roman" w:eastAsia="宋体" w:cs="Times New Roman"/>
                <w:color w:val="000000"/>
                <w:kern w:val="0"/>
                <w:sz w:val="21"/>
                <w:szCs w:val="21"/>
                <w:u w:val="single" w:color="auto"/>
                <w:lang w:val="zh-CN" w:eastAsia="zh-CN" w:bidi="ar-SA"/>
              </w:rPr>
              <w:t>②管道防渗漏拟建工程生产过程中产生的生产、生活污水需通过污水管道收集 ，为防止污水收集、输送、外排过程发生渗漏，项目污水管道均采用HDPE防渗轻质管道；管道外设管沟防护，管沟采用人工防渗材料进行防渗，保证防渗材料渗透系数≤10</w:t>
            </w:r>
            <w:r>
              <w:rPr>
                <w:rFonts w:hint="default" w:ascii="Times New Roman" w:hAnsi="Times New Roman" w:eastAsia="宋体" w:cs="Times New Roman"/>
                <w:color w:val="000000"/>
                <w:kern w:val="0"/>
                <w:sz w:val="21"/>
                <w:szCs w:val="21"/>
                <w:u w:val="single" w:color="auto"/>
                <w:vertAlign w:val="superscript"/>
                <w:lang w:val="zh-CN" w:eastAsia="zh-CN" w:bidi="ar-SA"/>
              </w:rPr>
              <w:t>-7</w:t>
            </w:r>
            <w:r>
              <w:rPr>
                <w:rFonts w:hint="default" w:ascii="Times New Roman" w:hAnsi="Times New Roman" w:eastAsia="宋体" w:cs="Times New Roman"/>
                <w:color w:val="000000"/>
                <w:kern w:val="0"/>
                <w:sz w:val="21"/>
                <w:szCs w:val="21"/>
                <w:u w:val="single" w:color="auto"/>
                <w:lang w:val="zh-CN" w:eastAsia="zh-CN" w:bidi="ar-SA"/>
              </w:rPr>
              <w:t>cm/s。</w:t>
            </w:r>
          </w:p>
          <w:p w14:paraId="6AA081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single" w:color="auto"/>
                <w:lang w:val="zh-CN" w:eastAsia="zh-CN" w:bidi="ar-SA"/>
              </w:rPr>
            </w:pPr>
            <w:r>
              <w:rPr>
                <w:rFonts w:hint="default" w:ascii="Times New Roman" w:hAnsi="Times New Roman" w:eastAsia="宋体" w:cs="Times New Roman"/>
                <w:color w:val="000000"/>
                <w:kern w:val="0"/>
                <w:sz w:val="21"/>
                <w:szCs w:val="21"/>
                <w:u w:val="single" w:color="auto"/>
                <w:lang w:val="zh-CN" w:eastAsia="zh-CN" w:bidi="ar-SA"/>
              </w:rPr>
              <w:t>防渗罐池、</w:t>
            </w:r>
            <w:r>
              <w:rPr>
                <w:rFonts w:hint="eastAsia" w:cs="Times New Roman"/>
                <w:color w:val="000000"/>
                <w:kern w:val="0"/>
                <w:sz w:val="21"/>
                <w:szCs w:val="21"/>
                <w:u w:val="single" w:color="auto"/>
                <w:lang w:val="zh-CN" w:eastAsia="zh-CN" w:bidi="ar-SA"/>
              </w:rPr>
              <w:t>、化粪池、</w:t>
            </w:r>
            <w:r>
              <w:rPr>
                <w:rFonts w:hint="default" w:ascii="Times New Roman" w:hAnsi="Times New Roman" w:eastAsia="宋体" w:cs="Times New Roman"/>
                <w:color w:val="000000"/>
                <w:kern w:val="0"/>
                <w:sz w:val="21"/>
                <w:szCs w:val="21"/>
                <w:u w:val="single" w:color="auto"/>
                <w:lang w:val="zh-CN" w:eastAsia="zh-CN" w:bidi="ar-SA"/>
              </w:rPr>
              <w:t>隔油沉淀池</w:t>
            </w:r>
            <w:r>
              <w:rPr>
                <w:rFonts w:hint="eastAsia" w:cs="Times New Roman"/>
                <w:color w:val="000000"/>
                <w:kern w:val="0"/>
                <w:sz w:val="21"/>
                <w:szCs w:val="21"/>
                <w:u w:val="single" w:color="auto"/>
                <w:lang w:val="zh-CN" w:eastAsia="zh-CN" w:bidi="ar-SA"/>
              </w:rPr>
              <w:t>和初期雨水池</w:t>
            </w:r>
            <w:r>
              <w:rPr>
                <w:rFonts w:hint="default" w:ascii="Times New Roman" w:hAnsi="Times New Roman" w:eastAsia="宋体" w:cs="Times New Roman"/>
                <w:color w:val="000000"/>
                <w:kern w:val="0"/>
                <w:sz w:val="21"/>
                <w:szCs w:val="21"/>
                <w:u w:val="single" w:color="auto"/>
                <w:lang w:val="zh-CN" w:eastAsia="zh-CN" w:bidi="ar-SA"/>
              </w:rPr>
              <w:t>采用防渗钢筋混凝土整体浇筑，外侧做防渗层，建议采用由两层人工合成材料衬层与粘土（或具有同等以上隔水效力的其它材料）衬层组成的防渗层，防渗材料渗透系数应≤10</w:t>
            </w:r>
            <w:r>
              <w:rPr>
                <w:rFonts w:hint="default" w:ascii="Times New Roman" w:hAnsi="Times New Roman" w:eastAsia="宋体" w:cs="Times New Roman"/>
                <w:color w:val="000000"/>
                <w:kern w:val="0"/>
                <w:sz w:val="21"/>
                <w:szCs w:val="21"/>
                <w:u w:val="single" w:color="auto"/>
                <w:vertAlign w:val="superscript"/>
                <w:lang w:val="zh-CN" w:eastAsia="zh-CN" w:bidi="ar-SA"/>
              </w:rPr>
              <w:t>-7</w:t>
            </w:r>
            <w:r>
              <w:rPr>
                <w:rFonts w:hint="default" w:ascii="Times New Roman" w:hAnsi="Times New Roman" w:eastAsia="宋体" w:cs="Times New Roman"/>
                <w:color w:val="000000"/>
                <w:kern w:val="0"/>
                <w:sz w:val="21"/>
                <w:szCs w:val="21"/>
                <w:u w:val="single" w:color="auto"/>
                <w:lang w:val="zh-CN" w:eastAsia="zh-CN" w:bidi="ar-SA"/>
              </w:rPr>
              <w:t>cm/s。</w:t>
            </w:r>
          </w:p>
          <w:p w14:paraId="6E731F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B 一般防治区防渗措施一般防治区：站房内。该防渗区应采用天然或人工材料构筑防渗层，防渗层的厚度应相当于渗透系数为1.0×10</w:t>
            </w:r>
            <w:r>
              <w:rPr>
                <w:rFonts w:hint="default" w:ascii="Times New Roman" w:hAnsi="Times New Roman" w:eastAsia="宋体" w:cs="Times New Roman"/>
                <w:color w:val="000000"/>
                <w:kern w:val="0"/>
                <w:sz w:val="21"/>
                <w:szCs w:val="21"/>
                <w:u w:val="none" w:color="auto"/>
                <w:vertAlign w:val="superscript"/>
                <w:lang w:val="zh-CN" w:eastAsia="zh-CN" w:bidi="ar-SA"/>
              </w:rPr>
              <w:t>-7</w:t>
            </w:r>
            <w:r>
              <w:rPr>
                <w:rFonts w:hint="default" w:ascii="Times New Roman" w:hAnsi="Times New Roman" w:eastAsia="宋体" w:cs="Times New Roman"/>
                <w:color w:val="000000"/>
                <w:kern w:val="0"/>
                <w:sz w:val="21"/>
                <w:szCs w:val="21"/>
                <w:u w:val="none" w:color="auto"/>
                <w:lang w:val="zh-CN" w:eastAsia="zh-CN" w:bidi="ar-SA"/>
              </w:rPr>
              <w:t>cm/s、厚度1.5m的粘土层的防渗性能。</w:t>
            </w:r>
          </w:p>
          <w:p w14:paraId="477A31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为确保防渗措施的防渗效果，工程施工过程中建设单位应加强施工期的管理，严格按防渗设计要求进行施工，加强防渗措施的日常维护，使防渗措施达到应有的防渗效果。同时应加强生产设施的环保设施的管理，避免废水跑冒滴漏。</w:t>
            </w:r>
          </w:p>
          <w:p w14:paraId="2A6EA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C 简单防渗区：除重点防渗区和一般防渗区、绿化区域以外的区域，该区域只需做一般地面硬化即可。</w:t>
            </w:r>
          </w:p>
          <w:p w14:paraId="753CF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地下水污染监测措施：为了及时准确的掌握项目所在地周围地下水环境质量状况和地下水体中污染物的动态变化情况，应对该厂区所在区域地下水环境质量进行定期的监测，防止或最大限度的减轻项目对地下水的污染。</w:t>
            </w:r>
          </w:p>
          <w:p w14:paraId="10ABD3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D 管理措施</w:t>
            </w:r>
          </w:p>
          <w:p w14:paraId="41F0C3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①防止地下水污染管理的职责属于环境保护管理部门的职责之一。建设单位环境保护管理部门指派专人负责防治地下水污染管理工作。</w:t>
            </w:r>
          </w:p>
          <w:p w14:paraId="1F90F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②建设单位环境保护管理部门应委托具有监测资质的单位负责地下水监测工作，按要求及时分析整理原始资料、监测报告的编写工作。</w:t>
            </w:r>
          </w:p>
          <w:p w14:paraId="2253ED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③建立地下水监测数据信息管理系统，与厂环境管理系统相联系。</w:t>
            </w:r>
          </w:p>
          <w:p w14:paraId="0703BF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④根据实际情况，按事故的性质、类型、影响范围、严重后果分等级地制订相应的预案。在制定预案时要根据本厂环境污染事故潜在威胁的情况，认真细 致地考虑各项影响因素，适当的时候组织有关部门、人员进行演练，不断补充完善。</w:t>
            </w:r>
          </w:p>
          <w:p w14:paraId="24B5B2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E 技术措施</w:t>
            </w:r>
          </w:p>
          <w:p w14:paraId="7E1C3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①按照《地下水环境监测技术规范》（HJ/T164－2004）要求，及时上报监测数据和有关表格。</w:t>
            </w:r>
          </w:p>
          <w:p w14:paraId="53A423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②在日常例行监测中，一旦发现地下水水质监测数据异常，应尽快核查数据，确保数据的正确性，并将核查过的监测数据通告厂安全环保部门，由专人负责对数据进行分析、核实，并密切关注生产设施的运行情况，为防止地下水污染采取措施提供正确的依据。应采取的措施如下：</w:t>
            </w:r>
          </w:p>
          <w:p w14:paraId="14E9D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了解各污水构筑物是否出现异常情况，出现异常情况的装置、原因。加大监测密度，如监测频率由每月（季）一次临时加密为每天一次或更多，连续多天，分析变化动向，周期性地编写地下水动态监测报告，定期对污染区的生产装置进行检查。</w:t>
            </w:r>
          </w:p>
          <w:p w14:paraId="60D010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综上所述，企业在加强管理，强化防渗措施的前提下，污染物渗入地下的量极小，对区域地下水环境造成影响的可能性较小，污染物渗入地下的量极其轻微，不会对评价区地下水产生明显影响。</w:t>
            </w:r>
          </w:p>
          <w:p w14:paraId="71CFA1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0"/>
                <w:sz w:val="21"/>
                <w:szCs w:val="21"/>
                <w:u w:val="none" w:color="auto"/>
                <w:lang w:val="zh-CN" w:eastAsia="zh-CN" w:bidi="ar-SA"/>
              </w:rPr>
            </w:pPr>
            <w:r>
              <w:rPr>
                <w:rFonts w:hint="default" w:ascii="Times New Roman" w:hAnsi="Times New Roman" w:eastAsia="宋体" w:cs="Times New Roman"/>
                <w:color w:val="000000"/>
                <w:kern w:val="0"/>
                <w:sz w:val="21"/>
                <w:szCs w:val="21"/>
                <w:u w:val="none" w:color="auto"/>
                <w:lang w:val="zh-CN" w:eastAsia="zh-CN" w:bidi="ar-SA"/>
              </w:rPr>
              <w:t>在严格落实以上防治措施的情况下，区域地下水环境基本不会受到项目的污染影响。</w:t>
            </w:r>
          </w:p>
          <w:p w14:paraId="1EA919B5">
            <w:pPr>
              <w:widowControl/>
              <w:spacing w:line="360" w:lineRule="auto"/>
              <w:ind w:firstLine="435"/>
              <w:jc w:val="left"/>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6.环境风险</w:t>
            </w:r>
          </w:p>
          <w:p w14:paraId="2274D722">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rPr>
              <w:t>1</w:t>
            </w: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rPr>
              <w:t>风险物质识别和潜势分析</w:t>
            </w:r>
          </w:p>
          <w:p w14:paraId="24194AC2">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根据《建设项目环境风险评价技术导则》（HJ692018-2018）、《危险化学品重大危险源辨识》（GB18218</w:t>
            </w:r>
            <w:r>
              <w:rPr>
                <w:rFonts w:hint="default" w:ascii="Times New Roman" w:hAnsi="Times New Roman" w:eastAsia="宋体" w:cs="Times New Roman"/>
                <w:color w:val="000000"/>
                <w:sz w:val="21"/>
                <w:szCs w:val="21"/>
                <w:u w:val="none" w:color="auto"/>
                <w:lang w:val="en-US" w:eastAsia="zh-CN"/>
              </w:rPr>
              <w:t>-2018</w:t>
            </w:r>
            <w:r>
              <w:rPr>
                <w:rFonts w:hint="default" w:ascii="Times New Roman" w:hAnsi="Times New Roman" w:eastAsia="宋体" w:cs="Times New Roman"/>
                <w:color w:val="000000"/>
                <w:sz w:val="21"/>
                <w:szCs w:val="21"/>
                <w:u w:val="none" w:color="auto"/>
              </w:rPr>
              <w:t>）和《危险化学品名录（2015版）》中的危险物质或危险化学品，拟建项目主要涉及及易燃物质汽油和柴油。</w:t>
            </w:r>
          </w:p>
          <w:p w14:paraId="15E0FA0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000000"/>
                <w:kern w:val="0"/>
                <w:sz w:val="21"/>
                <w:szCs w:val="21"/>
                <w:u w:val="single" w:color="auto"/>
                <w:lang w:val="en-US" w:eastAsia="zh-CN" w:bidi="ar-SA"/>
              </w:rPr>
            </w:pPr>
            <w:r>
              <w:rPr>
                <w:rFonts w:hint="default" w:ascii="Times New Roman" w:hAnsi="Times New Roman" w:eastAsia="宋体" w:cs="Times New Roman"/>
                <w:b/>
                <w:color w:val="000000"/>
                <w:kern w:val="0"/>
                <w:sz w:val="21"/>
                <w:szCs w:val="21"/>
                <w:u w:val="single" w:color="auto"/>
                <w:lang w:val="en-US" w:eastAsia="zh-CN" w:bidi="ar-SA"/>
              </w:rPr>
              <w:t>表4-1</w:t>
            </w:r>
            <w:r>
              <w:rPr>
                <w:rFonts w:hint="eastAsia" w:cs="Times New Roman"/>
                <w:b/>
                <w:color w:val="000000"/>
                <w:kern w:val="0"/>
                <w:sz w:val="21"/>
                <w:szCs w:val="21"/>
                <w:u w:val="single" w:color="auto"/>
                <w:lang w:val="en-US" w:eastAsia="zh-CN" w:bidi="ar-SA"/>
              </w:rPr>
              <w:t>5</w:t>
            </w:r>
            <w:r>
              <w:rPr>
                <w:rFonts w:hint="default" w:ascii="Times New Roman" w:hAnsi="Times New Roman" w:eastAsia="宋体" w:cs="Times New Roman"/>
                <w:b/>
                <w:color w:val="000000"/>
                <w:kern w:val="0"/>
                <w:sz w:val="21"/>
                <w:szCs w:val="21"/>
                <w:u w:val="single" w:color="auto"/>
                <w:lang w:val="en-US" w:eastAsia="zh-CN" w:bidi="ar-SA"/>
              </w:rPr>
              <w:t xml:space="preserve">  风险物质储存状况一览表</w:t>
            </w:r>
          </w:p>
          <w:tbl>
            <w:tblPr>
              <w:tblStyle w:val="18"/>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2"/>
              <w:gridCol w:w="650"/>
              <w:gridCol w:w="1184"/>
              <w:gridCol w:w="905"/>
              <w:gridCol w:w="637"/>
              <w:gridCol w:w="1331"/>
              <w:gridCol w:w="895"/>
              <w:gridCol w:w="827"/>
              <w:gridCol w:w="603"/>
            </w:tblGrid>
            <w:tr w14:paraId="3F3BD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1023" w:type="dxa"/>
                  <w:noWrap w:val="0"/>
                  <w:vAlign w:val="center"/>
                </w:tcPr>
                <w:p w14:paraId="26F3B8F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设备名称</w:t>
                  </w:r>
                </w:p>
              </w:tc>
              <w:tc>
                <w:tcPr>
                  <w:tcW w:w="638" w:type="dxa"/>
                  <w:noWrap w:val="0"/>
                  <w:vAlign w:val="center"/>
                </w:tcPr>
                <w:p w14:paraId="379F516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个数</w:t>
                  </w:r>
                </w:p>
              </w:tc>
              <w:tc>
                <w:tcPr>
                  <w:tcW w:w="1162" w:type="dxa"/>
                  <w:noWrap w:val="0"/>
                  <w:vAlign w:val="center"/>
                </w:tcPr>
                <w:p w14:paraId="6430A89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atLeast"/>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单罐容积 m</w:t>
                  </w:r>
                  <w:r>
                    <w:rPr>
                      <w:rFonts w:hint="default" w:ascii="Times New Roman" w:hAnsi="Times New Roman" w:eastAsia="宋体" w:cs="Times New Roman"/>
                      <w:color w:val="000000"/>
                      <w:position w:val="7"/>
                      <w:sz w:val="21"/>
                      <w:szCs w:val="21"/>
                      <w:u w:val="single" w:color="auto"/>
                      <w:vertAlign w:val="superscript"/>
                    </w:rPr>
                    <w:t>3</w:t>
                  </w:r>
                </w:p>
              </w:tc>
              <w:tc>
                <w:tcPr>
                  <w:tcW w:w="888" w:type="dxa"/>
                  <w:noWrap w:val="0"/>
                  <w:vAlign w:val="center"/>
                </w:tcPr>
                <w:p w14:paraId="47F67D6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atLeast"/>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充装系数</w:t>
                  </w:r>
                </w:p>
              </w:tc>
              <w:tc>
                <w:tcPr>
                  <w:tcW w:w="625" w:type="dxa"/>
                  <w:noWrap w:val="0"/>
                  <w:vAlign w:val="center"/>
                </w:tcPr>
                <w:p w14:paraId="74C561B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atLeast"/>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平均密度</w:t>
                  </w:r>
                </w:p>
              </w:tc>
              <w:tc>
                <w:tcPr>
                  <w:tcW w:w="1307" w:type="dxa"/>
                  <w:noWrap w:val="0"/>
                  <w:vAlign w:val="center"/>
                </w:tcPr>
                <w:p w14:paraId="2F7C3F3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atLeast"/>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实际总储存量 t</w:t>
                  </w:r>
                </w:p>
              </w:tc>
              <w:tc>
                <w:tcPr>
                  <w:tcW w:w="879" w:type="dxa"/>
                  <w:noWrap w:val="0"/>
                  <w:vAlign w:val="center"/>
                </w:tcPr>
                <w:p w14:paraId="42CE760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浓度</w:t>
                  </w:r>
                </w:p>
                <w:p w14:paraId="4568DACB">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（含量）</w:t>
                  </w:r>
                </w:p>
              </w:tc>
              <w:tc>
                <w:tcPr>
                  <w:tcW w:w="812" w:type="dxa"/>
                  <w:noWrap w:val="0"/>
                  <w:vAlign w:val="center"/>
                </w:tcPr>
                <w:p w14:paraId="5CE29F46">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atLeast"/>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所在单元</w:t>
                  </w:r>
                </w:p>
              </w:tc>
              <w:tc>
                <w:tcPr>
                  <w:tcW w:w="592" w:type="dxa"/>
                  <w:noWrap w:val="0"/>
                  <w:vAlign w:val="center"/>
                </w:tcPr>
                <w:p w14:paraId="5B70939B">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p>
                <w:p w14:paraId="4495C59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状态</w:t>
                  </w:r>
                </w:p>
              </w:tc>
            </w:tr>
            <w:tr w14:paraId="57799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1023" w:type="dxa"/>
                  <w:noWrap w:val="0"/>
                  <w:vAlign w:val="center"/>
                </w:tcPr>
                <w:p w14:paraId="28F8617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汽油储罐</w:t>
                  </w:r>
                </w:p>
              </w:tc>
              <w:tc>
                <w:tcPr>
                  <w:tcW w:w="638" w:type="dxa"/>
                  <w:noWrap w:val="0"/>
                  <w:vAlign w:val="center"/>
                </w:tcPr>
                <w:p w14:paraId="4C9D59D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lang w:eastAsia="zh-CN"/>
                    </w:rPr>
                  </w:pPr>
                  <w:r>
                    <w:rPr>
                      <w:rFonts w:hint="default" w:ascii="Times New Roman" w:hAnsi="Times New Roman" w:eastAsia="宋体" w:cs="Times New Roman"/>
                      <w:color w:val="000000"/>
                      <w:w w:val="99"/>
                      <w:sz w:val="21"/>
                      <w:szCs w:val="21"/>
                      <w:u w:val="single" w:color="auto"/>
                      <w:lang w:val="en-US" w:eastAsia="zh-CN"/>
                    </w:rPr>
                    <w:t>2</w:t>
                  </w:r>
                </w:p>
              </w:tc>
              <w:tc>
                <w:tcPr>
                  <w:tcW w:w="1162" w:type="dxa"/>
                  <w:noWrap w:val="0"/>
                  <w:vAlign w:val="center"/>
                </w:tcPr>
                <w:p w14:paraId="2DDFF26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30</w:t>
                  </w:r>
                </w:p>
              </w:tc>
              <w:tc>
                <w:tcPr>
                  <w:tcW w:w="888" w:type="dxa"/>
                  <w:noWrap w:val="0"/>
                  <w:vAlign w:val="center"/>
                </w:tcPr>
                <w:p w14:paraId="3192596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rPr>
                    <w:t>0.</w:t>
                  </w:r>
                  <w:r>
                    <w:rPr>
                      <w:rFonts w:hint="default" w:ascii="Times New Roman" w:hAnsi="Times New Roman" w:eastAsia="宋体" w:cs="Times New Roman"/>
                      <w:color w:val="000000"/>
                      <w:sz w:val="21"/>
                      <w:szCs w:val="21"/>
                      <w:u w:val="single" w:color="auto"/>
                      <w:lang w:val="en-US" w:eastAsia="zh-CN"/>
                    </w:rPr>
                    <w:t>85</w:t>
                  </w:r>
                </w:p>
              </w:tc>
              <w:tc>
                <w:tcPr>
                  <w:tcW w:w="625" w:type="dxa"/>
                  <w:noWrap w:val="0"/>
                  <w:vAlign w:val="center"/>
                </w:tcPr>
                <w:p w14:paraId="373029B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750</w:t>
                  </w:r>
                </w:p>
              </w:tc>
              <w:tc>
                <w:tcPr>
                  <w:tcW w:w="1307" w:type="dxa"/>
                  <w:noWrap w:val="0"/>
                  <w:vAlign w:val="center"/>
                </w:tcPr>
                <w:p w14:paraId="771B344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38.25</w:t>
                  </w:r>
                </w:p>
              </w:tc>
              <w:tc>
                <w:tcPr>
                  <w:tcW w:w="879" w:type="dxa"/>
                  <w:noWrap w:val="0"/>
                  <w:vAlign w:val="center"/>
                </w:tcPr>
                <w:p w14:paraId="183315A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混合物</w:t>
                  </w:r>
                </w:p>
              </w:tc>
              <w:tc>
                <w:tcPr>
                  <w:tcW w:w="812" w:type="dxa"/>
                  <w:noWrap w:val="0"/>
                  <w:vAlign w:val="center"/>
                </w:tcPr>
                <w:p w14:paraId="53575400">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油罐区</w:t>
                  </w:r>
                </w:p>
              </w:tc>
              <w:tc>
                <w:tcPr>
                  <w:tcW w:w="592" w:type="dxa"/>
                  <w:noWrap w:val="0"/>
                  <w:vAlign w:val="center"/>
                </w:tcPr>
                <w:p w14:paraId="61B4AA2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液态</w:t>
                  </w:r>
                </w:p>
              </w:tc>
            </w:tr>
            <w:tr w14:paraId="45F1C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jc w:val="center"/>
              </w:trPr>
              <w:tc>
                <w:tcPr>
                  <w:tcW w:w="1023" w:type="dxa"/>
                  <w:noWrap w:val="0"/>
                  <w:vAlign w:val="center"/>
                </w:tcPr>
                <w:p w14:paraId="58B102C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柴油储罐</w:t>
                  </w:r>
                </w:p>
              </w:tc>
              <w:tc>
                <w:tcPr>
                  <w:tcW w:w="638" w:type="dxa"/>
                  <w:noWrap w:val="0"/>
                  <w:vAlign w:val="center"/>
                </w:tcPr>
                <w:p w14:paraId="72BB07C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lang w:eastAsia="zh-CN"/>
                    </w:rPr>
                  </w:pPr>
                  <w:r>
                    <w:rPr>
                      <w:rFonts w:hint="default" w:ascii="Times New Roman" w:hAnsi="Times New Roman" w:eastAsia="宋体" w:cs="Times New Roman"/>
                      <w:color w:val="000000"/>
                      <w:w w:val="99"/>
                      <w:sz w:val="21"/>
                      <w:szCs w:val="21"/>
                      <w:u w:val="single" w:color="auto"/>
                      <w:lang w:val="en-US" w:eastAsia="zh-CN"/>
                    </w:rPr>
                    <w:t>2</w:t>
                  </w:r>
                </w:p>
              </w:tc>
              <w:tc>
                <w:tcPr>
                  <w:tcW w:w="1162" w:type="dxa"/>
                  <w:noWrap w:val="0"/>
                  <w:vAlign w:val="center"/>
                </w:tcPr>
                <w:p w14:paraId="7D91E85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30</w:t>
                  </w:r>
                </w:p>
              </w:tc>
              <w:tc>
                <w:tcPr>
                  <w:tcW w:w="888" w:type="dxa"/>
                  <w:noWrap w:val="0"/>
                  <w:vAlign w:val="center"/>
                </w:tcPr>
                <w:p w14:paraId="38E1824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0.9</w:t>
                  </w:r>
                </w:p>
              </w:tc>
              <w:tc>
                <w:tcPr>
                  <w:tcW w:w="625" w:type="dxa"/>
                  <w:noWrap w:val="0"/>
                  <w:vAlign w:val="center"/>
                </w:tcPr>
                <w:p w14:paraId="5857D2E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900</w:t>
                  </w:r>
                </w:p>
              </w:tc>
              <w:tc>
                <w:tcPr>
                  <w:tcW w:w="1307" w:type="dxa"/>
                  <w:noWrap w:val="0"/>
                  <w:vAlign w:val="center"/>
                </w:tcPr>
                <w:p w14:paraId="5ACAA150">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48.6</w:t>
                  </w:r>
                </w:p>
              </w:tc>
              <w:tc>
                <w:tcPr>
                  <w:tcW w:w="879" w:type="dxa"/>
                  <w:noWrap w:val="0"/>
                  <w:vAlign w:val="center"/>
                </w:tcPr>
                <w:p w14:paraId="6F96610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混合物</w:t>
                  </w:r>
                </w:p>
              </w:tc>
              <w:tc>
                <w:tcPr>
                  <w:tcW w:w="812" w:type="dxa"/>
                  <w:noWrap w:val="0"/>
                  <w:vAlign w:val="center"/>
                </w:tcPr>
                <w:p w14:paraId="1B9D9E5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油罐区</w:t>
                  </w:r>
                </w:p>
              </w:tc>
              <w:tc>
                <w:tcPr>
                  <w:tcW w:w="592" w:type="dxa"/>
                  <w:noWrap w:val="0"/>
                  <w:vAlign w:val="center"/>
                </w:tcPr>
                <w:p w14:paraId="262E3D0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液态</w:t>
                  </w:r>
                </w:p>
              </w:tc>
            </w:tr>
            <w:tr w14:paraId="32483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jc w:val="center"/>
              </w:trPr>
              <w:tc>
                <w:tcPr>
                  <w:tcW w:w="1023" w:type="dxa"/>
                  <w:noWrap w:val="0"/>
                  <w:vAlign w:val="center"/>
                </w:tcPr>
                <w:p w14:paraId="69B630B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总计</w:t>
                  </w:r>
                </w:p>
              </w:tc>
              <w:tc>
                <w:tcPr>
                  <w:tcW w:w="6903" w:type="dxa"/>
                  <w:gridSpan w:val="8"/>
                  <w:noWrap w:val="0"/>
                  <w:vAlign w:val="center"/>
                </w:tcPr>
                <w:p w14:paraId="714BC05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lang w:val="en-US" w:eastAsia="zh-CN"/>
                    </w:rPr>
                    <w:t>144.75</w:t>
                  </w:r>
                  <w:r>
                    <w:rPr>
                      <w:rFonts w:hint="default" w:ascii="Times New Roman" w:hAnsi="Times New Roman" w:eastAsia="宋体" w:cs="Times New Roman"/>
                      <w:color w:val="000000"/>
                      <w:sz w:val="21"/>
                      <w:szCs w:val="21"/>
                      <w:u w:val="single" w:color="auto"/>
                    </w:rPr>
                    <w:t>t</w:t>
                  </w:r>
                </w:p>
              </w:tc>
            </w:tr>
          </w:tbl>
          <w:p w14:paraId="3787163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000000"/>
                <w:kern w:val="0"/>
                <w:sz w:val="21"/>
                <w:szCs w:val="21"/>
                <w:u w:val="single" w:color="auto"/>
                <w:lang w:val="en-US" w:eastAsia="zh-CN" w:bidi="ar-SA"/>
              </w:rPr>
            </w:pPr>
            <w:r>
              <w:rPr>
                <w:rFonts w:hint="default" w:ascii="Times New Roman" w:hAnsi="Times New Roman" w:eastAsia="宋体" w:cs="Times New Roman"/>
                <w:b/>
                <w:color w:val="000000"/>
                <w:kern w:val="0"/>
                <w:sz w:val="21"/>
                <w:szCs w:val="21"/>
                <w:u w:val="single" w:color="auto"/>
                <w:lang w:val="en-US" w:eastAsia="zh-CN" w:bidi="ar-SA"/>
              </w:rPr>
              <w:t>表4-1</w:t>
            </w:r>
            <w:r>
              <w:rPr>
                <w:rFonts w:hint="eastAsia" w:cs="Times New Roman"/>
                <w:b/>
                <w:color w:val="000000"/>
                <w:kern w:val="0"/>
                <w:sz w:val="21"/>
                <w:szCs w:val="21"/>
                <w:u w:val="single" w:color="auto"/>
                <w:lang w:val="en-US" w:eastAsia="zh-CN" w:bidi="ar-SA"/>
              </w:rPr>
              <w:t>6</w:t>
            </w:r>
            <w:r>
              <w:rPr>
                <w:rFonts w:hint="default" w:ascii="Times New Roman" w:hAnsi="Times New Roman" w:eastAsia="宋体" w:cs="Times New Roman"/>
                <w:b/>
                <w:color w:val="000000"/>
                <w:kern w:val="0"/>
                <w:sz w:val="21"/>
                <w:szCs w:val="21"/>
                <w:u w:val="single" w:color="auto"/>
                <w:lang w:val="en-US" w:eastAsia="zh-CN" w:bidi="ar-SA"/>
              </w:rPr>
              <w:t xml:space="preserve">   突发环境事件风险物质及临界值一览表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1929"/>
              <w:gridCol w:w="1902"/>
              <w:gridCol w:w="2"/>
              <w:gridCol w:w="1614"/>
              <w:gridCol w:w="4"/>
              <w:gridCol w:w="1612"/>
              <w:gridCol w:w="5"/>
            </w:tblGrid>
            <w:tr w14:paraId="25AFF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8" w:type="dxa"/>
                  <w:tcBorders>
                    <w:bottom w:val="single" w:color="000000" w:sz="8" w:space="0"/>
                  </w:tcBorders>
                  <w:noWrap w:val="0"/>
                  <w:vAlign w:val="center"/>
                </w:tcPr>
                <w:p w14:paraId="760BE105">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序号</w:t>
                  </w:r>
                </w:p>
              </w:tc>
              <w:tc>
                <w:tcPr>
                  <w:tcW w:w="1894" w:type="dxa"/>
                  <w:tcBorders>
                    <w:bottom w:val="single" w:color="000000" w:sz="8" w:space="0"/>
                  </w:tcBorders>
                  <w:noWrap w:val="0"/>
                  <w:vAlign w:val="center"/>
                </w:tcPr>
                <w:p w14:paraId="48BC3EEC">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物质名称</w:t>
                  </w:r>
                </w:p>
              </w:tc>
              <w:tc>
                <w:tcPr>
                  <w:tcW w:w="1869" w:type="dxa"/>
                  <w:gridSpan w:val="2"/>
                  <w:tcBorders>
                    <w:bottom w:val="single" w:color="000000" w:sz="8" w:space="0"/>
                  </w:tcBorders>
                  <w:noWrap w:val="0"/>
                  <w:vAlign w:val="center"/>
                </w:tcPr>
                <w:p w14:paraId="7B944328">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pacing w:val="-10"/>
                      <w:sz w:val="21"/>
                      <w:szCs w:val="21"/>
                      <w:u w:val="single" w:color="auto"/>
                    </w:rPr>
                    <w:t xml:space="preserve">最大储存量 </w:t>
                  </w:r>
                  <w:r>
                    <w:rPr>
                      <w:rFonts w:hint="default" w:ascii="Times New Roman" w:hAnsi="Times New Roman" w:eastAsia="宋体" w:cs="Times New Roman"/>
                      <w:color w:val="000000"/>
                      <w:spacing w:val="-7"/>
                      <w:sz w:val="21"/>
                      <w:szCs w:val="21"/>
                      <w:u w:val="single" w:color="auto"/>
                    </w:rPr>
                    <w:t>q（t）</w:t>
                  </w:r>
                </w:p>
              </w:tc>
              <w:tc>
                <w:tcPr>
                  <w:tcW w:w="1588" w:type="dxa"/>
                  <w:gridSpan w:val="2"/>
                  <w:tcBorders>
                    <w:bottom w:val="single" w:color="000000" w:sz="8" w:space="0"/>
                  </w:tcBorders>
                  <w:noWrap w:val="0"/>
                  <w:vAlign w:val="center"/>
                </w:tcPr>
                <w:p w14:paraId="7BF2DB87">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临界量 Q（t）</w:t>
                  </w:r>
                </w:p>
              </w:tc>
              <w:tc>
                <w:tcPr>
                  <w:tcW w:w="1587" w:type="dxa"/>
                  <w:gridSpan w:val="2"/>
                  <w:tcBorders>
                    <w:bottom w:val="single" w:color="000000" w:sz="8" w:space="0"/>
                  </w:tcBorders>
                  <w:noWrap w:val="0"/>
                  <w:vAlign w:val="center"/>
                </w:tcPr>
                <w:p w14:paraId="38B2141C">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q/Q</w:t>
                  </w:r>
                </w:p>
              </w:tc>
            </w:tr>
            <w:tr w14:paraId="0606D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12" w:hRule="atLeast"/>
                <w:jc w:val="center"/>
              </w:trPr>
              <w:tc>
                <w:tcPr>
                  <w:tcW w:w="998" w:type="dxa"/>
                  <w:tcBorders>
                    <w:top w:val="single" w:color="000000" w:sz="8" w:space="0"/>
                  </w:tcBorders>
                  <w:noWrap w:val="0"/>
                  <w:vAlign w:val="center"/>
                </w:tcPr>
                <w:p w14:paraId="202CB1B5">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w w:val="99"/>
                      <w:sz w:val="21"/>
                      <w:szCs w:val="21"/>
                      <w:u w:val="single" w:color="auto"/>
                    </w:rPr>
                    <w:t>1</w:t>
                  </w:r>
                </w:p>
              </w:tc>
              <w:tc>
                <w:tcPr>
                  <w:tcW w:w="1894" w:type="dxa"/>
                  <w:tcBorders>
                    <w:top w:val="single" w:color="000000" w:sz="8" w:space="0"/>
                  </w:tcBorders>
                  <w:noWrap w:val="0"/>
                  <w:vAlign w:val="center"/>
                </w:tcPr>
                <w:p w14:paraId="5564CD90">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汽油</w:t>
                  </w:r>
                  <w:r>
                    <w:rPr>
                      <w:rFonts w:hint="default" w:ascii="Times New Roman" w:hAnsi="Times New Roman" w:eastAsia="宋体" w:cs="Times New Roman"/>
                      <w:color w:val="000000"/>
                      <w:sz w:val="21"/>
                      <w:szCs w:val="21"/>
                      <w:u w:val="single" w:color="auto"/>
                      <w:lang w:eastAsia="zh-CN"/>
                    </w:rPr>
                    <w:t>、</w:t>
                  </w:r>
                  <w:r>
                    <w:rPr>
                      <w:rFonts w:hint="default" w:ascii="Times New Roman" w:hAnsi="Times New Roman" w:eastAsia="宋体" w:cs="Times New Roman"/>
                      <w:color w:val="000000"/>
                      <w:sz w:val="21"/>
                      <w:szCs w:val="21"/>
                      <w:u w:val="single" w:color="auto"/>
                    </w:rPr>
                    <w:t>柴油</w:t>
                  </w:r>
                </w:p>
              </w:tc>
              <w:tc>
                <w:tcPr>
                  <w:tcW w:w="1867" w:type="dxa"/>
                  <w:tcBorders>
                    <w:top w:val="single" w:color="000000" w:sz="8" w:space="0"/>
                  </w:tcBorders>
                  <w:noWrap w:val="0"/>
                  <w:vAlign w:val="center"/>
                </w:tcPr>
                <w:p w14:paraId="11719B2E">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86.85</w:t>
                  </w:r>
                </w:p>
              </w:tc>
              <w:tc>
                <w:tcPr>
                  <w:tcW w:w="1586" w:type="dxa"/>
                  <w:gridSpan w:val="2"/>
                  <w:tcBorders>
                    <w:top w:val="single" w:color="000000" w:sz="8" w:space="0"/>
                  </w:tcBorders>
                  <w:noWrap w:val="0"/>
                  <w:vAlign w:val="center"/>
                </w:tcPr>
                <w:p w14:paraId="2B396C44">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2500</w:t>
                  </w:r>
                </w:p>
              </w:tc>
              <w:tc>
                <w:tcPr>
                  <w:tcW w:w="1586" w:type="dxa"/>
                  <w:gridSpan w:val="2"/>
                  <w:tcBorders>
                    <w:top w:val="single" w:color="000000" w:sz="8" w:space="0"/>
                  </w:tcBorders>
                  <w:noWrap w:val="0"/>
                  <w:vAlign w:val="center"/>
                </w:tcPr>
                <w:p w14:paraId="736A35A6">
                  <w:pPr>
                    <w:pStyle w:val="44"/>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center"/>
                    <w:textAlignment w:val="auto"/>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0.03474</w:t>
                  </w:r>
                </w:p>
              </w:tc>
            </w:tr>
          </w:tbl>
          <w:p w14:paraId="495D6322">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对照《建设项目环境风险评价导则》（HJ/T169-2018）附录B重点关注的危险物质及临界量，本项目涉及的危险物质不在该表B.1中，也不属于表B.2中其他危险物质。根据《建设项目环境风险评价导则》（HJ/T169-2018）附录C，判定项目危险物质数量与临界量比值Q＜1，项目环境风险潜势为Ⅰ。本项目不需要设置环境风险专项评价</w:t>
            </w:r>
            <w:r>
              <w:rPr>
                <w:rFonts w:hint="default" w:ascii="Times New Roman" w:hAnsi="Times New Roman" w:eastAsia="宋体" w:cs="Times New Roman"/>
                <w:color w:val="000000"/>
                <w:sz w:val="21"/>
                <w:szCs w:val="21"/>
                <w:u w:val="none" w:color="auto"/>
                <w:lang w:eastAsia="zh-CN"/>
              </w:rPr>
              <w:t>，风险评价工作等级为简单分析</w:t>
            </w:r>
            <w:r>
              <w:rPr>
                <w:rFonts w:hint="default" w:ascii="Times New Roman" w:hAnsi="Times New Roman" w:eastAsia="宋体" w:cs="Times New Roman"/>
                <w:color w:val="000000"/>
                <w:sz w:val="21"/>
                <w:szCs w:val="21"/>
                <w:u w:val="none" w:color="auto"/>
              </w:rPr>
              <w:t>。</w:t>
            </w:r>
          </w:p>
          <w:p w14:paraId="7CE1541C">
            <w:pPr>
              <w:pStyle w:val="3"/>
              <w:pageBreakBefore w:val="0"/>
              <w:numPr>
                <w:ilvl w:val="0"/>
                <w:numId w:val="0"/>
              </w:numPr>
              <w:kinsoku/>
              <w:wordWrap/>
              <w:overflowPunct/>
              <w:topLinePunct w:val="0"/>
              <w:autoSpaceDE/>
              <w:autoSpaceDN/>
              <w:bidi w:val="0"/>
              <w:adjustRightInd/>
              <w:snapToGrid/>
              <w:spacing w:before="0" w:after="0" w:line="360" w:lineRule="auto"/>
              <w:ind w:leftChars="200"/>
              <w:textAlignment w:val="auto"/>
              <w:rPr>
                <w:rFonts w:hint="default" w:ascii="Times New Roman" w:hAnsi="Times New Roman" w:eastAsia="宋体" w:cs="Times New Roman"/>
                <w:b w:val="0"/>
                <w:bCs w:val="0"/>
                <w:color w:val="000000"/>
                <w:sz w:val="21"/>
                <w:szCs w:val="21"/>
                <w:u w:val="none" w:color="auto"/>
                <w:lang w:val="en-US" w:eastAsia="zh-CN" w:bidi="ar-SA"/>
              </w:rPr>
            </w:pPr>
            <w:r>
              <w:rPr>
                <w:rFonts w:hint="default" w:ascii="Times New Roman" w:hAnsi="Times New Roman" w:eastAsia="宋体" w:cs="Times New Roman"/>
                <w:b w:val="0"/>
                <w:bCs w:val="0"/>
                <w:color w:val="000000"/>
                <w:sz w:val="21"/>
                <w:szCs w:val="21"/>
                <w:u w:val="none" w:color="auto"/>
                <w:lang w:val="en-US" w:eastAsia="zh-CN" w:bidi="ar-SA"/>
              </w:rPr>
              <w:t>（2）风险识别</w:t>
            </w:r>
          </w:p>
          <w:p w14:paraId="285F032F">
            <w:pPr>
              <w:pStyle w:val="24"/>
              <w:ind w:firstLine="420"/>
              <w:jc w:val="both"/>
              <w:rPr>
                <w:rFonts w:hint="default" w:ascii="Times New Roman" w:hAnsi="Times New Roman" w:eastAsia="宋体" w:cs="Times New Roman"/>
                <w:color w:val="000000"/>
                <w:sz w:val="21"/>
                <w:szCs w:val="21"/>
                <w:u w:val="none" w:color="auto"/>
                <w:lang w:val="en-US" w:eastAsia="zh-CN"/>
              </w:rPr>
            </w:pPr>
            <w:bookmarkStart w:id="8" w:name="_Toc474479663"/>
            <w:bookmarkStart w:id="9" w:name="_Toc457831226"/>
            <w:r>
              <w:rPr>
                <w:rFonts w:hint="default" w:ascii="Times New Roman" w:hAnsi="Times New Roman" w:eastAsia="宋体" w:cs="Times New Roman"/>
                <w:b w:val="0"/>
                <w:bCs w:val="0"/>
                <w:color w:val="000000"/>
                <w:sz w:val="21"/>
                <w:szCs w:val="21"/>
                <w:u w:val="none" w:color="auto"/>
                <w:lang w:val="en-US" w:eastAsia="zh-CN" w:bidi="ar-SA"/>
              </w:rPr>
              <w:t>企业环境风险物质为汽油、柴油。汽油、柴油由地下储罐存储。本项目物质风险为汽油</w:t>
            </w:r>
            <w:r>
              <w:rPr>
                <w:rFonts w:hint="default" w:ascii="Times New Roman" w:hAnsi="Times New Roman" w:eastAsia="宋体" w:cs="Times New Roman"/>
                <w:color w:val="000000"/>
                <w:sz w:val="21"/>
                <w:szCs w:val="21"/>
                <w:u w:val="none" w:color="auto"/>
                <w:lang w:val="en-US" w:eastAsia="zh-CN"/>
              </w:rPr>
              <w:t>、柴油可能出现泄露；柴油、汽油属于易燃液体，可能导致火灾与爆炸的发生。</w:t>
            </w:r>
          </w:p>
          <w:bookmarkEnd w:id="8"/>
          <w:bookmarkEnd w:id="9"/>
          <w:p w14:paraId="5731D5B0">
            <w:pPr>
              <w:pStyle w:val="24"/>
              <w:ind w:firstLine="420"/>
              <w:jc w:val="both"/>
              <w:rPr>
                <w:rFonts w:hint="default" w:ascii="Times New Roman" w:hAnsi="Times New Roman" w:eastAsia="宋体" w:cs="Times New Roman"/>
                <w:b/>
                <w:bCs/>
                <w:color w:val="000000"/>
                <w:sz w:val="21"/>
                <w:szCs w:val="21"/>
                <w:u w:val="none" w:color="auto"/>
              </w:rPr>
            </w:pPr>
            <w:r>
              <w:rPr>
                <w:rFonts w:hint="default" w:ascii="Times New Roman" w:hAnsi="Times New Roman" w:eastAsia="宋体" w:cs="Times New Roman"/>
                <w:b/>
                <w:bCs/>
                <w:color w:val="000000"/>
                <w:sz w:val="21"/>
                <w:szCs w:val="21"/>
                <w:u w:val="none" w:color="auto"/>
              </w:rPr>
              <w:t>泄漏</w:t>
            </w:r>
          </w:p>
          <w:p w14:paraId="1AD85411">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油罐的泄漏和溢出较易发生。根据统计，储油罐可能发生溢出的原因如下：a油罐计量仪表失灵，致使油罐加油过程中灌满溢出；b在为储罐加油过程中，由于存在气障气阻，致使油类溢出；c在加油过程中，由于接口衔接不严密，致使油类溢出。</w:t>
            </w:r>
          </w:p>
          <w:p w14:paraId="64B56876">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可能发生油罐泄漏的原因如下：a输油管道腐蚀致使油类泄漏；b由于施工而破坏输油管道；c在收发油过程中，由于操作失误，致使油类泄漏；d各个管道接口不严，致使跑、冒、滴、漏现象的发生。</w:t>
            </w:r>
          </w:p>
          <w:p w14:paraId="530FED6A">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溢出和泄漏的油类不仅污染地表水环境，污染地下水，而且对地区水源可能带来不良影响。一旦污染，将难以消除，而且还是引起火灾和爆炸的隐患。</w:t>
            </w:r>
          </w:p>
          <w:p w14:paraId="3E7362F2">
            <w:pPr>
              <w:pStyle w:val="24"/>
              <w:ind w:firstLine="420"/>
              <w:jc w:val="both"/>
              <w:rPr>
                <w:rFonts w:hint="default" w:ascii="Times New Roman" w:hAnsi="Times New Roman" w:eastAsia="宋体" w:cs="Times New Roman"/>
                <w:b/>
                <w:bCs/>
                <w:color w:val="000000"/>
                <w:sz w:val="21"/>
                <w:szCs w:val="21"/>
                <w:u w:val="none" w:color="auto"/>
              </w:rPr>
            </w:pPr>
            <w:r>
              <w:rPr>
                <w:rFonts w:hint="default" w:ascii="Times New Roman" w:hAnsi="Times New Roman" w:eastAsia="宋体" w:cs="Times New Roman"/>
                <w:b/>
                <w:bCs/>
                <w:color w:val="000000"/>
                <w:sz w:val="21"/>
                <w:szCs w:val="21"/>
                <w:u w:val="none" w:color="auto"/>
              </w:rPr>
              <w:t>火灾与爆炸</w:t>
            </w:r>
          </w:p>
          <w:p w14:paraId="34559DE0">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有资料表明，储油罐中液位下降时，罐中气体空间增大，罐内气体压力小于大气压力，大量空气补充进入罐内，当达到爆炸极限时，遇火就会发生爆炸。同时，油品输出使罐内形成负压，在罐外燃烧的火焰还会被吸入储油罐内，使罐内油气爆炸。</w:t>
            </w:r>
          </w:p>
          <w:p w14:paraId="5FA5A9C4">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储油罐若要发生火灾及爆炸，必须具备下列条件：a油类泄漏或油气蒸发；b有足够的空气助燃；c油气必须与空气混和，并达到一定的浓度；d现场有明火；只有以上四个条件同时具备时，才可能发生火灾和爆炸。根据全国统计，储罐火灾及爆炸事故发生的概率远远低于3.1×10</w:t>
            </w:r>
            <w:r>
              <w:rPr>
                <w:rFonts w:hint="default" w:ascii="Times New Roman" w:hAnsi="Times New Roman" w:eastAsia="宋体" w:cs="Times New Roman"/>
                <w:color w:val="000000"/>
                <w:sz w:val="21"/>
                <w:szCs w:val="21"/>
                <w:u w:val="none" w:color="auto"/>
                <w:vertAlign w:val="superscript"/>
              </w:rPr>
              <w:t>-5</w:t>
            </w:r>
            <w:r>
              <w:rPr>
                <w:rFonts w:hint="default" w:ascii="Times New Roman" w:hAnsi="Times New Roman" w:eastAsia="宋体" w:cs="Times New Roman"/>
                <w:color w:val="000000"/>
                <w:sz w:val="21"/>
                <w:szCs w:val="21"/>
                <w:u w:val="none" w:color="auto"/>
              </w:rPr>
              <w:t>次/年。</w:t>
            </w:r>
          </w:p>
          <w:p w14:paraId="22EE1037">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3）</w:t>
            </w:r>
            <w:r>
              <w:rPr>
                <w:rFonts w:hint="default" w:ascii="Times New Roman" w:hAnsi="Times New Roman" w:eastAsia="宋体" w:cs="Times New Roman"/>
                <w:color w:val="000000"/>
                <w:sz w:val="21"/>
                <w:szCs w:val="21"/>
                <w:u w:val="none" w:color="auto"/>
              </w:rPr>
              <w:t>环境风险分析</w:t>
            </w:r>
          </w:p>
          <w:p w14:paraId="11D51134">
            <w:pPr>
              <w:pStyle w:val="24"/>
              <w:ind w:firstLine="420"/>
              <w:jc w:val="both"/>
              <w:rPr>
                <w:rFonts w:hint="default" w:ascii="Times New Roman" w:hAnsi="Times New Roman" w:eastAsia="宋体" w:cs="Times New Roman"/>
                <w:b/>
                <w:bCs/>
                <w:color w:val="000000"/>
                <w:sz w:val="21"/>
                <w:szCs w:val="21"/>
                <w:u w:val="none" w:color="auto"/>
              </w:rPr>
            </w:pPr>
            <w:r>
              <w:rPr>
                <w:rFonts w:hint="default" w:ascii="Times New Roman" w:hAnsi="Times New Roman" w:eastAsia="宋体" w:cs="Times New Roman"/>
                <w:b/>
                <w:bCs/>
                <w:color w:val="000000"/>
                <w:sz w:val="21"/>
                <w:szCs w:val="21"/>
                <w:u w:val="none" w:color="auto"/>
              </w:rPr>
              <w:t>加油站着火或爆炸对环境的影响</w:t>
            </w:r>
          </w:p>
          <w:p w14:paraId="31DEC8C2">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加油站属一级防火单位，油罐的燃烧或爆炸引起的后果相当严重，不但会造成人员伤亡和财产损失，大量成品油的泄漏和燃烧，也将给大气环境和地表水及土壤环境造成严重污染，尤其是对地表水和土壤的污染影响将是一个相当长的时间，被污染的水体和土壤中的各种生物及植物将全部死亡，被污染的水体和土壤得到完全净化，恢复其原有的功能，需要十几年甚至上百年的时间。</w:t>
            </w:r>
          </w:p>
          <w:p w14:paraId="6C44BC12">
            <w:pPr>
              <w:pStyle w:val="24"/>
              <w:ind w:firstLine="420"/>
              <w:jc w:val="both"/>
              <w:rPr>
                <w:rFonts w:hint="default" w:ascii="Times New Roman" w:hAnsi="Times New Roman" w:eastAsia="宋体" w:cs="Times New Roman"/>
                <w:b/>
                <w:bCs/>
                <w:color w:val="000000"/>
                <w:sz w:val="21"/>
                <w:szCs w:val="21"/>
                <w:u w:val="none" w:color="auto"/>
              </w:rPr>
            </w:pPr>
            <w:r>
              <w:rPr>
                <w:rFonts w:hint="default" w:ascii="Times New Roman" w:hAnsi="Times New Roman" w:eastAsia="宋体" w:cs="Times New Roman"/>
                <w:b/>
                <w:bCs/>
                <w:color w:val="000000"/>
                <w:sz w:val="21"/>
                <w:szCs w:val="21"/>
                <w:u w:val="none" w:color="auto"/>
              </w:rPr>
              <w:t>储油罐溢出与泄露对环境的影响</w:t>
            </w:r>
          </w:p>
          <w:p w14:paraId="43A4AB4C">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fldChar w:fldCharType="begin"/>
            </w:r>
            <w:r>
              <w:rPr>
                <w:rFonts w:hint="default" w:ascii="Times New Roman" w:hAnsi="Times New Roman" w:eastAsia="宋体" w:cs="Times New Roman"/>
                <w:color w:val="000000"/>
                <w:sz w:val="21"/>
                <w:szCs w:val="21"/>
                <w:u w:val="none" w:color="auto"/>
              </w:rPr>
              <w:instrText xml:space="preserve"> = 1 \* GB3 \* MERGEFORMAT </w:instrText>
            </w:r>
            <w:r>
              <w:rPr>
                <w:rFonts w:hint="default" w:ascii="Times New Roman" w:hAnsi="Times New Roman" w:eastAsia="宋体" w:cs="Times New Roman"/>
                <w:color w:val="000000"/>
                <w:sz w:val="21"/>
                <w:szCs w:val="21"/>
                <w:u w:val="none" w:color="auto"/>
              </w:rPr>
              <w:fldChar w:fldCharType="separate"/>
            </w:r>
            <w:r>
              <w:rPr>
                <w:rFonts w:hint="default" w:ascii="Times New Roman" w:hAnsi="Times New Roman" w:eastAsia="宋体" w:cs="Times New Roman"/>
                <w:color w:val="000000"/>
                <w:sz w:val="21"/>
                <w:szCs w:val="21"/>
                <w:u w:val="none" w:color="auto"/>
              </w:rPr>
              <w:t>①</w:t>
            </w:r>
            <w:r>
              <w:rPr>
                <w:rFonts w:hint="default" w:ascii="Times New Roman" w:hAnsi="Times New Roman" w:eastAsia="宋体" w:cs="Times New Roman"/>
                <w:color w:val="000000"/>
                <w:sz w:val="21"/>
                <w:szCs w:val="21"/>
                <w:u w:val="none" w:color="auto"/>
              </w:rPr>
              <w:fldChar w:fldCharType="end"/>
            </w:r>
            <w:r>
              <w:rPr>
                <w:rFonts w:hint="default" w:ascii="Times New Roman" w:hAnsi="Times New Roman" w:eastAsia="宋体" w:cs="Times New Roman"/>
                <w:color w:val="000000"/>
                <w:sz w:val="21"/>
                <w:szCs w:val="21"/>
                <w:u w:val="none" w:color="auto"/>
              </w:rPr>
              <w:t>对地表水的污染</w:t>
            </w:r>
          </w:p>
          <w:p w14:paraId="0DE412DE">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泄漏或渗漏的成品油一旦进入地表河流，将造成地表河流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 C4～C9 的烃类、芳烃类、醇酮类以及卤代烃类有机物，一旦进入水环境，由于可生化性较差，造成被污染水体长时间得不到净化，完全恢复则需十几年、甚至几十年的时间。</w:t>
            </w:r>
          </w:p>
          <w:p w14:paraId="5E04F22E">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fldChar w:fldCharType="begin"/>
            </w:r>
            <w:r>
              <w:rPr>
                <w:rFonts w:hint="default" w:ascii="Times New Roman" w:hAnsi="Times New Roman" w:eastAsia="宋体" w:cs="Times New Roman"/>
                <w:color w:val="000000"/>
                <w:sz w:val="21"/>
                <w:szCs w:val="21"/>
                <w:u w:val="none" w:color="auto"/>
              </w:rPr>
              <w:instrText xml:space="preserve"> = 2 \* GB3 \* MERGEFORMAT </w:instrText>
            </w:r>
            <w:r>
              <w:rPr>
                <w:rFonts w:hint="default" w:ascii="Times New Roman" w:hAnsi="Times New Roman" w:eastAsia="宋体" w:cs="Times New Roman"/>
                <w:color w:val="000000"/>
                <w:sz w:val="21"/>
                <w:szCs w:val="21"/>
                <w:u w:val="none" w:color="auto"/>
              </w:rPr>
              <w:fldChar w:fldCharType="separate"/>
            </w:r>
            <w:r>
              <w:rPr>
                <w:rFonts w:hint="default" w:ascii="Times New Roman" w:hAnsi="Times New Roman" w:eastAsia="宋体" w:cs="Times New Roman"/>
                <w:color w:val="000000"/>
                <w:sz w:val="21"/>
                <w:szCs w:val="21"/>
                <w:u w:val="none" w:color="auto"/>
              </w:rPr>
              <w:t>②</w:t>
            </w:r>
            <w:r>
              <w:rPr>
                <w:rFonts w:hint="default" w:ascii="Times New Roman" w:hAnsi="Times New Roman" w:eastAsia="宋体" w:cs="Times New Roman"/>
                <w:color w:val="000000"/>
                <w:sz w:val="21"/>
                <w:szCs w:val="21"/>
                <w:u w:val="none" w:color="auto"/>
              </w:rPr>
              <w:fldChar w:fldCharType="end"/>
            </w:r>
            <w:r>
              <w:rPr>
                <w:rFonts w:hint="default" w:ascii="Times New Roman" w:hAnsi="Times New Roman" w:eastAsia="宋体" w:cs="Times New Roman"/>
                <w:color w:val="000000"/>
                <w:sz w:val="21"/>
                <w:szCs w:val="21"/>
                <w:u w:val="none" w:color="auto"/>
              </w:rPr>
              <w:t>对地下水的污染</w:t>
            </w:r>
          </w:p>
          <w:p w14:paraId="374FABB7">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14:paraId="70116184">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fldChar w:fldCharType="begin"/>
            </w:r>
            <w:r>
              <w:rPr>
                <w:rFonts w:hint="default" w:ascii="Times New Roman" w:hAnsi="Times New Roman" w:eastAsia="宋体" w:cs="Times New Roman"/>
                <w:color w:val="000000"/>
                <w:sz w:val="21"/>
                <w:szCs w:val="21"/>
                <w:u w:val="none" w:color="auto"/>
              </w:rPr>
              <w:instrText xml:space="preserve"> = 3 \* GB3 \* MERGEFORMAT </w:instrText>
            </w:r>
            <w:r>
              <w:rPr>
                <w:rFonts w:hint="default" w:ascii="Times New Roman" w:hAnsi="Times New Roman" w:eastAsia="宋体" w:cs="Times New Roman"/>
                <w:color w:val="000000"/>
                <w:sz w:val="21"/>
                <w:szCs w:val="21"/>
                <w:u w:val="none" w:color="auto"/>
              </w:rPr>
              <w:fldChar w:fldCharType="separate"/>
            </w:r>
            <w:r>
              <w:rPr>
                <w:rFonts w:hint="default" w:ascii="Times New Roman" w:hAnsi="Times New Roman" w:eastAsia="宋体" w:cs="Times New Roman"/>
                <w:color w:val="000000"/>
                <w:sz w:val="21"/>
                <w:szCs w:val="21"/>
                <w:u w:val="none" w:color="auto"/>
              </w:rPr>
              <w:t>③</w:t>
            </w:r>
            <w:r>
              <w:rPr>
                <w:rFonts w:hint="default" w:ascii="Times New Roman" w:hAnsi="Times New Roman" w:eastAsia="宋体" w:cs="Times New Roman"/>
                <w:color w:val="000000"/>
                <w:sz w:val="21"/>
                <w:szCs w:val="21"/>
                <w:u w:val="none" w:color="auto"/>
              </w:rPr>
              <w:fldChar w:fldCharType="end"/>
            </w:r>
            <w:r>
              <w:rPr>
                <w:rFonts w:hint="default" w:ascii="Times New Roman" w:hAnsi="Times New Roman" w:eastAsia="宋体" w:cs="Times New Roman"/>
                <w:color w:val="000000"/>
                <w:sz w:val="21"/>
                <w:szCs w:val="21"/>
                <w:u w:val="none" w:color="auto"/>
              </w:rPr>
              <w:t>对大气环境的污染</w:t>
            </w:r>
          </w:p>
          <w:p w14:paraId="619F0D81">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本项目采用地埋式储油罐，储油罐发生渗漏与溢出事故时，由于本项目采取了防渗漏检查孔等渗漏溢出检测设施，因此可及时发现储油罐渗漏，油品渗漏量较小，再由于受储油罐罐基及防渗层的保护，渗漏出的成品油将积聚在储油区。</w:t>
            </w:r>
          </w:p>
          <w:p w14:paraId="0BE93CB2">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4）</w:t>
            </w:r>
            <w:r>
              <w:rPr>
                <w:rFonts w:hint="default" w:ascii="Times New Roman" w:hAnsi="Times New Roman" w:eastAsia="宋体" w:cs="Times New Roman"/>
                <w:color w:val="000000"/>
                <w:sz w:val="21"/>
                <w:szCs w:val="21"/>
                <w:u w:val="none" w:color="auto"/>
              </w:rPr>
              <w:t>环境风险防范措施及应急要求</w:t>
            </w:r>
          </w:p>
          <w:p w14:paraId="6BD1168D">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w:t>
            </w:r>
          </w:p>
          <w:p w14:paraId="461261C4">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1）规划设计中采取的防范措施</w:t>
            </w:r>
          </w:p>
          <w:p w14:paraId="6EBAFB7D">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①设备选型，地埋罐区内各罐间的平面布置、防火、防雷、防静电、防震等的要求须按加油加气站设计规范以及其它有关安全等规范进行，并尽量提高其安全系数。</w:t>
            </w:r>
          </w:p>
          <w:p w14:paraId="270713C2">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②在投资许可条件下，尽量提高设备、配件的材料、安装、防腐等的设计标准。</w:t>
            </w:r>
          </w:p>
          <w:p w14:paraId="38CB6D44">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③应建立完善的保安措施，严防不法分子的蓄意破坏。</w:t>
            </w:r>
          </w:p>
          <w:p w14:paraId="47286E90">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④车辆入口和出口应分开设置；加油罩棚应选用非燃烧构料制作，有效高度不小</w:t>
            </w:r>
            <w:r>
              <w:rPr>
                <w:rFonts w:hint="default" w:ascii="Times New Roman" w:hAnsi="Times New Roman" w:eastAsia="宋体" w:cs="Times New Roman"/>
                <w:color w:val="000000"/>
                <w:sz w:val="21"/>
                <w:szCs w:val="21"/>
                <w:u w:val="none" w:color="auto"/>
                <w:lang w:eastAsia="zh-CN"/>
              </w:rPr>
              <w:t>于</w:t>
            </w:r>
            <w:r>
              <w:rPr>
                <w:rFonts w:hint="default" w:ascii="Times New Roman" w:hAnsi="Times New Roman" w:eastAsia="宋体" w:cs="Times New Roman"/>
                <w:color w:val="000000"/>
                <w:sz w:val="21"/>
                <w:szCs w:val="21"/>
                <w:u w:val="none" w:color="auto"/>
              </w:rPr>
              <w:t>4.5m；加油站汽油罐和柴油罐应采用卧式钢制油罐，必须埋地设置并保证良好接地。</w:t>
            </w:r>
          </w:p>
          <w:p w14:paraId="612D45A6">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⑤必须设置有消防灭火装置，如消防沙池、灭火器、以及避雷针等</w:t>
            </w:r>
            <w:r>
              <w:rPr>
                <w:rFonts w:hint="default" w:ascii="Times New Roman" w:hAnsi="Times New Roman" w:eastAsia="宋体" w:cs="Times New Roman"/>
                <w:color w:val="000000"/>
                <w:sz w:val="21"/>
                <w:szCs w:val="21"/>
                <w:u w:val="none" w:color="auto"/>
                <w:lang w:eastAsia="zh-CN"/>
              </w:rPr>
              <w:t>应急物资，应急物资见下表</w:t>
            </w:r>
            <w:r>
              <w:rPr>
                <w:rFonts w:hint="default" w:ascii="Times New Roman" w:hAnsi="Times New Roman" w:eastAsia="宋体" w:cs="Times New Roman"/>
                <w:color w:val="000000"/>
                <w:sz w:val="21"/>
                <w:szCs w:val="21"/>
                <w:u w:val="none" w:color="auto"/>
              </w:rPr>
              <w:t>。</w:t>
            </w:r>
          </w:p>
          <w:p w14:paraId="0CAEE4D7">
            <w:pPr>
              <w:pStyle w:val="45"/>
              <w:adjustRightInd w:val="0"/>
              <w:spacing w:before="66" w:beforeLines="20" w:after="66" w:afterLines="20" w:line="240" w:lineRule="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表</w:t>
            </w:r>
            <w:r>
              <w:rPr>
                <w:rFonts w:hint="default" w:ascii="Times New Roman" w:hAnsi="Times New Roman" w:eastAsia="宋体" w:cs="Times New Roman"/>
                <w:bCs/>
                <w:color w:val="auto"/>
                <w:sz w:val="21"/>
                <w:szCs w:val="21"/>
                <w:u w:val="none" w:color="auto"/>
                <w:lang w:val="en-US" w:eastAsia="zh-CN"/>
              </w:rPr>
              <w:t>4-</w:t>
            </w:r>
            <w:r>
              <w:rPr>
                <w:rFonts w:hint="eastAsia" w:ascii="Times New Roman" w:hAnsi="Times New Roman" w:eastAsia="宋体" w:cs="Times New Roman"/>
                <w:bCs/>
                <w:color w:val="auto"/>
                <w:sz w:val="21"/>
                <w:szCs w:val="21"/>
                <w:u w:val="none" w:color="auto"/>
                <w:lang w:val="en-US" w:eastAsia="zh-CN"/>
              </w:rPr>
              <w:t>1</w:t>
            </w:r>
            <w:r>
              <w:rPr>
                <w:rFonts w:hint="eastAsia" w:cs="Times New Roman"/>
                <w:bCs/>
                <w:color w:val="auto"/>
                <w:sz w:val="21"/>
                <w:szCs w:val="21"/>
                <w:u w:val="none" w:color="auto"/>
                <w:lang w:val="en-US" w:eastAsia="zh-CN"/>
              </w:rPr>
              <w:t>7</w:t>
            </w:r>
            <w:r>
              <w:rPr>
                <w:rFonts w:hint="eastAsia" w:ascii="Times New Roman" w:hAnsi="Times New Roman" w:eastAsia="宋体" w:cs="Times New Roman"/>
                <w:bCs/>
                <w:color w:val="auto"/>
                <w:sz w:val="21"/>
                <w:szCs w:val="21"/>
                <w:u w:val="none" w:color="auto"/>
                <w:lang w:val="en-US" w:eastAsia="zh-CN"/>
              </w:rPr>
              <w:t xml:space="preserve"> </w:t>
            </w:r>
            <w:r>
              <w:rPr>
                <w:rFonts w:hint="default" w:ascii="Times New Roman" w:hAnsi="Times New Roman" w:eastAsia="宋体" w:cs="Times New Roman"/>
                <w:bCs/>
                <w:color w:val="auto"/>
                <w:sz w:val="21"/>
                <w:szCs w:val="21"/>
                <w:u w:val="none" w:color="auto"/>
              </w:rPr>
              <w:t xml:space="preserve"> 加油站</w:t>
            </w:r>
            <w:r>
              <w:rPr>
                <w:rFonts w:hint="default" w:ascii="Times New Roman" w:hAnsi="Times New Roman" w:eastAsia="宋体" w:cs="Times New Roman"/>
                <w:bCs/>
                <w:color w:val="auto"/>
                <w:sz w:val="21"/>
                <w:szCs w:val="21"/>
                <w:u w:val="none" w:color="auto"/>
                <w:lang w:eastAsia="zh-CN"/>
              </w:rPr>
              <w:t>需配备</w:t>
            </w:r>
            <w:r>
              <w:rPr>
                <w:rFonts w:hint="default" w:ascii="Times New Roman" w:hAnsi="Times New Roman" w:eastAsia="宋体" w:cs="Times New Roman"/>
                <w:bCs/>
                <w:color w:val="auto"/>
                <w:sz w:val="21"/>
                <w:szCs w:val="21"/>
                <w:u w:val="none" w:color="auto"/>
              </w:rPr>
              <w:t>的应急物资一览</w:t>
            </w:r>
            <w:r>
              <w:rPr>
                <w:rFonts w:hint="default" w:ascii="Times New Roman" w:hAnsi="Times New Roman" w:eastAsia="宋体" w:cs="Times New Roman"/>
                <w:color w:val="auto"/>
                <w:sz w:val="21"/>
                <w:szCs w:val="21"/>
                <w:u w:val="none" w:color="auto"/>
              </w:rPr>
              <w:t>表</w:t>
            </w:r>
          </w:p>
          <w:tbl>
            <w:tblPr>
              <w:tblStyle w:val="18"/>
              <w:tblW w:w="78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31"/>
              <w:gridCol w:w="2637"/>
              <w:gridCol w:w="2605"/>
              <w:gridCol w:w="1556"/>
            </w:tblGrid>
            <w:tr w14:paraId="21866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5DBDF61C">
                  <w:pPr>
                    <w:adjustRightInd w:val="0"/>
                    <w:snapToGrid w:val="0"/>
                    <w:jc w:val="center"/>
                    <w:rPr>
                      <w:rFonts w:hint="default" w:ascii="Times New Roman" w:hAnsi="Times New Roman" w:eastAsia="宋体" w:cs="Times New Roman"/>
                      <w:b/>
                      <w:bCs/>
                      <w:color w:val="auto"/>
                      <w:sz w:val="21"/>
                      <w:szCs w:val="21"/>
                      <w:u w:val="none" w:color="auto"/>
                    </w:rPr>
                  </w:pPr>
                  <w:bookmarkStart w:id="10" w:name="_Toc795"/>
                  <w:bookmarkStart w:id="11" w:name="_Toc8152"/>
                  <w:bookmarkStart w:id="12" w:name="_Toc2248"/>
                  <w:bookmarkStart w:id="13" w:name="_Toc28566"/>
                  <w:r>
                    <w:rPr>
                      <w:rFonts w:hint="default" w:ascii="Times New Roman" w:hAnsi="Times New Roman" w:eastAsia="宋体" w:cs="Times New Roman"/>
                      <w:b/>
                      <w:bCs/>
                      <w:color w:val="auto"/>
                      <w:sz w:val="21"/>
                      <w:szCs w:val="21"/>
                      <w:u w:val="none" w:color="auto"/>
                    </w:rPr>
                    <w:t>序号</w:t>
                  </w:r>
                </w:p>
              </w:tc>
              <w:tc>
                <w:tcPr>
                  <w:tcW w:w="1300" w:type="dxa"/>
                  <w:tcBorders>
                    <w:tl2br w:val="nil"/>
                    <w:tr2bl w:val="nil"/>
                  </w:tcBorders>
                  <w:vAlign w:val="center"/>
                </w:tcPr>
                <w:p w14:paraId="048467CD">
                  <w:pPr>
                    <w:adjustRightInd w:val="0"/>
                    <w:snapToGrid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物资和装备名称</w:t>
                  </w:r>
                </w:p>
              </w:tc>
              <w:tc>
                <w:tcPr>
                  <w:tcW w:w="1284" w:type="dxa"/>
                  <w:tcBorders>
                    <w:tl2br w:val="nil"/>
                    <w:tr2bl w:val="nil"/>
                  </w:tcBorders>
                  <w:vAlign w:val="center"/>
                </w:tcPr>
                <w:p w14:paraId="4DC21A98">
                  <w:pPr>
                    <w:adjustRightInd w:val="0"/>
                    <w:snapToGrid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规格/型号</w:t>
                  </w:r>
                </w:p>
              </w:tc>
              <w:tc>
                <w:tcPr>
                  <w:tcW w:w="767" w:type="dxa"/>
                  <w:tcBorders>
                    <w:tl2br w:val="nil"/>
                    <w:tr2bl w:val="nil"/>
                  </w:tcBorders>
                  <w:vAlign w:val="center"/>
                </w:tcPr>
                <w:p w14:paraId="7D21FD63">
                  <w:pPr>
                    <w:adjustRightInd w:val="0"/>
                    <w:snapToGrid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数量</w:t>
                  </w:r>
                </w:p>
              </w:tc>
            </w:tr>
            <w:tr w14:paraId="4B8ED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02365BFB">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w:t>
                  </w:r>
                </w:p>
              </w:tc>
              <w:tc>
                <w:tcPr>
                  <w:tcW w:w="1300" w:type="dxa"/>
                  <w:tcBorders>
                    <w:tl2br w:val="nil"/>
                    <w:tr2bl w:val="nil"/>
                  </w:tcBorders>
                  <w:vAlign w:val="center"/>
                </w:tcPr>
                <w:p w14:paraId="60F2F53C">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干粉灭火器</w:t>
                  </w:r>
                </w:p>
              </w:tc>
              <w:tc>
                <w:tcPr>
                  <w:tcW w:w="1284" w:type="dxa"/>
                  <w:tcBorders>
                    <w:tl2br w:val="nil"/>
                    <w:tr2bl w:val="nil"/>
                  </w:tcBorders>
                  <w:vAlign w:val="center"/>
                </w:tcPr>
                <w:p w14:paraId="7595E81C">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35</w:t>
                  </w:r>
                  <w:r>
                    <w:rPr>
                      <w:rFonts w:hint="default" w:ascii="Times New Roman" w:hAnsi="Times New Roman" w:eastAsia="宋体" w:cs="Times New Roman"/>
                      <w:color w:val="auto"/>
                      <w:sz w:val="21"/>
                      <w:szCs w:val="21"/>
                      <w:u w:val="none" w:color="auto"/>
                    </w:rPr>
                    <w:t>kg</w:t>
                  </w:r>
                </w:p>
              </w:tc>
              <w:tc>
                <w:tcPr>
                  <w:tcW w:w="767" w:type="dxa"/>
                  <w:tcBorders>
                    <w:tl2br w:val="nil"/>
                    <w:tr2bl w:val="nil"/>
                  </w:tcBorders>
                  <w:vAlign w:val="center"/>
                </w:tcPr>
                <w:p w14:paraId="70052D1B">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4</w:t>
                  </w:r>
                  <w:r>
                    <w:rPr>
                      <w:rFonts w:hint="default" w:ascii="Times New Roman" w:hAnsi="Times New Roman" w:eastAsia="宋体" w:cs="Times New Roman"/>
                      <w:color w:val="auto"/>
                      <w:sz w:val="21"/>
                      <w:szCs w:val="21"/>
                      <w:u w:val="none" w:color="auto"/>
                    </w:rPr>
                    <w:t>个</w:t>
                  </w:r>
                </w:p>
              </w:tc>
            </w:tr>
            <w:tr w14:paraId="55AA4B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4209BD81">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w:t>
                  </w:r>
                </w:p>
              </w:tc>
              <w:tc>
                <w:tcPr>
                  <w:tcW w:w="1300" w:type="dxa"/>
                  <w:tcBorders>
                    <w:tl2br w:val="nil"/>
                    <w:tr2bl w:val="nil"/>
                  </w:tcBorders>
                  <w:vAlign w:val="center"/>
                </w:tcPr>
                <w:p w14:paraId="2F34E6B2">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干粉灭火器</w:t>
                  </w:r>
                </w:p>
              </w:tc>
              <w:tc>
                <w:tcPr>
                  <w:tcW w:w="1284" w:type="dxa"/>
                  <w:tcBorders>
                    <w:tl2br w:val="nil"/>
                    <w:tr2bl w:val="nil"/>
                  </w:tcBorders>
                  <w:vAlign w:val="center"/>
                </w:tcPr>
                <w:p w14:paraId="4A7A1E2B">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8</w:t>
                  </w:r>
                  <w:r>
                    <w:rPr>
                      <w:rFonts w:hint="default" w:ascii="Times New Roman" w:hAnsi="Times New Roman" w:eastAsia="宋体" w:cs="Times New Roman"/>
                      <w:color w:val="auto"/>
                      <w:sz w:val="21"/>
                      <w:szCs w:val="21"/>
                      <w:u w:val="none" w:color="auto"/>
                    </w:rPr>
                    <w:t>kg</w:t>
                  </w:r>
                </w:p>
              </w:tc>
              <w:tc>
                <w:tcPr>
                  <w:tcW w:w="767" w:type="dxa"/>
                  <w:tcBorders>
                    <w:tl2br w:val="nil"/>
                    <w:tr2bl w:val="nil"/>
                  </w:tcBorders>
                  <w:vAlign w:val="center"/>
                </w:tcPr>
                <w:p w14:paraId="22582F32">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12</w:t>
                  </w:r>
                  <w:r>
                    <w:rPr>
                      <w:rFonts w:hint="default" w:ascii="Times New Roman" w:hAnsi="Times New Roman" w:eastAsia="宋体" w:cs="Times New Roman"/>
                      <w:color w:val="auto"/>
                      <w:sz w:val="21"/>
                      <w:szCs w:val="21"/>
                      <w:u w:val="none" w:color="auto"/>
                    </w:rPr>
                    <w:t>个</w:t>
                  </w:r>
                </w:p>
              </w:tc>
            </w:tr>
            <w:tr w14:paraId="09F6D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0CB107AD">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w:t>
                  </w:r>
                </w:p>
              </w:tc>
              <w:tc>
                <w:tcPr>
                  <w:tcW w:w="1300" w:type="dxa"/>
                  <w:tcBorders>
                    <w:tl2br w:val="nil"/>
                    <w:tr2bl w:val="nil"/>
                  </w:tcBorders>
                  <w:vAlign w:val="center"/>
                </w:tcPr>
                <w:p w14:paraId="00C0A4B2">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zh-CN"/>
                    </w:rPr>
                    <w:t>吸油毡</w:t>
                  </w:r>
                </w:p>
              </w:tc>
              <w:tc>
                <w:tcPr>
                  <w:tcW w:w="1284" w:type="dxa"/>
                  <w:tcBorders>
                    <w:tl2br w:val="nil"/>
                    <w:tr2bl w:val="nil"/>
                  </w:tcBorders>
                  <w:vAlign w:val="center"/>
                </w:tcPr>
                <w:p w14:paraId="74034135">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7C9D5CFC">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8</w:t>
                  </w:r>
                  <w:r>
                    <w:rPr>
                      <w:rFonts w:hint="default" w:ascii="Times New Roman" w:hAnsi="Times New Roman" w:eastAsia="宋体" w:cs="Times New Roman"/>
                      <w:color w:val="auto"/>
                      <w:sz w:val="21"/>
                      <w:szCs w:val="21"/>
                      <w:u w:val="none" w:color="auto"/>
                    </w:rPr>
                    <w:t>个</w:t>
                  </w:r>
                </w:p>
              </w:tc>
            </w:tr>
            <w:tr w14:paraId="7AA0E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1475470E">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4</w:t>
                  </w:r>
                </w:p>
              </w:tc>
              <w:tc>
                <w:tcPr>
                  <w:tcW w:w="1300" w:type="dxa"/>
                  <w:tcBorders>
                    <w:tl2br w:val="nil"/>
                    <w:tr2bl w:val="nil"/>
                  </w:tcBorders>
                  <w:vAlign w:val="center"/>
                </w:tcPr>
                <w:p w14:paraId="7C90E811">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消防沙</w:t>
                  </w:r>
                </w:p>
              </w:tc>
              <w:tc>
                <w:tcPr>
                  <w:tcW w:w="1284" w:type="dxa"/>
                  <w:tcBorders>
                    <w:tl2br w:val="nil"/>
                    <w:tr2bl w:val="nil"/>
                  </w:tcBorders>
                  <w:vAlign w:val="center"/>
                </w:tcPr>
                <w:p w14:paraId="171AC2C5">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24766D6F">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4</w:t>
                  </w:r>
                  <w:r>
                    <w:rPr>
                      <w:rFonts w:hint="default" w:ascii="Times New Roman" w:hAnsi="Times New Roman" w:eastAsia="宋体" w:cs="Times New Roman"/>
                      <w:color w:val="auto"/>
                      <w:sz w:val="21"/>
                      <w:szCs w:val="21"/>
                      <w:u w:val="none" w:color="auto"/>
                    </w:rPr>
                    <w:t>m</w:t>
                  </w:r>
                  <w:r>
                    <w:rPr>
                      <w:rFonts w:hint="default" w:ascii="Times New Roman" w:hAnsi="Times New Roman" w:eastAsia="宋体" w:cs="Times New Roman"/>
                      <w:color w:val="auto"/>
                      <w:sz w:val="21"/>
                      <w:szCs w:val="21"/>
                      <w:u w:val="none" w:color="auto"/>
                      <w:vertAlign w:val="superscript"/>
                    </w:rPr>
                    <w:t>3</w:t>
                  </w:r>
                </w:p>
              </w:tc>
            </w:tr>
            <w:tr w14:paraId="4C2BC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1D8A2EE3">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5</w:t>
                  </w:r>
                </w:p>
              </w:tc>
              <w:tc>
                <w:tcPr>
                  <w:tcW w:w="1300" w:type="dxa"/>
                  <w:tcBorders>
                    <w:tl2br w:val="nil"/>
                    <w:tr2bl w:val="nil"/>
                  </w:tcBorders>
                  <w:vAlign w:val="center"/>
                </w:tcPr>
                <w:p w14:paraId="6381FC86">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监控系统</w:t>
                  </w:r>
                </w:p>
              </w:tc>
              <w:tc>
                <w:tcPr>
                  <w:tcW w:w="1284" w:type="dxa"/>
                  <w:tcBorders>
                    <w:tl2br w:val="nil"/>
                    <w:tr2bl w:val="nil"/>
                  </w:tcBorders>
                  <w:vAlign w:val="center"/>
                </w:tcPr>
                <w:p w14:paraId="6EF4471C">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5EB13443">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1套</w:t>
                  </w:r>
                </w:p>
              </w:tc>
            </w:tr>
            <w:tr w14:paraId="459E0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7D1ED6CD">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6</w:t>
                  </w:r>
                </w:p>
              </w:tc>
              <w:tc>
                <w:tcPr>
                  <w:tcW w:w="1300" w:type="dxa"/>
                  <w:tcBorders>
                    <w:tl2br w:val="nil"/>
                    <w:tr2bl w:val="nil"/>
                  </w:tcBorders>
                  <w:vAlign w:val="center"/>
                </w:tcPr>
                <w:p w14:paraId="00C3ECF8">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报警系统</w:t>
                  </w:r>
                </w:p>
              </w:tc>
              <w:tc>
                <w:tcPr>
                  <w:tcW w:w="1284" w:type="dxa"/>
                  <w:tcBorders>
                    <w:tl2br w:val="nil"/>
                    <w:tr2bl w:val="nil"/>
                  </w:tcBorders>
                  <w:vAlign w:val="center"/>
                </w:tcPr>
                <w:p w14:paraId="2B3F1018">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24C89F1D">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2</w:t>
                  </w:r>
                  <w:r>
                    <w:rPr>
                      <w:rFonts w:hint="default" w:ascii="Times New Roman" w:hAnsi="Times New Roman" w:eastAsia="宋体" w:cs="Times New Roman"/>
                      <w:color w:val="auto"/>
                      <w:sz w:val="21"/>
                      <w:szCs w:val="21"/>
                      <w:u w:val="none" w:color="auto"/>
                    </w:rPr>
                    <w:t>套</w:t>
                  </w:r>
                </w:p>
              </w:tc>
            </w:tr>
            <w:tr w14:paraId="1BA4A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060EEBFD">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w:t>
                  </w:r>
                </w:p>
              </w:tc>
              <w:tc>
                <w:tcPr>
                  <w:tcW w:w="1300" w:type="dxa"/>
                  <w:tcBorders>
                    <w:tl2br w:val="nil"/>
                    <w:tr2bl w:val="nil"/>
                  </w:tcBorders>
                  <w:vAlign w:val="center"/>
                </w:tcPr>
                <w:p w14:paraId="07573440">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zh-CN"/>
                    </w:rPr>
                    <w:t>沙土</w:t>
                  </w:r>
                </w:p>
              </w:tc>
              <w:tc>
                <w:tcPr>
                  <w:tcW w:w="1284" w:type="dxa"/>
                  <w:tcBorders>
                    <w:tl2br w:val="nil"/>
                    <w:tr2bl w:val="nil"/>
                  </w:tcBorders>
                  <w:vAlign w:val="center"/>
                </w:tcPr>
                <w:p w14:paraId="7E74DBFE">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431F7E09">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若干</w:t>
                  </w:r>
                </w:p>
              </w:tc>
            </w:tr>
            <w:tr w14:paraId="275FB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1758C9F6">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8</w:t>
                  </w:r>
                </w:p>
              </w:tc>
              <w:tc>
                <w:tcPr>
                  <w:tcW w:w="1300" w:type="dxa"/>
                  <w:tcBorders>
                    <w:tl2br w:val="nil"/>
                    <w:tr2bl w:val="nil"/>
                  </w:tcBorders>
                  <w:vAlign w:val="center"/>
                </w:tcPr>
                <w:p w14:paraId="05E782C7">
                  <w:pPr>
                    <w:adjustRightInd w:val="0"/>
                    <w:snapToGrid w:val="0"/>
                    <w:jc w:val="center"/>
                    <w:rPr>
                      <w:rFonts w:hint="default" w:ascii="Times New Roman" w:hAnsi="Times New Roman" w:eastAsia="宋体" w:cs="Times New Roman"/>
                      <w:color w:val="auto"/>
                      <w:sz w:val="21"/>
                      <w:szCs w:val="21"/>
                      <w:u w:val="none" w:color="auto"/>
                      <w:lang w:val="zh-CN"/>
                    </w:rPr>
                  </w:pPr>
                  <w:r>
                    <w:rPr>
                      <w:rFonts w:hint="default" w:ascii="Times New Roman" w:hAnsi="Times New Roman" w:eastAsia="宋体" w:cs="Times New Roman"/>
                      <w:color w:val="auto"/>
                      <w:sz w:val="21"/>
                      <w:szCs w:val="21"/>
                      <w:u w:val="none" w:color="auto"/>
                    </w:rPr>
                    <w:t>消防铲</w:t>
                  </w:r>
                </w:p>
              </w:tc>
              <w:tc>
                <w:tcPr>
                  <w:tcW w:w="1284" w:type="dxa"/>
                  <w:tcBorders>
                    <w:tl2br w:val="nil"/>
                    <w:tr2bl w:val="nil"/>
                  </w:tcBorders>
                  <w:vAlign w:val="center"/>
                </w:tcPr>
                <w:p w14:paraId="2E46DEEA">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4D6C1EED">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rPr>
                    <w:t>2把</w:t>
                  </w:r>
                </w:p>
              </w:tc>
            </w:tr>
            <w:tr w14:paraId="392FD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688877FF">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9</w:t>
                  </w:r>
                </w:p>
              </w:tc>
              <w:tc>
                <w:tcPr>
                  <w:tcW w:w="1300" w:type="dxa"/>
                  <w:tcBorders>
                    <w:tl2br w:val="nil"/>
                    <w:tr2bl w:val="nil"/>
                  </w:tcBorders>
                  <w:vAlign w:val="center"/>
                </w:tcPr>
                <w:p w14:paraId="6488F638">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备用桶</w:t>
                  </w:r>
                </w:p>
              </w:tc>
              <w:tc>
                <w:tcPr>
                  <w:tcW w:w="1284" w:type="dxa"/>
                  <w:tcBorders>
                    <w:tl2br w:val="nil"/>
                    <w:tr2bl w:val="nil"/>
                  </w:tcBorders>
                  <w:vAlign w:val="center"/>
                </w:tcPr>
                <w:p w14:paraId="432DF884">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7E8D2D25">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1个</w:t>
                  </w:r>
                </w:p>
              </w:tc>
            </w:tr>
            <w:tr w14:paraId="33420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1D22F39F">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w:t>
                  </w:r>
                </w:p>
              </w:tc>
              <w:tc>
                <w:tcPr>
                  <w:tcW w:w="1300" w:type="dxa"/>
                  <w:tcBorders>
                    <w:tl2br w:val="nil"/>
                    <w:tr2bl w:val="nil"/>
                  </w:tcBorders>
                  <w:vAlign w:val="center"/>
                </w:tcPr>
                <w:p w14:paraId="61F41075">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橡胶手套</w:t>
                  </w:r>
                </w:p>
              </w:tc>
              <w:tc>
                <w:tcPr>
                  <w:tcW w:w="1284" w:type="dxa"/>
                  <w:tcBorders>
                    <w:tl2br w:val="nil"/>
                    <w:tr2bl w:val="nil"/>
                  </w:tcBorders>
                  <w:vAlign w:val="center"/>
                </w:tcPr>
                <w:p w14:paraId="61B1B0A9">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3867B511">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5双</w:t>
                  </w:r>
                </w:p>
              </w:tc>
            </w:tr>
            <w:tr w14:paraId="51570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578E4EED">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w:t>
                  </w:r>
                </w:p>
              </w:tc>
              <w:tc>
                <w:tcPr>
                  <w:tcW w:w="1300" w:type="dxa"/>
                  <w:tcBorders>
                    <w:tl2br w:val="nil"/>
                    <w:tr2bl w:val="nil"/>
                  </w:tcBorders>
                  <w:vAlign w:val="center"/>
                </w:tcPr>
                <w:p w14:paraId="11F5E61A">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橡胶靴</w:t>
                  </w:r>
                </w:p>
              </w:tc>
              <w:tc>
                <w:tcPr>
                  <w:tcW w:w="1284" w:type="dxa"/>
                  <w:tcBorders>
                    <w:tl2br w:val="nil"/>
                    <w:tr2bl w:val="nil"/>
                  </w:tcBorders>
                  <w:vAlign w:val="center"/>
                </w:tcPr>
                <w:p w14:paraId="48256582">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4EF5B5B4">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5双</w:t>
                  </w:r>
                </w:p>
              </w:tc>
            </w:tr>
            <w:tr w14:paraId="45833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2824E687">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12</w:t>
                  </w:r>
                </w:p>
              </w:tc>
              <w:tc>
                <w:tcPr>
                  <w:tcW w:w="1300" w:type="dxa"/>
                  <w:tcBorders>
                    <w:tl2br w:val="nil"/>
                    <w:tr2bl w:val="nil"/>
                  </w:tcBorders>
                  <w:vAlign w:val="center"/>
                </w:tcPr>
                <w:p w14:paraId="214843DE">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防静电工作服</w:t>
                  </w:r>
                </w:p>
              </w:tc>
              <w:tc>
                <w:tcPr>
                  <w:tcW w:w="1284" w:type="dxa"/>
                  <w:tcBorders>
                    <w:tl2br w:val="nil"/>
                    <w:tr2bl w:val="nil"/>
                  </w:tcBorders>
                  <w:vAlign w:val="center"/>
                </w:tcPr>
                <w:p w14:paraId="18A6193F">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701460F7">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2套</w:t>
                  </w:r>
                </w:p>
              </w:tc>
            </w:tr>
            <w:tr w14:paraId="75B02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508" w:type="dxa"/>
                  <w:tcBorders>
                    <w:tl2br w:val="nil"/>
                    <w:tr2bl w:val="nil"/>
                  </w:tcBorders>
                  <w:vAlign w:val="center"/>
                </w:tcPr>
                <w:p w14:paraId="37A550FD">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13</w:t>
                  </w:r>
                </w:p>
              </w:tc>
              <w:tc>
                <w:tcPr>
                  <w:tcW w:w="1300" w:type="dxa"/>
                  <w:tcBorders>
                    <w:tl2br w:val="nil"/>
                    <w:tr2bl w:val="nil"/>
                  </w:tcBorders>
                  <w:vAlign w:val="center"/>
                </w:tcPr>
                <w:p w14:paraId="30392426">
                  <w:pPr>
                    <w:adjustRightInd w:val="0"/>
                    <w:snapToGrid w:val="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防毒面具</w:t>
                  </w:r>
                </w:p>
              </w:tc>
              <w:tc>
                <w:tcPr>
                  <w:tcW w:w="1284" w:type="dxa"/>
                  <w:tcBorders>
                    <w:tl2br w:val="nil"/>
                    <w:tr2bl w:val="nil"/>
                  </w:tcBorders>
                  <w:vAlign w:val="center"/>
                </w:tcPr>
                <w:p w14:paraId="0FE97F0A">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767" w:type="dxa"/>
                  <w:tcBorders>
                    <w:tl2br w:val="nil"/>
                    <w:tr2bl w:val="nil"/>
                  </w:tcBorders>
                  <w:vAlign w:val="center"/>
                </w:tcPr>
                <w:p w14:paraId="027610E4">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2套</w:t>
                  </w:r>
                </w:p>
              </w:tc>
            </w:tr>
            <w:bookmarkEnd w:id="10"/>
            <w:bookmarkEnd w:id="11"/>
            <w:bookmarkEnd w:id="12"/>
            <w:bookmarkEnd w:id="13"/>
          </w:tbl>
          <w:p w14:paraId="3DF58D2A">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2）加强地埋式罐区的管理</w:t>
            </w:r>
          </w:p>
          <w:p w14:paraId="7CF68B10">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营运中的安全操作与管理对于防止突发性污染事故的发生起着重要的作用。因此管理部门应将安全生产与环境保护放在首要地位，加强业务的科学管理，提高作业人员的业务水平与环境保护意识，严格操作规程，确保设备完好，作好日常的防火、防爆、防震等安全检查工作，通过这些手段杜绝由人为因素造成的突发性污染事故。</w:t>
            </w:r>
          </w:p>
          <w:p w14:paraId="0B22DB57">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①地埋式罐区建设工程设计时按有关规范进行消防设计，配置水消防、泡沫消防与化学消防的设备与人员，如有火情，及时与消防站联系灭火。</w:t>
            </w:r>
          </w:p>
          <w:p w14:paraId="06AB6D47">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②在今后的区域发展规划中，不允许随意增加罐区的储量，以减少万一发生爆炸事故时造成的损失。</w:t>
            </w:r>
          </w:p>
          <w:p w14:paraId="55982F4F">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③加油站应设有完善的漏油事故监控及处理措施。在设备的材质选用上储罐用8-12mm钢板，周围并设水泥围堰等，有防渗漏、防腐蚀处理，连接管线选用玻璃纤维柔性管材，可抵抗8级地震破坏，加油机在进口设有自动测漏关闭油泵的联锁装置，管线上的阀门为防爆双向截止阀，当发生漏油事故时可自动关闭。采取以上措施后，可将漏油事故及时得到控制并将漏油污染区域限制在尽可能小的范围内，油罐等容量较大的装置发生漏油可将油品收集在水泥围堰和事故池内，不会污染周围土地，加油机等如发生漏油，由于其容量较小，且有自动关闭油泵系统，因此漏油不会很多，加油站为水泥地坪，漏出的油品油污可用抹布和拖把等及时吸附处理，不会对周围环境造成明显的不利影响。</w:t>
            </w:r>
          </w:p>
          <w:p w14:paraId="3FDB3FAB">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3）安全管理措施</w:t>
            </w:r>
          </w:p>
          <w:p w14:paraId="2A3BC625">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针对项目的运行，企业要编制以下符合项目管理要求的安全生产管理制度，包括：安全生产责任制、安全教育管理制度、安全检查管理制度、安全技术措施管理制度、防火防爆安全管理制度、防止急性中毒和抢救措施管理办法、安全装置与劳动防护器具管理办法、事故管理制度、储罐区安全管理制度、加油区安全管理制度、职工个人防护用品发放管理规定、消防设施器材管理规定、防火检查管理制度等等。</w:t>
            </w:r>
          </w:p>
          <w:p w14:paraId="709B63A4">
            <w:pPr>
              <w:pStyle w:val="24"/>
              <w:ind w:firstLine="42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5）</w:t>
            </w:r>
            <w:r>
              <w:rPr>
                <w:rFonts w:hint="default" w:ascii="Times New Roman" w:hAnsi="Times New Roman" w:eastAsia="宋体" w:cs="Times New Roman"/>
                <w:color w:val="000000"/>
                <w:sz w:val="21"/>
                <w:szCs w:val="21"/>
                <w:u w:val="none" w:color="auto"/>
              </w:rPr>
              <w:t>分析结论</w:t>
            </w:r>
          </w:p>
          <w:p w14:paraId="1829A943">
            <w:pPr>
              <w:pStyle w:val="24"/>
              <w:ind w:firstLine="420"/>
              <w:jc w:val="both"/>
              <w:rPr>
                <w:rFonts w:hint="eastAsia" w:ascii="Times New Roman" w:hAnsi="Times New Roman" w:eastAsia="宋体" w:cs="Times New Roman"/>
                <w:b/>
                <w:color w:val="000000"/>
                <w:kern w:val="0"/>
                <w:sz w:val="21"/>
                <w:szCs w:val="21"/>
                <w:u w:val="none" w:color="auto"/>
                <w:lang w:val="en-US" w:eastAsia="zh-CN" w:bidi="ar-SA"/>
              </w:rPr>
            </w:pPr>
            <w:r>
              <w:rPr>
                <w:rFonts w:hint="default" w:ascii="Times New Roman" w:hAnsi="Times New Roman" w:eastAsia="宋体" w:cs="Times New Roman"/>
                <w:color w:val="000000"/>
                <w:sz w:val="21"/>
                <w:szCs w:val="21"/>
                <w:u w:val="none" w:color="auto"/>
              </w:rPr>
              <w:t>项目设计、建造和运行要科学规划、合理布置、严格执行防火安全设计规范，保证工程质量，严格安全生产制度，严格日常管理，提高操作人员素质和水平，以减少事故的发生。一旦发生事故，则要根据具体情况采取应急措施，切断火源，防止事故扩大。建设单位只要按照设计要求严格施工，认真执行评价所提出的各项综合风险防范措施后，可把事故发生的几率降至最低</w:t>
            </w:r>
            <w:r>
              <w:rPr>
                <w:rFonts w:hint="eastAsia" w:ascii="Times New Roman" w:hAnsi="Times New Roman" w:eastAsia="宋体" w:cs="Times New Roman"/>
                <w:color w:val="000000"/>
                <w:sz w:val="21"/>
                <w:szCs w:val="21"/>
                <w:u w:val="none" w:color="auto"/>
                <w:lang w:eastAsia="zh-CN"/>
              </w:rPr>
              <w:t>。</w:t>
            </w:r>
          </w:p>
          <w:p w14:paraId="3ACD697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000000"/>
                <w:kern w:val="0"/>
                <w:sz w:val="21"/>
                <w:szCs w:val="21"/>
                <w:u w:val="none" w:color="auto"/>
                <w:lang w:val="en-US" w:eastAsia="zh-CN" w:bidi="ar-SA"/>
              </w:rPr>
            </w:pPr>
            <w:r>
              <w:rPr>
                <w:rFonts w:hint="default" w:ascii="Times New Roman" w:hAnsi="Times New Roman" w:eastAsia="宋体" w:cs="Times New Roman"/>
                <w:b/>
                <w:color w:val="000000"/>
                <w:kern w:val="0"/>
                <w:sz w:val="21"/>
                <w:szCs w:val="21"/>
                <w:u w:val="none" w:color="auto"/>
                <w:lang w:val="en-US" w:eastAsia="zh-CN" w:bidi="ar-SA"/>
              </w:rPr>
              <w:t xml:space="preserve">  表4-1</w:t>
            </w:r>
            <w:r>
              <w:rPr>
                <w:rFonts w:hint="eastAsia" w:cs="Times New Roman"/>
                <w:b/>
                <w:color w:val="000000"/>
                <w:kern w:val="0"/>
                <w:sz w:val="21"/>
                <w:szCs w:val="21"/>
                <w:u w:val="none" w:color="auto"/>
                <w:lang w:val="en-US" w:eastAsia="zh-CN" w:bidi="ar-SA"/>
              </w:rPr>
              <w:t>8</w:t>
            </w:r>
            <w:r>
              <w:rPr>
                <w:rFonts w:hint="default" w:ascii="Times New Roman" w:hAnsi="Times New Roman" w:eastAsia="宋体" w:cs="Times New Roman"/>
                <w:b/>
                <w:color w:val="000000"/>
                <w:kern w:val="0"/>
                <w:sz w:val="21"/>
                <w:szCs w:val="21"/>
                <w:u w:val="none" w:color="auto"/>
                <w:lang w:val="en-US" w:eastAsia="zh-CN" w:bidi="ar-SA"/>
              </w:rPr>
              <w:t xml:space="preserve">  建设项目环境风险简单分析内容表</w:t>
            </w:r>
          </w:p>
          <w:tbl>
            <w:tblPr>
              <w:tblStyle w:val="18"/>
              <w:tblW w:w="794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987"/>
              <w:gridCol w:w="1862"/>
              <w:gridCol w:w="920"/>
              <w:gridCol w:w="1120"/>
              <w:gridCol w:w="1529"/>
            </w:tblGrid>
            <w:tr w14:paraId="61C21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8" w:type="dxa"/>
                  <w:tcBorders>
                    <w:tl2br w:val="nil"/>
                    <w:tr2bl w:val="nil"/>
                  </w:tcBorders>
                  <w:noWrap/>
                  <w:vAlign w:val="center"/>
                </w:tcPr>
                <w:p w14:paraId="1B03A149">
                  <w:pPr>
                    <w:adjustRightInd w:val="0"/>
                    <w:snapToGrid w:val="0"/>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建设项目名称</w:t>
                  </w:r>
                </w:p>
              </w:tc>
              <w:tc>
                <w:tcPr>
                  <w:tcW w:w="6418" w:type="dxa"/>
                  <w:gridSpan w:val="5"/>
                  <w:tcBorders>
                    <w:tl2br w:val="nil"/>
                    <w:tr2bl w:val="nil"/>
                  </w:tcBorders>
                  <w:noWrap/>
                  <w:vAlign w:val="center"/>
                </w:tcPr>
                <w:p w14:paraId="29EE189D">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桃源城投石化有限责任公司东城路加油站建设项目</w:t>
                  </w:r>
                </w:p>
              </w:tc>
            </w:tr>
            <w:tr w14:paraId="4B605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8" w:type="dxa"/>
                  <w:tcBorders>
                    <w:tl2br w:val="nil"/>
                    <w:tr2bl w:val="nil"/>
                  </w:tcBorders>
                  <w:noWrap/>
                  <w:vAlign w:val="center"/>
                </w:tcPr>
                <w:p w14:paraId="60C0816E">
                  <w:pPr>
                    <w:adjustRightInd w:val="0"/>
                    <w:snapToGrid w:val="0"/>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建设地点</w:t>
                  </w:r>
                </w:p>
              </w:tc>
              <w:tc>
                <w:tcPr>
                  <w:tcW w:w="987" w:type="dxa"/>
                  <w:tcBorders>
                    <w:tl2br w:val="nil"/>
                    <w:tr2bl w:val="nil"/>
                  </w:tcBorders>
                  <w:noWrap/>
                  <w:vAlign w:val="center"/>
                </w:tcPr>
                <w:p w14:paraId="57D04417">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（湖南）省</w:t>
                  </w:r>
                </w:p>
              </w:tc>
              <w:tc>
                <w:tcPr>
                  <w:tcW w:w="1862" w:type="dxa"/>
                  <w:tcBorders>
                    <w:tl2br w:val="nil"/>
                    <w:tr2bl w:val="nil"/>
                  </w:tcBorders>
                  <w:noWrap/>
                  <w:vAlign w:val="center"/>
                </w:tcPr>
                <w:p w14:paraId="3B6C4B3A">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（常德）市</w:t>
                  </w:r>
                </w:p>
              </w:tc>
              <w:tc>
                <w:tcPr>
                  <w:tcW w:w="920" w:type="dxa"/>
                  <w:tcBorders>
                    <w:tl2br w:val="nil"/>
                    <w:tr2bl w:val="nil"/>
                  </w:tcBorders>
                  <w:noWrap/>
                  <w:vAlign w:val="center"/>
                </w:tcPr>
                <w:p w14:paraId="5CE0A0C5">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（/）区</w:t>
                  </w:r>
                </w:p>
              </w:tc>
              <w:tc>
                <w:tcPr>
                  <w:tcW w:w="1120" w:type="dxa"/>
                  <w:tcBorders>
                    <w:tl2br w:val="nil"/>
                    <w:tr2bl w:val="nil"/>
                  </w:tcBorders>
                  <w:noWrap/>
                  <w:vAlign w:val="center"/>
                </w:tcPr>
                <w:p w14:paraId="1DE84C56">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桃源县浔阳街道</w:t>
                  </w:r>
                  <w:r>
                    <w:rPr>
                      <w:rFonts w:hint="default" w:ascii="Times New Roman" w:hAnsi="Times New Roman" w:eastAsia="宋体" w:cs="Times New Roman"/>
                      <w:color w:val="auto"/>
                      <w:sz w:val="21"/>
                      <w:szCs w:val="21"/>
                      <w:u w:val="none" w:color="auto"/>
                    </w:rPr>
                    <w:t>）</w:t>
                  </w:r>
                </w:p>
              </w:tc>
              <w:tc>
                <w:tcPr>
                  <w:tcW w:w="1529" w:type="dxa"/>
                  <w:tcBorders>
                    <w:tl2br w:val="nil"/>
                    <w:tr2bl w:val="nil"/>
                  </w:tcBorders>
                  <w:noWrap/>
                  <w:vAlign w:val="center"/>
                </w:tcPr>
                <w:p w14:paraId="52452E77">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八字路社区新中医院对面</w:t>
                  </w:r>
                </w:p>
              </w:tc>
            </w:tr>
            <w:tr w14:paraId="229F1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8" w:type="dxa"/>
                  <w:tcBorders>
                    <w:tl2br w:val="nil"/>
                    <w:tr2bl w:val="nil"/>
                  </w:tcBorders>
                  <w:noWrap/>
                  <w:vAlign w:val="center"/>
                </w:tcPr>
                <w:p w14:paraId="60B722CA">
                  <w:pPr>
                    <w:adjustRightInd w:val="0"/>
                    <w:snapToGrid w:val="0"/>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地理坐标</w:t>
                  </w:r>
                </w:p>
              </w:tc>
              <w:tc>
                <w:tcPr>
                  <w:tcW w:w="987" w:type="dxa"/>
                  <w:tcBorders>
                    <w:tl2br w:val="nil"/>
                    <w:tr2bl w:val="nil"/>
                  </w:tcBorders>
                  <w:noWrap/>
                  <w:vAlign w:val="center"/>
                </w:tcPr>
                <w:p w14:paraId="0E36F7F4">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经度</w:t>
                  </w:r>
                </w:p>
              </w:tc>
              <w:tc>
                <w:tcPr>
                  <w:tcW w:w="1862" w:type="dxa"/>
                  <w:tcBorders>
                    <w:tl2br w:val="nil"/>
                    <w:tr2bl w:val="nil"/>
                  </w:tcBorders>
                  <w:noWrap/>
                  <w:vAlign w:val="center"/>
                </w:tcPr>
                <w:p w14:paraId="2D523DDF">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111°</w:t>
                  </w:r>
                  <w:r>
                    <w:rPr>
                      <w:rFonts w:hint="default" w:ascii="Times New Roman" w:hAnsi="Times New Roman" w:eastAsia="宋体" w:cs="Times New Roman"/>
                      <w:color w:val="auto"/>
                      <w:sz w:val="21"/>
                      <w:szCs w:val="21"/>
                      <w:u w:val="none" w:color="auto"/>
                      <w:lang w:val="en-US" w:eastAsia="zh-CN"/>
                    </w:rPr>
                    <w:t>29</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45.134</w:t>
                  </w:r>
                  <w:r>
                    <w:rPr>
                      <w:rFonts w:hint="default" w:ascii="Times New Roman" w:hAnsi="Times New Roman" w:eastAsia="宋体" w:cs="Times New Roman"/>
                      <w:color w:val="auto"/>
                      <w:sz w:val="21"/>
                      <w:szCs w:val="21"/>
                      <w:u w:val="none" w:color="auto"/>
                    </w:rPr>
                    <w:t>″</w:t>
                  </w:r>
                </w:p>
              </w:tc>
              <w:tc>
                <w:tcPr>
                  <w:tcW w:w="920" w:type="dxa"/>
                  <w:tcBorders>
                    <w:tl2br w:val="nil"/>
                    <w:tr2bl w:val="nil"/>
                  </w:tcBorders>
                  <w:noWrap/>
                  <w:vAlign w:val="center"/>
                </w:tcPr>
                <w:p w14:paraId="340DA6F4">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纬度</w:t>
                  </w:r>
                </w:p>
              </w:tc>
              <w:tc>
                <w:tcPr>
                  <w:tcW w:w="2649" w:type="dxa"/>
                  <w:gridSpan w:val="2"/>
                  <w:tcBorders>
                    <w:tl2br w:val="nil"/>
                    <w:tr2bl w:val="nil"/>
                  </w:tcBorders>
                  <w:noWrap/>
                  <w:vAlign w:val="center"/>
                </w:tcPr>
                <w:p w14:paraId="604784C8">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w:t>
                  </w:r>
                  <w:r>
                    <w:rPr>
                      <w:rFonts w:hint="default" w:ascii="Times New Roman" w:hAnsi="Times New Roman" w:eastAsia="宋体" w:cs="Times New Roman"/>
                      <w:color w:val="auto"/>
                      <w:sz w:val="21"/>
                      <w:szCs w:val="21"/>
                      <w:u w:val="none" w:color="auto"/>
                      <w:lang w:val="en-US" w:eastAsia="zh-CN"/>
                    </w:rPr>
                    <w:t>8</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53</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9.925</w:t>
                  </w:r>
                  <w:r>
                    <w:rPr>
                      <w:rFonts w:hint="default" w:ascii="Times New Roman" w:hAnsi="Times New Roman" w:eastAsia="宋体" w:cs="Times New Roman"/>
                      <w:color w:val="auto"/>
                      <w:sz w:val="21"/>
                      <w:szCs w:val="21"/>
                      <w:u w:val="none" w:color="auto"/>
                    </w:rPr>
                    <w:t>″</w:t>
                  </w:r>
                </w:p>
              </w:tc>
            </w:tr>
            <w:tr w14:paraId="5CAF7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8" w:type="dxa"/>
                  <w:tcBorders>
                    <w:tl2br w:val="nil"/>
                    <w:tr2bl w:val="nil"/>
                  </w:tcBorders>
                  <w:noWrap/>
                  <w:vAlign w:val="center"/>
                </w:tcPr>
                <w:p w14:paraId="73F0B55C">
                  <w:pPr>
                    <w:adjustRightInd w:val="0"/>
                    <w:snapToGrid w:val="0"/>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主要危险物质及分布</w:t>
                  </w:r>
                </w:p>
              </w:tc>
              <w:tc>
                <w:tcPr>
                  <w:tcW w:w="6418" w:type="dxa"/>
                  <w:gridSpan w:val="5"/>
                  <w:tcBorders>
                    <w:tl2br w:val="nil"/>
                    <w:tr2bl w:val="nil"/>
                  </w:tcBorders>
                  <w:noWrap/>
                  <w:vAlign w:val="center"/>
                </w:tcPr>
                <w:p w14:paraId="0EBCD2E1">
                  <w:pPr>
                    <w:adjustRightInd w:val="0"/>
                    <w:snapToGrid w:val="0"/>
                    <w:jc w:val="center"/>
                    <w:rPr>
                      <w:rFonts w:hint="default" w:ascii="Times New Roman" w:hAnsi="Times New Roman" w:eastAsia="宋体" w:cs="Times New Roman"/>
                      <w:color w:val="000000"/>
                      <w:sz w:val="21"/>
                      <w:szCs w:val="21"/>
                      <w:u w:val="none" w:color="auto"/>
                      <w:lang w:eastAsia="zh-CN"/>
                    </w:rPr>
                  </w:pPr>
                  <w:r>
                    <w:rPr>
                      <w:rFonts w:hint="default" w:ascii="Times New Roman" w:hAnsi="Times New Roman" w:eastAsia="宋体" w:cs="Times New Roman"/>
                      <w:color w:val="000000"/>
                      <w:sz w:val="21"/>
                      <w:szCs w:val="21"/>
                      <w:u w:val="none" w:color="auto"/>
                    </w:rPr>
                    <w:t>柴油储罐及汽油储罐内层为钢制壳体，外层为玻璃纤维增强塑料壳体，分别布设于站区中央地下</w:t>
                  </w:r>
                  <w:r>
                    <w:rPr>
                      <w:rFonts w:hint="default" w:ascii="Times New Roman" w:hAnsi="Times New Roman" w:eastAsia="宋体" w:cs="Times New Roman"/>
                      <w:color w:val="000000"/>
                      <w:sz w:val="21"/>
                      <w:szCs w:val="21"/>
                      <w:u w:val="none" w:color="auto"/>
                      <w:lang w:eastAsia="zh-CN"/>
                    </w:rPr>
                    <w:t>。</w:t>
                  </w:r>
                </w:p>
              </w:tc>
            </w:tr>
            <w:tr w14:paraId="07EEC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8" w:type="dxa"/>
                  <w:tcBorders>
                    <w:tl2br w:val="nil"/>
                    <w:tr2bl w:val="nil"/>
                  </w:tcBorders>
                  <w:noWrap/>
                  <w:vAlign w:val="center"/>
                </w:tcPr>
                <w:p w14:paraId="0930A790">
                  <w:pPr>
                    <w:adjustRightInd w:val="0"/>
                    <w:snapToGrid w:val="0"/>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环境影响途径及危害后果（大气、地表水、地下水等）</w:t>
                  </w:r>
                </w:p>
              </w:tc>
              <w:tc>
                <w:tcPr>
                  <w:tcW w:w="6418" w:type="dxa"/>
                  <w:gridSpan w:val="5"/>
                  <w:tcBorders>
                    <w:tl2br w:val="nil"/>
                    <w:tr2bl w:val="nil"/>
                  </w:tcBorders>
                  <w:noWrap/>
                  <w:vAlign w:val="center"/>
                </w:tcPr>
                <w:p w14:paraId="700DC0F0">
                  <w:pPr>
                    <w:adjustRightInd w:val="0"/>
                    <w:snapToGrid w:val="0"/>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影响途径：储油罐中液位下降，罐中气体空间增大，罐内气体压力小于大气压力，大量空气补充进入罐内，当达到爆炸极限时，遇火 就会发生爆炸。同时，油品输出使罐内形成负压，在罐外燃烧的火 焰还会被吸入储油罐内，使罐内油气爆炸；油品溢出和泄露等。 后果：危险物质通过地面缝隙或未防渗的地面进入地下水，随着雨水或者地面流入周边河流等，造成地下水和地表水污染。火灾或爆炸事故如果处置不当可能会同时造成大气、地表水、地下水的污染。</w:t>
                  </w:r>
                </w:p>
              </w:tc>
            </w:tr>
            <w:tr w14:paraId="5AD9B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8" w:type="dxa"/>
                  <w:tcBorders>
                    <w:tl2br w:val="nil"/>
                    <w:tr2bl w:val="nil"/>
                  </w:tcBorders>
                  <w:noWrap/>
                  <w:vAlign w:val="center"/>
                </w:tcPr>
                <w:p w14:paraId="440FAD03">
                  <w:pPr>
                    <w:adjustRightInd w:val="0"/>
                    <w:snapToGrid w:val="0"/>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风险防范措施要求</w:t>
                  </w:r>
                </w:p>
              </w:tc>
              <w:tc>
                <w:tcPr>
                  <w:tcW w:w="6418" w:type="dxa"/>
                  <w:gridSpan w:val="5"/>
                  <w:tcBorders>
                    <w:tl2br w:val="nil"/>
                    <w:tr2bl w:val="nil"/>
                  </w:tcBorders>
                  <w:noWrap/>
                  <w:vAlign w:val="center"/>
                </w:tcPr>
                <w:p w14:paraId="567F5461">
                  <w:pPr>
                    <w:pStyle w:val="7"/>
                    <w:keepNext w:val="0"/>
                    <w:keepLines w:val="0"/>
                    <w:pageBreakBefore w:val="0"/>
                    <w:widowControl/>
                    <w:numPr>
                      <w:ilvl w:val="0"/>
                      <w:numId w:val="2"/>
                    </w:numPr>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工程设计风险防范措施本项目为防止事故的发生，建设单位严格按照</w:t>
                  </w:r>
                  <w:r>
                    <w:rPr>
                      <w:rFonts w:hint="default" w:ascii="Times New Roman" w:hAnsi="Times New Roman" w:eastAsia="宋体" w:cs="Times New Roman"/>
                      <w:color w:val="auto"/>
                      <w:sz w:val="21"/>
                      <w:szCs w:val="21"/>
                      <w:u w:val="none" w:color="auto"/>
                    </w:rPr>
                    <w:t>《汽车加油加气加氢站设计标准</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（GB50516-2021）</w:t>
                  </w:r>
                  <w:r>
                    <w:rPr>
                      <w:rFonts w:hint="default" w:ascii="Times New Roman" w:hAnsi="Times New Roman" w:eastAsia="宋体" w:cs="Times New Roman"/>
                      <w:color w:val="000000"/>
                      <w:kern w:val="2"/>
                      <w:sz w:val="21"/>
                      <w:szCs w:val="21"/>
                      <w:u w:val="none" w:color="auto"/>
                      <w:lang w:val="en-US" w:eastAsia="zh-CN" w:bidi="ar-SA"/>
                    </w:rPr>
                    <w:t>进行了设计与施工，采取了防治措施，其中主要包括：</w:t>
                  </w:r>
                </w:p>
                <w:p w14:paraId="37423502">
                  <w:pPr>
                    <w:pStyle w:val="7"/>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①总部布置严格按照规范的要求进行设计，严格控制各建、构 筑物安全防护距离。</w:t>
                  </w:r>
                </w:p>
                <w:p w14:paraId="28BF2E05">
                  <w:pPr>
                    <w:pStyle w:val="7"/>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②按有关规范设计设置了有效的消防系统，做到以防为主，安全可靠。</w:t>
                  </w:r>
                </w:p>
                <w:p w14:paraId="767AFFC3">
                  <w:pPr>
                    <w:pStyle w:val="7"/>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③工艺设备、运输设施及工艺系统选用了高质、高效可靠的产品。加油站防爆区电气设备、器材的选型、设计安装及维护均符合《爆炸火灾危电力装置设计规范》（GB50058-82）和《漏电保护器安装与运行》（GB13955-92）的规定。</w:t>
                  </w:r>
                </w:p>
                <w:p w14:paraId="020AF8BE">
                  <w:pPr>
                    <w:pStyle w:val="7"/>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④在管沟敷设油品管道始端、末端和分支处，设置防静电和防 雷感应的联合接地装置。</w:t>
                  </w:r>
                </w:p>
                <w:p w14:paraId="53BECF5E">
                  <w:pPr>
                    <w:pStyle w:val="7"/>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⑤本项目的土建结构设计单位在进行结构设计时，采取较大的抗震结构保险系数，增加了加油站的抗震能力。</w:t>
                  </w:r>
                </w:p>
                <w:p w14:paraId="282622AC">
                  <w:pPr>
                    <w:pStyle w:val="7"/>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⑥油罐安装高低液位报警器，减少管线接口，油罐的进出口管道采用金属软管连接等；油罐的各结合处设在油罐的顶部，便于平时的检修与管理；对储罐、阀门等进行定期检测；埋地油罐设置防渗池，在油罐外围起到二次防渗保护作用，防渗池采用防渗混凝土浇注为一体。</w:t>
                  </w:r>
                </w:p>
                <w:p w14:paraId="193C33DF">
                  <w:pPr>
                    <w:pStyle w:val="7"/>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⑦配备消防设备（消防沙、灭火器等），并保证灭火装置完整有效，一旦发生加油机火灾、爆炸事故能及时启动，进行灭火。加油站内设置有醒目的防火、禁止吸烟及明火标志。</w:t>
                  </w:r>
                </w:p>
                <w:p w14:paraId="4DB0E48C">
                  <w:pPr>
                    <w:pStyle w:val="7"/>
                    <w:keepNext w:val="0"/>
                    <w:keepLines w:val="0"/>
                    <w:pageBreakBefore w:val="0"/>
                    <w:widowControl/>
                    <w:numPr>
                      <w:ilvl w:val="0"/>
                      <w:numId w:val="2"/>
                    </w:numPr>
                    <w:kinsoku/>
                    <w:wordWrap/>
                    <w:overflowPunct/>
                    <w:topLinePunct w:val="0"/>
                    <w:autoSpaceDE/>
                    <w:autoSpaceDN/>
                    <w:bidi w:val="0"/>
                    <w:adjustRightInd/>
                    <w:snapToGrid w:val="0"/>
                    <w:spacing w:before="0" w:after="0" w:line="240" w:lineRule="auto"/>
                    <w:ind w:left="0" w:leftChars="0" w:right="0" w:firstLine="0" w:firstLineChars="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火灾、爆炸风险防范措施：</w:t>
                  </w:r>
                </w:p>
                <w:p w14:paraId="036B5C84">
                  <w:pPr>
                    <w:pStyle w:val="7"/>
                    <w:keepNext w:val="0"/>
                    <w:keepLines w:val="0"/>
                    <w:pageBreakBefore w:val="0"/>
                    <w:widowControl/>
                    <w:numPr>
                      <w:ilvl w:val="0"/>
                      <w:numId w:val="3"/>
                    </w:numPr>
                    <w:kinsoku/>
                    <w:wordWrap/>
                    <w:overflowPunct/>
                    <w:topLinePunct w:val="0"/>
                    <w:autoSpaceDE/>
                    <w:autoSpaceDN/>
                    <w:bidi w:val="0"/>
                    <w:adjustRightInd/>
                    <w:snapToGrid w:val="0"/>
                    <w:spacing w:before="0" w:after="0" w:line="240" w:lineRule="auto"/>
                    <w:ind w:leftChars="0" w:right="0" w:rightChars="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做到灭火装置完整有效，一旦发生加油机火灾、爆炸事故时能及时启动，进行灭火。建议消防配备：每2台加油机至少应该设置不少于2只4kg手提式干粉灭火器或1只4kg手提式干粉灭火器和1只6L泡沫灭火器；地下储罐应配置1台不小于35kg 推车式干粉灭火器，同时配备灭火毯6块，沙子3m</w:t>
                  </w:r>
                  <w:r>
                    <w:rPr>
                      <w:rFonts w:hint="default" w:ascii="Times New Roman" w:hAnsi="Times New Roman" w:eastAsia="宋体" w:cs="Times New Roman"/>
                      <w:color w:val="000000"/>
                      <w:kern w:val="2"/>
                      <w:sz w:val="21"/>
                      <w:szCs w:val="21"/>
                      <w:u w:val="none" w:color="auto"/>
                      <w:vertAlign w:val="superscript"/>
                      <w:lang w:val="en-US" w:eastAsia="zh-CN" w:bidi="ar-SA"/>
                    </w:rPr>
                    <w:t>3</w:t>
                  </w:r>
                  <w:r>
                    <w:rPr>
                      <w:rFonts w:hint="default" w:ascii="Times New Roman" w:hAnsi="Times New Roman" w:eastAsia="宋体" w:cs="Times New Roman"/>
                      <w:color w:val="000000"/>
                      <w:kern w:val="2"/>
                      <w:sz w:val="21"/>
                      <w:szCs w:val="21"/>
                      <w:u w:val="none" w:color="auto"/>
                      <w:lang w:val="en-US" w:eastAsia="zh-CN" w:bidi="ar-SA"/>
                    </w:rPr>
                    <w:t>。</w:t>
                  </w:r>
                </w:p>
                <w:p w14:paraId="2F486510">
                  <w:pPr>
                    <w:pStyle w:val="7"/>
                    <w:keepNext w:val="0"/>
                    <w:keepLines w:val="0"/>
                    <w:pageBreakBefore w:val="0"/>
                    <w:widowControl/>
                    <w:numPr>
                      <w:ilvl w:val="0"/>
                      <w:numId w:val="3"/>
                    </w:numPr>
                    <w:kinsoku/>
                    <w:wordWrap/>
                    <w:overflowPunct/>
                    <w:topLinePunct w:val="0"/>
                    <w:autoSpaceDE/>
                    <w:autoSpaceDN/>
                    <w:bidi w:val="0"/>
                    <w:adjustRightInd/>
                    <w:snapToGrid w:val="0"/>
                    <w:spacing w:before="0" w:after="0" w:line="240" w:lineRule="auto"/>
                    <w:ind w:leftChars="0" w:right="0" w:rightChars="0"/>
                    <w:jc w:val="both"/>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加油站应设置醒目的防火、禁止吸烟及明火标志。</w:t>
                  </w:r>
                </w:p>
                <w:p w14:paraId="03373480">
                  <w:pPr>
                    <w:pStyle w:val="7"/>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right="0" w:rightChars="0"/>
                    <w:jc w:val="both"/>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kern w:val="2"/>
                      <w:sz w:val="21"/>
                      <w:szCs w:val="21"/>
                      <w:u w:val="none" w:color="auto"/>
                      <w:lang w:val="en-US" w:eastAsia="zh-CN" w:bidi="ar-SA"/>
                    </w:rPr>
                    <w:t>（3）从业人员应委托专业部门或本部门内培训，经考核合格后上岗，在今后经营过程中根据 AQ3010-2007《加油站作业安全规范》对本站安全管理要求进行完善。</w:t>
                  </w:r>
                </w:p>
                <w:p w14:paraId="1F448AC3">
                  <w:pPr>
                    <w:pStyle w:val="7"/>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right="0" w:rightChars="0"/>
                    <w:jc w:val="both"/>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kern w:val="2"/>
                      <w:sz w:val="21"/>
                      <w:szCs w:val="21"/>
                      <w:u w:val="none" w:color="auto"/>
                      <w:lang w:val="en-US" w:eastAsia="zh-CN" w:bidi="ar-SA"/>
                    </w:rPr>
                    <w:t>（4）场站内应安装设置非甲烷总烃浓度自动报警装置，随时监测非甲烷总烃浓度。</w:t>
                  </w:r>
                </w:p>
              </w:tc>
            </w:tr>
            <w:tr w14:paraId="674D1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8" w:type="dxa"/>
                  <w:tcBorders>
                    <w:tl2br w:val="nil"/>
                    <w:tr2bl w:val="nil"/>
                  </w:tcBorders>
                  <w:noWrap/>
                  <w:vAlign w:val="center"/>
                </w:tcPr>
                <w:p w14:paraId="29A0A5B9">
                  <w:pPr>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填表说明（列出项目相关信息及评价说明）</w:t>
                  </w:r>
                </w:p>
              </w:tc>
              <w:tc>
                <w:tcPr>
                  <w:tcW w:w="6418" w:type="dxa"/>
                  <w:gridSpan w:val="5"/>
                  <w:tcBorders>
                    <w:tl2br w:val="nil"/>
                    <w:tr2bl w:val="nil"/>
                  </w:tcBorders>
                  <w:noWrap/>
                  <w:vAlign w:val="center"/>
                </w:tcPr>
                <w:p w14:paraId="241B964A">
                  <w:pPr>
                    <w:jc w:val="both"/>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根据 Q＜1，判定项目风险潜势为 I，通过加强管理、采取相应防范措施的情况下，事故发生概率和所造成的环境影响较小，环境风险可防。</w:t>
                  </w:r>
                </w:p>
              </w:tc>
            </w:tr>
          </w:tbl>
          <w:p w14:paraId="5B6BD3BB">
            <w:pPr>
              <w:widowControl/>
              <w:spacing w:line="360" w:lineRule="auto"/>
              <w:ind w:firstLine="435"/>
              <w:jc w:val="left"/>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sz w:val="21"/>
                <w:szCs w:val="21"/>
                <w:u w:val="none" w:color="auto"/>
              </w:rPr>
              <w:t xml:space="preserve"> </w:t>
            </w:r>
            <w:r>
              <w:rPr>
                <w:rFonts w:hint="default" w:ascii="Times New Roman" w:hAnsi="Times New Roman" w:eastAsia="宋体" w:cs="Times New Roman"/>
                <w:sz w:val="21"/>
                <w:szCs w:val="21"/>
                <w:u w:val="none" w:color="auto"/>
                <w:lang w:val="en-US" w:eastAsia="zh-CN"/>
              </w:rPr>
              <w:t xml:space="preserve">   </w:t>
            </w:r>
            <w:r>
              <w:rPr>
                <w:rFonts w:hint="default" w:ascii="Times New Roman" w:hAnsi="Times New Roman" w:eastAsia="宋体" w:cs="Times New Roman"/>
                <w:b/>
                <w:color w:val="000000"/>
                <w:sz w:val="21"/>
                <w:szCs w:val="21"/>
                <w:u w:val="none" w:color="auto"/>
              </w:rPr>
              <w:t>7、自行监测</w:t>
            </w:r>
          </w:p>
          <w:p w14:paraId="3AEB467B">
            <w:pPr>
              <w:pStyle w:val="26"/>
              <w:ind w:firstLine="0" w:firstLineChars="0"/>
              <w:jc w:val="center"/>
              <w:rPr>
                <w:rFonts w:hint="default" w:ascii="Times New Roman" w:hAnsi="Times New Roman" w:eastAsia="宋体" w:cs="Times New Roman"/>
                <w:b/>
                <w:bCs/>
                <w:sz w:val="21"/>
                <w:szCs w:val="21"/>
                <w:u w:val="single" w:color="auto"/>
              </w:rPr>
            </w:pPr>
          </w:p>
          <w:p w14:paraId="444096F5">
            <w:pPr>
              <w:pStyle w:val="26"/>
              <w:ind w:firstLine="0" w:firstLineChars="0"/>
              <w:jc w:val="center"/>
              <w:rPr>
                <w:rFonts w:hint="default" w:ascii="Times New Roman" w:hAnsi="Times New Roman" w:eastAsia="宋体" w:cs="Times New Roman"/>
                <w:b/>
                <w:bCs/>
                <w:sz w:val="21"/>
                <w:szCs w:val="21"/>
                <w:u w:val="single" w:color="auto"/>
              </w:rPr>
            </w:pPr>
          </w:p>
          <w:p w14:paraId="0D978270">
            <w:pPr>
              <w:pStyle w:val="26"/>
              <w:ind w:firstLine="0" w:firstLineChars="0"/>
              <w:jc w:val="center"/>
              <w:rPr>
                <w:rFonts w:hint="default" w:ascii="Times New Roman" w:hAnsi="Times New Roman" w:eastAsia="宋体" w:cs="Times New Roman"/>
                <w:b/>
                <w:bCs/>
                <w:sz w:val="21"/>
                <w:szCs w:val="21"/>
                <w:u w:val="single" w:color="auto"/>
              </w:rPr>
            </w:pPr>
          </w:p>
          <w:p w14:paraId="7755A421">
            <w:pPr>
              <w:pStyle w:val="26"/>
              <w:ind w:firstLine="0" w:firstLineChars="0"/>
              <w:jc w:val="center"/>
              <w:rPr>
                <w:rFonts w:hint="default" w:ascii="Times New Roman" w:hAnsi="Times New Roman" w:eastAsia="宋体" w:cs="Times New Roman"/>
                <w:b/>
                <w:bCs/>
                <w:sz w:val="21"/>
                <w:szCs w:val="21"/>
                <w:u w:val="single" w:color="auto"/>
              </w:rPr>
            </w:pPr>
          </w:p>
          <w:p w14:paraId="5F715CBE">
            <w:pPr>
              <w:pStyle w:val="26"/>
              <w:ind w:firstLine="0" w:firstLineChars="0"/>
              <w:jc w:val="center"/>
              <w:rPr>
                <w:rFonts w:hint="default" w:ascii="Times New Roman" w:hAnsi="Times New Roman" w:eastAsia="宋体" w:cs="Times New Roman"/>
                <w:b/>
                <w:bCs/>
                <w:sz w:val="21"/>
                <w:szCs w:val="21"/>
                <w:u w:val="single" w:color="auto"/>
              </w:rPr>
            </w:pPr>
            <w:r>
              <w:rPr>
                <w:rFonts w:hint="default" w:ascii="Times New Roman" w:hAnsi="Times New Roman" w:eastAsia="宋体" w:cs="Times New Roman"/>
                <w:b/>
                <w:bCs/>
                <w:sz w:val="21"/>
                <w:szCs w:val="21"/>
                <w:u w:val="single" w:color="auto"/>
              </w:rPr>
              <w:t>表4-1</w:t>
            </w:r>
            <w:r>
              <w:rPr>
                <w:rFonts w:hint="eastAsia" w:ascii="Times New Roman" w:hAnsi="Times New Roman" w:cs="Times New Roman"/>
                <w:b/>
                <w:bCs/>
                <w:sz w:val="21"/>
                <w:szCs w:val="21"/>
                <w:u w:val="single" w:color="auto"/>
                <w:lang w:val="en-US" w:eastAsia="zh-CN"/>
              </w:rPr>
              <w:t>9</w:t>
            </w:r>
            <w:r>
              <w:rPr>
                <w:rFonts w:hint="default" w:ascii="Times New Roman" w:hAnsi="Times New Roman" w:eastAsia="宋体" w:cs="Times New Roman"/>
                <w:b/>
                <w:bCs/>
                <w:sz w:val="21"/>
                <w:szCs w:val="21"/>
                <w:u w:val="single" w:color="auto"/>
              </w:rPr>
              <w:t xml:space="preserve"> 自行监测计划表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2021"/>
              <w:gridCol w:w="2021"/>
              <w:gridCol w:w="2021"/>
            </w:tblGrid>
            <w:tr w14:paraId="533C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14:paraId="2CBD14C4">
                  <w:pPr>
                    <w:widowControl/>
                    <w:spacing w:line="360" w:lineRule="auto"/>
                    <w:jc w:val="left"/>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污染物类别</w:t>
                  </w:r>
                </w:p>
              </w:tc>
              <w:tc>
                <w:tcPr>
                  <w:tcW w:w="2021" w:type="dxa"/>
                  <w:vAlign w:val="center"/>
                </w:tcPr>
                <w:p w14:paraId="5D314F08">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bCs/>
                      <w:sz w:val="21"/>
                      <w:szCs w:val="21"/>
                      <w:u w:val="single" w:color="auto"/>
                    </w:rPr>
                    <w:t>监测点位</w:t>
                  </w:r>
                </w:p>
              </w:tc>
              <w:tc>
                <w:tcPr>
                  <w:tcW w:w="2021" w:type="dxa"/>
                  <w:vAlign w:val="center"/>
                </w:tcPr>
                <w:p w14:paraId="2F7079F6">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bCs/>
                      <w:sz w:val="21"/>
                      <w:szCs w:val="21"/>
                      <w:u w:val="single" w:color="auto"/>
                    </w:rPr>
                    <w:t>监测指标</w:t>
                  </w:r>
                </w:p>
              </w:tc>
              <w:tc>
                <w:tcPr>
                  <w:tcW w:w="2021" w:type="dxa"/>
                  <w:vAlign w:val="center"/>
                </w:tcPr>
                <w:p w14:paraId="5C451056">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bCs/>
                      <w:sz w:val="21"/>
                      <w:szCs w:val="21"/>
                      <w:u w:val="single" w:color="auto"/>
                    </w:rPr>
                    <w:t>监测频率</w:t>
                  </w:r>
                </w:p>
              </w:tc>
            </w:tr>
            <w:tr w14:paraId="749A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tcPr>
                <w:p w14:paraId="59400AF0">
                  <w:pPr>
                    <w:widowControl/>
                    <w:spacing w:line="360" w:lineRule="auto"/>
                    <w:jc w:val="left"/>
                    <w:rPr>
                      <w:rFonts w:hint="default" w:ascii="Times New Roman" w:hAnsi="Times New Roman" w:eastAsia="宋体" w:cs="Times New Roman"/>
                      <w:sz w:val="21"/>
                      <w:szCs w:val="21"/>
                      <w:u w:val="single" w:color="auto"/>
                    </w:rPr>
                  </w:pPr>
                </w:p>
                <w:p w14:paraId="0103B423">
                  <w:pPr>
                    <w:rPr>
                      <w:rFonts w:hint="default" w:ascii="Times New Roman" w:hAnsi="Times New Roman" w:eastAsia="宋体" w:cs="Times New Roman"/>
                      <w:sz w:val="21"/>
                      <w:szCs w:val="21"/>
                      <w:u w:val="single" w:color="auto"/>
                    </w:rPr>
                  </w:pPr>
                </w:p>
                <w:p w14:paraId="53EE8603">
                  <w:pPr>
                    <w:rPr>
                      <w:rFonts w:hint="default" w:ascii="Times New Roman" w:hAnsi="Times New Roman" w:eastAsia="宋体" w:cs="Times New Roman"/>
                      <w:sz w:val="21"/>
                      <w:szCs w:val="21"/>
                      <w:u w:val="single" w:color="auto"/>
                    </w:rPr>
                  </w:pPr>
                </w:p>
                <w:p w14:paraId="1F5F4F91">
                  <w:pPr>
                    <w:ind w:firstLine="420" w:firstLineChars="200"/>
                    <w:jc w:val="left"/>
                    <w:rPr>
                      <w:rFonts w:hint="default" w:ascii="Times New Roman" w:hAnsi="Times New Roman" w:eastAsia="宋体" w:cs="Times New Roman"/>
                      <w:sz w:val="21"/>
                      <w:szCs w:val="21"/>
                      <w:u w:val="single" w:color="auto"/>
                    </w:rPr>
                  </w:pPr>
                  <w:r>
                    <w:rPr>
                      <w:rFonts w:hint="default" w:ascii="Times New Roman" w:hAnsi="Times New Roman" w:eastAsia="宋体" w:cs="Times New Roman"/>
                      <w:sz w:val="21"/>
                      <w:szCs w:val="21"/>
                      <w:u w:val="single" w:color="auto"/>
                    </w:rPr>
                    <w:t>废气</w:t>
                  </w:r>
                </w:p>
              </w:tc>
              <w:tc>
                <w:tcPr>
                  <w:tcW w:w="2021" w:type="dxa"/>
                  <w:vAlign w:val="center"/>
                </w:tcPr>
                <w:p w14:paraId="06BEBAE0">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Cs/>
                      <w:sz w:val="21"/>
                      <w:szCs w:val="21"/>
                      <w:u w:val="single" w:color="auto"/>
                    </w:rPr>
                    <w:t>加油油气回收立管</w:t>
                  </w:r>
                </w:p>
              </w:tc>
              <w:tc>
                <w:tcPr>
                  <w:tcW w:w="2021" w:type="dxa"/>
                  <w:vAlign w:val="center"/>
                </w:tcPr>
                <w:p w14:paraId="395D7010">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Cs/>
                      <w:sz w:val="21"/>
                      <w:szCs w:val="21"/>
                      <w:u w:val="single" w:color="auto"/>
                    </w:rPr>
                    <w:t>液阻、密闭性</w:t>
                  </w:r>
                </w:p>
              </w:tc>
              <w:tc>
                <w:tcPr>
                  <w:tcW w:w="2021" w:type="dxa"/>
                  <w:vAlign w:val="center"/>
                </w:tcPr>
                <w:p w14:paraId="292FC092">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color w:val="000000"/>
                      <w:sz w:val="21"/>
                      <w:szCs w:val="21"/>
                      <w:u w:val="single" w:color="auto"/>
                    </w:rPr>
                    <w:t>1次/年</w:t>
                  </w:r>
                </w:p>
              </w:tc>
            </w:tr>
            <w:tr w14:paraId="6611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tcPr>
                <w:p w14:paraId="7CF3454C">
                  <w:pPr>
                    <w:widowControl/>
                    <w:spacing w:line="360" w:lineRule="auto"/>
                    <w:jc w:val="left"/>
                    <w:rPr>
                      <w:rFonts w:hint="default" w:ascii="Times New Roman" w:hAnsi="Times New Roman" w:eastAsia="宋体" w:cs="Times New Roman"/>
                      <w:b/>
                      <w:color w:val="000000"/>
                      <w:sz w:val="21"/>
                      <w:szCs w:val="21"/>
                      <w:u w:val="single" w:color="auto"/>
                    </w:rPr>
                  </w:pPr>
                </w:p>
              </w:tc>
              <w:tc>
                <w:tcPr>
                  <w:tcW w:w="2021" w:type="dxa"/>
                  <w:vAlign w:val="center"/>
                </w:tcPr>
                <w:p w14:paraId="07DCCC27">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Cs/>
                      <w:sz w:val="21"/>
                      <w:szCs w:val="21"/>
                      <w:u w:val="single" w:color="auto"/>
                    </w:rPr>
                    <w:t>加油枪喷管</w:t>
                  </w:r>
                </w:p>
              </w:tc>
              <w:tc>
                <w:tcPr>
                  <w:tcW w:w="2021" w:type="dxa"/>
                  <w:vAlign w:val="center"/>
                </w:tcPr>
                <w:p w14:paraId="5D4AA812">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color w:val="000000"/>
                      <w:sz w:val="21"/>
                      <w:szCs w:val="21"/>
                      <w:u w:val="single" w:color="auto"/>
                    </w:rPr>
                    <w:t>气液比</w:t>
                  </w:r>
                </w:p>
              </w:tc>
              <w:tc>
                <w:tcPr>
                  <w:tcW w:w="2021" w:type="dxa"/>
                  <w:vAlign w:val="center"/>
                </w:tcPr>
                <w:p w14:paraId="5C76F796">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color w:val="000000"/>
                      <w:sz w:val="21"/>
                      <w:szCs w:val="21"/>
                      <w:u w:val="single" w:color="auto"/>
                    </w:rPr>
                    <w:t>1次/年</w:t>
                  </w:r>
                </w:p>
              </w:tc>
            </w:tr>
            <w:tr w14:paraId="187D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tcPr>
                <w:p w14:paraId="3B50F97B">
                  <w:pPr>
                    <w:widowControl/>
                    <w:spacing w:line="360" w:lineRule="auto"/>
                    <w:jc w:val="left"/>
                    <w:rPr>
                      <w:rFonts w:hint="default" w:ascii="Times New Roman" w:hAnsi="Times New Roman" w:eastAsia="宋体" w:cs="Times New Roman"/>
                      <w:b/>
                      <w:color w:val="000000"/>
                      <w:sz w:val="21"/>
                      <w:szCs w:val="21"/>
                      <w:u w:val="single" w:color="auto"/>
                    </w:rPr>
                  </w:pPr>
                </w:p>
              </w:tc>
              <w:tc>
                <w:tcPr>
                  <w:tcW w:w="2021" w:type="dxa"/>
                  <w:vAlign w:val="center"/>
                </w:tcPr>
                <w:p w14:paraId="6D3BE9BC">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Cs/>
                      <w:sz w:val="21"/>
                      <w:szCs w:val="21"/>
                      <w:u w:val="single" w:color="auto"/>
                    </w:rPr>
                    <w:t>加油站油气回收系统密闭点</w:t>
                  </w:r>
                </w:p>
              </w:tc>
              <w:tc>
                <w:tcPr>
                  <w:tcW w:w="2021" w:type="dxa"/>
                  <w:vAlign w:val="center"/>
                </w:tcPr>
                <w:p w14:paraId="1841D86C">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color w:val="000000"/>
                      <w:sz w:val="21"/>
                      <w:szCs w:val="21"/>
                      <w:u w:val="single" w:color="auto"/>
                    </w:rPr>
                    <w:t>泄漏检测值</w:t>
                  </w:r>
                </w:p>
              </w:tc>
              <w:tc>
                <w:tcPr>
                  <w:tcW w:w="2021" w:type="dxa"/>
                  <w:vAlign w:val="center"/>
                </w:tcPr>
                <w:p w14:paraId="0D5F2370">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color w:val="000000"/>
                      <w:sz w:val="21"/>
                      <w:szCs w:val="21"/>
                      <w:u w:val="single" w:color="auto"/>
                    </w:rPr>
                    <w:t>1次/年</w:t>
                  </w:r>
                </w:p>
              </w:tc>
            </w:tr>
            <w:tr w14:paraId="279C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tcPr>
                <w:p w14:paraId="6FF55BCA">
                  <w:pPr>
                    <w:widowControl/>
                    <w:spacing w:line="360" w:lineRule="auto"/>
                    <w:jc w:val="left"/>
                    <w:rPr>
                      <w:rFonts w:hint="default" w:ascii="Times New Roman" w:hAnsi="Times New Roman" w:eastAsia="宋体" w:cs="Times New Roman"/>
                      <w:b/>
                      <w:color w:val="000000"/>
                      <w:sz w:val="21"/>
                      <w:szCs w:val="21"/>
                      <w:u w:val="single" w:color="auto"/>
                    </w:rPr>
                  </w:pPr>
                </w:p>
              </w:tc>
              <w:tc>
                <w:tcPr>
                  <w:tcW w:w="2021" w:type="dxa"/>
                  <w:vAlign w:val="center"/>
                </w:tcPr>
                <w:p w14:paraId="4825212B">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Cs/>
                      <w:sz w:val="21"/>
                      <w:szCs w:val="21"/>
                      <w:u w:val="single" w:color="auto"/>
                    </w:rPr>
                    <w:t>厂界</w:t>
                  </w:r>
                </w:p>
              </w:tc>
              <w:tc>
                <w:tcPr>
                  <w:tcW w:w="2021" w:type="dxa"/>
                  <w:vAlign w:val="center"/>
                </w:tcPr>
                <w:p w14:paraId="3F45B9D8">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color w:val="000000"/>
                      <w:sz w:val="21"/>
                      <w:szCs w:val="21"/>
                      <w:u w:val="single" w:color="auto"/>
                    </w:rPr>
                    <w:t>非甲烷总烃</w:t>
                  </w:r>
                </w:p>
              </w:tc>
              <w:tc>
                <w:tcPr>
                  <w:tcW w:w="2021" w:type="dxa"/>
                  <w:vAlign w:val="center"/>
                </w:tcPr>
                <w:p w14:paraId="0E8CCB87">
                  <w:pPr>
                    <w:adjustRightInd w:val="0"/>
                    <w:snapToGrid w:val="0"/>
                    <w:spacing w:line="276"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color w:val="000000"/>
                      <w:sz w:val="21"/>
                      <w:szCs w:val="21"/>
                      <w:u w:val="single" w:color="auto"/>
                    </w:rPr>
                    <w:t>1次/年</w:t>
                  </w:r>
                </w:p>
              </w:tc>
            </w:tr>
            <w:tr w14:paraId="2FC8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021" w:type="dxa"/>
                  <w:vMerge w:val="restart"/>
                </w:tcPr>
                <w:p w14:paraId="4693013A">
                  <w:pPr>
                    <w:widowControl/>
                    <w:spacing w:line="360" w:lineRule="auto"/>
                    <w:jc w:val="left"/>
                    <w:rPr>
                      <w:rFonts w:hint="default" w:ascii="Times New Roman" w:hAnsi="Times New Roman" w:eastAsia="宋体" w:cs="Times New Roman"/>
                      <w:sz w:val="21"/>
                      <w:szCs w:val="21"/>
                      <w:u w:val="single" w:color="auto"/>
                    </w:rPr>
                  </w:pPr>
                </w:p>
                <w:p w14:paraId="1AED71A0">
                  <w:pPr>
                    <w:rPr>
                      <w:rFonts w:hint="default" w:ascii="Times New Roman" w:hAnsi="Times New Roman" w:eastAsia="宋体" w:cs="Times New Roman"/>
                      <w:sz w:val="21"/>
                      <w:szCs w:val="21"/>
                      <w:u w:val="single" w:color="auto"/>
                    </w:rPr>
                  </w:pPr>
                </w:p>
                <w:p w14:paraId="02C44D2A">
                  <w:pPr>
                    <w:jc w:val="center"/>
                    <w:rPr>
                      <w:rFonts w:hint="default" w:ascii="Times New Roman" w:hAnsi="Times New Roman" w:eastAsia="宋体" w:cs="Times New Roman"/>
                      <w:sz w:val="21"/>
                      <w:szCs w:val="21"/>
                      <w:u w:val="single" w:color="auto"/>
                    </w:rPr>
                  </w:pPr>
                  <w:r>
                    <w:rPr>
                      <w:rFonts w:hint="default" w:ascii="Times New Roman" w:hAnsi="Times New Roman" w:eastAsia="宋体" w:cs="Times New Roman"/>
                      <w:sz w:val="21"/>
                      <w:szCs w:val="21"/>
                      <w:u w:val="single" w:color="auto"/>
                    </w:rPr>
                    <w:t>废水</w:t>
                  </w:r>
                </w:p>
              </w:tc>
              <w:tc>
                <w:tcPr>
                  <w:tcW w:w="2021" w:type="dxa"/>
                  <w:vMerge w:val="restart"/>
                  <w:vAlign w:val="center"/>
                </w:tcPr>
                <w:p w14:paraId="33FDB05D">
                  <w:pPr>
                    <w:widowControl/>
                    <w:spacing w:line="276" w:lineRule="auto"/>
                    <w:jc w:val="center"/>
                    <w:rPr>
                      <w:rFonts w:hint="default" w:ascii="Times New Roman" w:hAnsi="Times New Roman" w:eastAsia="宋体" w:cs="Times New Roman"/>
                      <w:bCs/>
                      <w:sz w:val="21"/>
                      <w:szCs w:val="21"/>
                      <w:u w:val="single" w:color="auto"/>
                    </w:rPr>
                  </w:pPr>
                  <w:r>
                    <w:rPr>
                      <w:rFonts w:hint="default" w:ascii="Times New Roman" w:hAnsi="Times New Roman" w:eastAsia="宋体" w:cs="Times New Roman"/>
                      <w:color w:val="000000"/>
                      <w:sz w:val="21"/>
                      <w:szCs w:val="21"/>
                      <w:u w:val="single" w:color="auto"/>
                    </w:rPr>
                    <w:t>废水总排口DW001</w:t>
                  </w:r>
                </w:p>
              </w:tc>
              <w:tc>
                <w:tcPr>
                  <w:tcW w:w="2021" w:type="dxa"/>
                  <w:vAlign w:val="center"/>
                </w:tcPr>
                <w:p w14:paraId="7A29DD89">
                  <w:pPr>
                    <w:widowControl/>
                    <w:spacing w:line="276"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auto"/>
                      <w:sz w:val="21"/>
                      <w:szCs w:val="21"/>
                      <w:u w:val="single" w:color="auto"/>
                      <w:lang w:eastAsia="zh-CN"/>
                    </w:rPr>
                    <w:t>化学需氧量、氨氮</w:t>
                  </w:r>
                </w:p>
              </w:tc>
              <w:tc>
                <w:tcPr>
                  <w:tcW w:w="2021" w:type="dxa"/>
                  <w:vAlign w:val="center"/>
                </w:tcPr>
                <w:p w14:paraId="7F7D461D">
                  <w:pPr>
                    <w:widowControl/>
                    <w:spacing w:line="276"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auto"/>
                      <w:sz w:val="21"/>
                      <w:szCs w:val="21"/>
                      <w:u w:val="single" w:color="auto"/>
                      <w:lang w:val="en-US" w:eastAsia="zh-CN"/>
                    </w:rPr>
                    <w:t>1次/</w:t>
                  </w:r>
                  <w:r>
                    <w:rPr>
                      <w:rFonts w:hint="eastAsia" w:cs="Times New Roman"/>
                      <w:color w:val="auto"/>
                      <w:sz w:val="21"/>
                      <w:szCs w:val="21"/>
                      <w:u w:val="single" w:color="auto"/>
                      <w:lang w:val="en-US" w:eastAsia="zh-CN"/>
                    </w:rPr>
                    <w:t>季度</w:t>
                  </w:r>
                </w:p>
              </w:tc>
            </w:tr>
            <w:tr w14:paraId="1888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21" w:type="dxa"/>
                  <w:vMerge w:val="continue"/>
                  <w:tcBorders/>
                </w:tcPr>
                <w:p w14:paraId="51E020E3">
                  <w:pPr>
                    <w:jc w:val="center"/>
                    <w:rPr>
                      <w:rFonts w:hint="default" w:ascii="Times New Roman" w:hAnsi="Times New Roman" w:eastAsia="宋体" w:cs="Times New Roman"/>
                      <w:sz w:val="21"/>
                      <w:szCs w:val="21"/>
                      <w:u w:val="single" w:color="auto"/>
                    </w:rPr>
                  </w:pPr>
                </w:p>
              </w:tc>
              <w:tc>
                <w:tcPr>
                  <w:tcW w:w="2021" w:type="dxa"/>
                  <w:vMerge w:val="continue"/>
                  <w:tcBorders/>
                  <w:vAlign w:val="center"/>
                </w:tcPr>
                <w:p w14:paraId="25D639B1">
                  <w:pPr>
                    <w:widowControl/>
                    <w:spacing w:line="276" w:lineRule="auto"/>
                    <w:jc w:val="center"/>
                    <w:rPr>
                      <w:rFonts w:hint="default" w:ascii="Times New Roman" w:hAnsi="Times New Roman" w:eastAsia="宋体" w:cs="Times New Roman"/>
                      <w:color w:val="000000"/>
                      <w:sz w:val="21"/>
                      <w:szCs w:val="21"/>
                      <w:u w:val="single" w:color="auto"/>
                    </w:rPr>
                  </w:pPr>
                </w:p>
              </w:tc>
              <w:tc>
                <w:tcPr>
                  <w:tcW w:w="2021" w:type="dxa"/>
                  <w:vAlign w:val="center"/>
                </w:tcPr>
                <w:p w14:paraId="7C80EC5B">
                  <w:pPr>
                    <w:widowControl/>
                    <w:spacing w:line="276"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auto"/>
                      <w:sz w:val="21"/>
                      <w:szCs w:val="21"/>
                      <w:u w:val="single" w:color="auto"/>
                      <w:lang w:val="en-US" w:eastAsia="zh-CN"/>
                    </w:rPr>
                    <w:t>pH值、悬浮物、石</w:t>
                  </w:r>
                  <w:r>
                    <w:rPr>
                      <w:rFonts w:hint="eastAsia" w:cs="Times New Roman"/>
                      <w:color w:val="auto"/>
                      <w:sz w:val="21"/>
                      <w:szCs w:val="21"/>
                      <w:u w:val="single" w:color="auto"/>
                      <w:lang w:val="en-US" w:eastAsia="zh-CN"/>
                    </w:rPr>
                    <w:t>油</w:t>
                  </w:r>
                  <w:r>
                    <w:rPr>
                      <w:rFonts w:hint="default" w:ascii="Times New Roman" w:hAnsi="Times New Roman" w:eastAsia="宋体" w:cs="Times New Roman"/>
                      <w:color w:val="auto"/>
                      <w:sz w:val="21"/>
                      <w:szCs w:val="21"/>
                      <w:u w:val="single" w:color="auto"/>
                      <w:lang w:val="en-US" w:eastAsia="zh-CN"/>
                    </w:rPr>
                    <w:t>类</w:t>
                  </w:r>
                </w:p>
              </w:tc>
              <w:tc>
                <w:tcPr>
                  <w:tcW w:w="2021" w:type="dxa"/>
                  <w:vAlign w:val="center"/>
                </w:tcPr>
                <w:p w14:paraId="5D0E4CB1">
                  <w:pPr>
                    <w:widowControl/>
                    <w:spacing w:line="276"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auto"/>
                      <w:sz w:val="21"/>
                      <w:szCs w:val="21"/>
                      <w:u w:val="single" w:color="auto"/>
                      <w:lang w:val="en-US" w:eastAsia="zh-CN"/>
                    </w:rPr>
                    <w:t>1次/</w:t>
                  </w:r>
                  <w:r>
                    <w:rPr>
                      <w:rFonts w:hint="eastAsia" w:cs="Times New Roman"/>
                      <w:color w:val="auto"/>
                      <w:sz w:val="21"/>
                      <w:szCs w:val="21"/>
                      <w:u w:val="single" w:color="auto"/>
                      <w:lang w:val="en-US" w:eastAsia="zh-CN"/>
                    </w:rPr>
                    <w:t>半年</w:t>
                  </w:r>
                </w:p>
              </w:tc>
            </w:tr>
            <w:tr w14:paraId="363B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21" w:type="dxa"/>
                  <w:vMerge w:val="continue"/>
                  <w:tcBorders/>
                </w:tcPr>
                <w:p w14:paraId="0B182438">
                  <w:pPr>
                    <w:jc w:val="center"/>
                    <w:rPr>
                      <w:rFonts w:hint="default" w:ascii="Times New Roman" w:hAnsi="Times New Roman" w:eastAsia="宋体" w:cs="Times New Roman"/>
                      <w:sz w:val="21"/>
                      <w:szCs w:val="21"/>
                      <w:u w:val="single" w:color="auto"/>
                    </w:rPr>
                  </w:pPr>
                </w:p>
              </w:tc>
              <w:tc>
                <w:tcPr>
                  <w:tcW w:w="2021" w:type="dxa"/>
                  <w:vMerge w:val="continue"/>
                  <w:tcBorders/>
                  <w:vAlign w:val="center"/>
                </w:tcPr>
                <w:p w14:paraId="49277D38">
                  <w:pPr>
                    <w:widowControl/>
                    <w:spacing w:line="276" w:lineRule="auto"/>
                    <w:jc w:val="center"/>
                    <w:rPr>
                      <w:rFonts w:hint="default" w:ascii="Times New Roman" w:hAnsi="Times New Roman" w:eastAsia="宋体" w:cs="Times New Roman"/>
                      <w:color w:val="000000"/>
                      <w:sz w:val="21"/>
                      <w:szCs w:val="21"/>
                      <w:u w:val="single" w:color="auto"/>
                    </w:rPr>
                  </w:pPr>
                </w:p>
              </w:tc>
              <w:tc>
                <w:tcPr>
                  <w:tcW w:w="2021" w:type="dxa"/>
                  <w:vAlign w:val="center"/>
                </w:tcPr>
                <w:p w14:paraId="31BF8158">
                  <w:pPr>
                    <w:widowControl/>
                    <w:spacing w:line="276"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auto"/>
                      <w:sz w:val="21"/>
                      <w:szCs w:val="21"/>
                      <w:u w:val="single" w:color="auto"/>
                      <w:lang w:eastAsia="zh-CN"/>
                    </w:rPr>
                    <w:t>总有机碳</w:t>
                  </w:r>
                </w:p>
              </w:tc>
              <w:tc>
                <w:tcPr>
                  <w:tcW w:w="2021" w:type="dxa"/>
                  <w:vAlign w:val="center"/>
                </w:tcPr>
                <w:p w14:paraId="06756B82">
                  <w:pPr>
                    <w:widowControl/>
                    <w:spacing w:line="276"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auto"/>
                      <w:sz w:val="21"/>
                      <w:szCs w:val="21"/>
                      <w:u w:val="single" w:color="auto"/>
                      <w:lang w:val="en-US" w:eastAsia="zh-CN"/>
                    </w:rPr>
                    <w:t>1次/</w:t>
                  </w:r>
                  <w:r>
                    <w:rPr>
                      <w:rFonts w:hint="eastAsia" w:cs="Times New Roman"/>
                      <w:color w:val="auto"/>
                      <w:sz w:val="21"/>
                      <w:szCs w:val="21"/>
                      <w:u w:val="single" w:color="auto"/>
                      <w:lang w:val="en-US" w:eastAsia="zh-CN"/>
                    </w:rPr>
                    <w:t>年</w:t>
                  </w:r>
                </w:p>
              </w:tc>
            </w:tr>
            <w:tr w14:paraId="110C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14:paraId="5E850865">
                  <w:pPr>
                    <w:widowControl/>
                    <w:spacing w:line="360" w:lineRule="auto"/>
                    <w:jc w:val="center"/>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Cs/>
                      <w:color w:val="000000"/>
                      <w:sz w:val="21"/>
                      <w:szCs w:val="21"/>
                      <w:u w:val="single" w:color="auto"/>
                    </w:rPr>
                    <w:t>噪声</w:t>
                  </w:r>
                </w:p>
              </w:tc>
              <w:tc>
                <w:tcPr>
                  <w:tcW w:w="2021" w:type="dxa"/>
                  <w:vAlign w:val="center"/>
                </w:tcPr>
                <w:p w14:paraId="20733E7B">
                  <w:pPr>
                    <w:widowControl/>
                    <w:spacing w:line="360"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厂界四周</w:t>
                  </w:r>
                </w:p>
              </w:tc>
              <w:tc>
                <w:tcPr>
                  <w:tcW w:w="2021" w:type="dxa"/>
                  <w:vAlign w:val="center"/>
                </w:tcPr>
                <w:p w14:paraId="37596316">
                  <w:pPr>
                    <w:widowControl/>
                    <w:spacing w:line="360"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等效连续A声级</w:t>
                  </w:r>
                </w:p>
              </w:tc>
              <w:tc>
                <w:tcPr>
                  <w:tcW w:w="2021" w:type="dxa"/>
                  <w:vAlign w:val="center"/>
                </w:tcPr>
                <w:p w14:paraId="3CF89C16">
                  <w:pPr>
                    <w:widowControl/>
                    <w:spacing w:line="360"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1次/季度</w:t>
                  </w:r>
                </w:p>
              </w:tc>
            </w:tr>
          </w:tbl>
          <w:p w14:paraId="22AD5E68">
            <w:pPr>
              <w:widowControl/>
              <w:spacing w:line="360" w:lineRule="auto"/>
              <w:ind w:firstLine="435"/>
              <w:jc w:val="center"/>
              <w:rPr>
                <w:rFonts w:hint="default" w:eastAsia="宋体"/>
                <w:color w:val="000000"/>
                <w:sz w:val="21"/>
                <w:szCs w:val="21"/>
                <w:lang w:val="en-US" w:eastAsia="zh-CN"/>
              </w:rPr>
            </w:pPr>
          </w:p>
          <w:p w14:paraId="23AECB16">
            <w:pPr>
              <w:pStyle w:val="2"/>
              <w:rPr>
                <w:rFonts w:hint="default"/>
                <w:lang w:val="en-US" w:eastAsia="zh-CN"/>
              </w:rPr>
            </w:pPr>
          </w:p>
        </w:tc>
      </w:tr>
    </w:tbl>
    <w:p w14:paraId="2042FBA6">
      <w:pPr>
        <w:rPr>
          <w:rFonts w:hint="eastAsia" w:ascii="宋体" w:cs="宋体"/>
          <w:sz w:val="28"/>
          <w:szCs w:val="28"/>
        </w:rPr>
        <w:sectPr>
          <w:footerReference r:id="rId3" w:type="default"/>
          <w:pgSz w:w="11907" w:h="16840"/>
          <w:pgMar w:top="1701" w:right="1531" w:bottom="2126" w:left="1531" w:header="851" w:footer="851" w:gutter="0"/>
          <w:pgNumType w:fmt="decimal"/>
          <w:cols w:space="720" w:num="1"/>
          <w:docGrid w:linePitch="312" w:charSpace="0"/>
        </w:sectPr>
      </w:pPr>
    </w:p>
    <w:p w14:paraId="3362B8BE">
      <w:pPr>
        <w:pStyle w:val="14"/>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4" w:name="_Hlk54167917"/>
      <w:r>
        <w:rPr>
          <w:rFonts w:hint="eastAsia" w:ascii="黑体" w:hAnsi="黑体" w:eastAsia="黑体"/>
          <w:snapToGrid w:val="0"/>
          <w:sz w:val="30"/>
          <w:szCs w:val="30"/>
        </w:rPr>
        <w:t>环境保护措施监督检查清单</w:t>
      </w:r>
      <w:bookmarkEnd w:id="14"/>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805"/>
        <w:gridCol w:w="1682"/>
        <w:gridCol w:w="1734"/>
        <w:gridCol w:w="2783"/>
      </w:tblGrid>
      <w:tr w14:paraId="7C012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1" w:type="dxa"/>
            <w:tcBorders>
              <w:tl2br w:val="single" w:color="auto" w:sz="4" w:space="0"/>
            </w:tcBorders>
            <w:noWrap w:val="0"/>
            <w:vAlign w:val="top"/>
          </w:tcPr>
          <w:p w14:paraId="62BBF05D">
            <w:pPr>
              <w:adjustRightInd w:val="0"/>
              <w:snapToGrid w:val="0"/>
              <w:ind w:firstLine="840"/>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内容</w:t>
            </w:r>
          </w:p>
          <w:p w14:paraId="0169F196">
            <w:pPr>
              <w:adjustRightInd w:val="0"/>
              <w:snapToGrid w:val="0"/>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要素</w:t>
            </w:r>
          </w:p>
        </w:tc>
        <w:tc>
          <w:tcPr>
            <w:tcW w:w="1738" w:type="dxa"/>
            <w:noWrap w:val="0"/>
            <w:vAlign w:val="center"/>
          </w:tcPr>
          <w:p w14:paraId="696C1DB5">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排放口(编号、</w:t>
            </w:r>
          </w:p>
          <w:p w14:paraId="13F8168F">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名称)/污染源</w:t>
            </w:r>
          </w:p>
        </w:tc>
        <w:tc>
          <w:tcPr>
            <w:tcW w:w="1489" w:type="dxa"/>
            <w:noWrap w:val="0"/>
            <w:vAlign w:val="center"/>
          </w:tcPr>
          <w:p w14:paraId="09E1A34F">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污染物项目</w:t>
            </w:r>
          </w:p>
        </w:tc>
        <w:tc>
          <w:tcPr>
            <w:tcW w:w="1910" w:type="dxa"/>
            <w:noWrap w:val="0"/>
            <w:vAlign w:val="center"/>
          </w:tcPr>
          <w:p w14:paraId="5F64C6CC">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环境保护措施</w:t>
            </w:r>
          </w:p>
        </w:tc>
        <w:tc>
          <w:tcPr>
            <w:tcW w:w="2182" w:type="dxa"/>
            <w:noWrap w:val="0"/>
            <w:vAlign w:val="center"/>
          </w:tcPr>
          <w:p w14:paraId="5278FA5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执行标准</w:t>
            </w:r>
          </w:p>
        </w:tc>
      </w:tr>
      <w:tr w14:paraId="292F7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1" w:type="dxa"/>
            <w:vMerge w:val="restart"/>
            <w:noWrap w:val="0"/>
            <w:vAlign w:val="center"/>
          </w:tcPr>
          <w:p w14:paraId="20D7958C">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大气环境</w:t>
            </w:r>
          </w:p>
        </w:tc>
        <w:tc>
          <w:tcPr>
            <w:tcW w:w="1738" w:type="dxa"/>
            <w:noWrap w:val="0"/>
            <w:vAlign w:val="center"/>
          </w:tcPr>
          <w:p w14:paraId="2EFAC47A">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厂界</w:t>
            </w:r>
          </w:p>
        </w:tc>
        <w:tc>
          <w:tcPr>
            <w:tcW w:w="1489" w:type="dxa"/>
            <w:noWrap w:val="0"/>
            <w:vAlign w:val="center"/>
          </w:tcPr>
          <w:p w14:paraId="350487A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非甲烷总烃</w:t>
            </w:r>
          </w:p>
        </w:tc>
        <w:tc>
          <w:tcPr>
            <w:tcW w:w="1910" w:type="dxa"/>
            <w:noWrap w:val="0"/>
            <w:vAlign w:val="center"/>
          </w:tcPr>
          <w:p w14:paraId="3888223A">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single" w:color="auto"/>
              </w:rPr>
              <w:t>安装卸油油气回收装置、加油油气回收装置</w:t>
            </w:r>
            <w:r>
              <w:rPr>
                <w:rFonts w:hint="eastAsia" w:cs="Times New Roman"/>
                <w:color w:val="000000"/>
                <w:szCs w:val="21"/>
                <w:u w:val="single" w:color="auto"/>
                <w:lang w:eastAsia="zh-CN"/>
              </w:rPr>
              <w:t>、三次油气回收装置</w:t>
            </w:r>
            <w:r>
              <w:rPr>
                <w:rFonts w:hint="default" w:ascii="Times New Roman" w:hAnsi="Times New Roman" w:cs="Times New Roman"/>
                <w:color w:val="000000"/>
                <w:szCs w:val="21"/>
                <w:u w:val="single" w:color="auto"/>
              </w:rPr>
              <w:t>和油气回收在线监控系统，按操作规范进行工作</w:t>
            </w:r>
          </w:p>
        </w:tc>
        <w:tc>
          <w:tcPr>
            <w:tcW w:w="2182" w:type="dxa"/>
            <w:noWrap w:val="0"/>
            <w:vAlign w:val="center"/>
          </w:tcPr>
          <w:p w14:paraId="2BD2870D">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《加油站大气污染物排放标准》（GB20952-20</w:t>
            </w:r>
            <w:r>
              <w:rPr>
                <w:rFonts w:hint="eastAsia" w:ascii="Times New Roman" w:hAnsi="Times New Roman" w:cs="Times New Roman"/>
                <w:color w:val="000000"/>
                <w:szCs w:val="21"/>
                <w:u w:val="none" w:color="auto"/>
                <w:lang w:val="en-US" w:eastAsia="zh-CN"/>
              </w:rPr>
              <w:t>20</w:t>
            </w:r>
            <w:r>
              <w:rPr>
                <w:rFonts w:hint="default" w:ascii="Times New Roman" w:hAnsi="Times New Roman" w:cs="Times New Roman"/>
                <w:color w:val="000000"/>
                <w:szCs w:val="21"/>
                <w:u w:val="none" w:color="auto"/>
              </w:rPr>
              <w:t>）</w:t>
            </w:r>
          </w:p>
        </w:tc>
      </w:tr>
      <w:tr w14:paraId="1E8A6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1" w:type="dxa"/>
            <w:vMerge w:val="continue"/>
            <w:noWrap w:val="0"/>
            <w:vAlign w:val="center"/>
          </w:tcPr>
          <w:p w14:paraId="6351F7DF">
            <w:pPr>
              <w:adjustRightInd w:val="0"/>
              <w:snapToGrid w:val="0"/>
              <w:jc w:val="center"/>
              <w:rPr>
                <w:rFonts w:hint="default" w:ascii="Times New Roman" w:hAnsi="Times New Roman" w:cs="Times New Roman"/>
                <w:color w:val="000000"/>
                <w:szCs w:val="21"/>
                <w:u w:val="none" w:color="auto"/>
              </w:rPr>
            </w:pPr>
          </w:p>
        </w:tc>
        <w:tc>
          <w:tcPr>
            <w:tcW w:w="1738" w:type="dxa"/>
            <w:noWrap w:val="0"/>
            <w:vAlign w:val="center"/>
          </w:tcPr>
          <w:p w14:paraId="17D182A0">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柴油发电机组</w:t>
            </w:r>
          </w:p>
        </w:tc>
        <w:tc>
          <w:tcPr>
            <w:tcW w:w="1489" w:type="dxa"/>
            <w:noWrap w:val="0"/>
            <w:vAlign w:val="center"/>
          </w:tcPr>
          <w:p w14:paraId="54DE0401">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SO</w:t>
            </w:r>
            <w:r>
              <w:rPr>
                <w:rFonts w:hint="default" w:ascii="Times New Roman" w:hAnsi="Times New Roman" w:cs="Times New Roman"/>
                <w:color w:val="000000"/>
                <w:szCs w:val="21"/>
                <w:u w:val="none" w:color="auto"/>
                <w:vertAlign w:val="subscript"/>
              </w:rPr>
              <w:t>2</w:t>
            </w:r>
          </w:p>
          <w:p w14:paraId="46E336B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NO</w:t>
            </w:r>
            <w:r>
              <w:rPr>
                <w:rFonts w:hint="default" w:ascii="Times New Roman" w:hAnsi="Times New Roman" w:cs="Times New Roman"/>
                <w:color w:val="000000"/>
                <w:szCs w:val="21"/>
                <w:u w:val="none" w:color="auto"/>
                <w:vertAlign w:val="subscript"/>
              </w:rPr>
              <w:t>X</w:t>
            </w:r>
          </w:p>
          <w:p w14:paraId="0737780C">
            <w:pPr>
              <w:adjustRightInd w:val="0"/>
              <w:snapToGrid w:val="0"/>
              <w:jc w:val="center"/>
              <w:rPr>
                <w:rFonts w:hint="default" w:ascii="Times New Roman" w:hAnsi="Times New Roman" w:cs="Times New Roman"/>
                <w:color w:val="000000"/>
                <w:szCs w:val="21"/>
                <w:u w:val="none" w:color="auto"/>
                <w:vertAlign w:val="subscript"/>
              </w:rPr>
            </w:pPr>
            <w:r>
              <w:rPr>
                <w:rFonts w:hint="default" w:ascii="Times New Roman" w:hAnsi="Times New Roman" w:cs="Times New Roman"/>
                <w:color w:val="000000"/>
                <w:szCs w:val="21"/>
                <w:u w:val="none" w:color="auto"/>
              </w:rPr>
              <w:t>颗粒物</w:t>
            </w:r>
          </w:p>
        </w:tc>
        <w:tc>
          <w:tcPr>
            <w:tcW w:w="1910" w:type="dxa"/>
            <w:noWrap w:val="0"/>
            <w:vAlign w:val="center"/>
          </w:tcPr>
          <w:p w14:paraId="3BBE22F4">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采用消烟除尘一体化柴油发电机</w:t>
            </w:r>
          </w:p>
        </w:tc>
        <w:tc>
          <w:tcPr>
            <w:tcW w:w="2182" w:type="dxa"/>
            <w:noWrap w:val="0"/>
            <w:vAlign w:val="center"/>
          </w:tcPr>
          <w:p w14:paraId="3955EEFC">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eastAsia="宋体" w:cs="Times New Roman"/>
                <w:color w:val="000000"/>
                <w:sz w:val="21"/>
                <w:u w:val="none" w:color="auto"/>
                <w:lang w:eastAsia="zh-CN"/>
              </w:rPr>
              <w:t>《</w:t>
            </w:r>
            <w:r>
              <w:rPr>
                <w:rFonts w:hint="default" w:ascii="Times New Roman" w:hAnsi="Times New Roman" w:eastAsia="宋体" w:cs="Times New Roman"/>
                <w:color w:val="000000"/>
                <w:sz w:val="21"/>
                <w:u w:val="none" w:color="auto"/>
                <w:lang w:val="en-US" w:eastAsia="zh-CN"/>
              </w:rPr>
              <w:t>大气污染物综合排放标准》（GB16297-1996）中表2中无组织排放监控浓度限值</w:t>
            </w:r>
          </w:p>
        </w:tc>
      </w:tr>
      <w:tr w14:paraId="36E39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1" w:type="dxa"/>
            <w:vMerge w:val="restart"/>
            <w:noWrap w:val="0"/>
            <w:vAlign w:val="center"/>
          </w:tcPr>
          <w:p w14:paraId="48121E64">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地表水环境</w:t>
            </w:r>
          </w:p>
        </w:tc>
        <w:tc>
          <w:tcPr>
            <w:tcW w:w="1738" w:type="dxa"/>
            <w:noWrap w:val="0"/>
            <w:vAlign w:val="center"/>
          </w:tcPr>
          <w:p w14:paraId="65758BA0">
            <w:pPr>
              <w:spacing w:line="400" w:lineRule="exact"/>
              <w:jc w:val="center"/>
              <w:rPr>
                <w:rFonts w:hint="default" w:ascii="Times New Roman" w:hAnsi="Times New Roman" w:eastAsia="宋体" w:cs="Times New Roman"/>
                <w:color w:val="000000"/>
                <w:szCs w:val="21"/>
                <w:u w:val="single" w:color="auto"/>
                <w:lang w:val="en-US" w:eastAsia="zh-CN"/>
              </w:rPr>
            </w:pPr>
            <w:r>
              <w:rPr>
                <w:rFonts w:hint="default" w:ascii="Times New Roman" w:hAnsi="Times New Roman" w:cs="Times New Roman"/>
                <w:color w:val="000000"/>
                <w:szCs w:val="21"/>
                <w:u w:val="single" w:color="auto"/>
              </w:rPr>
              <w:t>工作人员生活污水</w:t>
            </w:r>
            <w:r>
              <w:rPr>
                <w:rFonts w:hint="eastAsia" w:ascii="Times New Roman" w:hAnsi="Times New Roman" w:cs="Times New Roman"/>
                <w:color w:val="000000"/>
                <w:szCs w:val="21"/>
                <w:u w:val="single" w:color="auto"/>
                <w:lang w:eastAsia="zh-CN"/>
              </w:rPr>
              <w:t>、</w:t>
            </w:r>
            <w:r>
              <w:rPr>
                <w:rFonts w:hint="eastAsia" w:ascii="Times New Roman" w:hAnsi="Times New Roman" w:cs="Times New Roman"/>
                <w:color w:val="000000"/>
                <w:szCs w:val="21"/>
                <w:u w:val="single" w:color="auto"/>
                <w:lang w:val="en-US" w:eastAsia="zh-CN"/>
              </w:rPr>
              <w:t>司乘人员废水</w:t>
            </w:r>
          </w:p>
        </w:tc>
        <w:tc>
          <w:tcPr>
            <w:tcW w:w="1489" w:type="dxa"/>
            <w:noWrap w:val="0"/>
            <w:vAlign w:val="center"/>
          </w:tcPr>
          <w:p w14:paraId="4AA80F6B">
            <w:pPr>
              <w:spacing w:line="360" w:lineRule="exact"/>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kern w:val="0"/>
                <w:szCs w:val="21"/>
                <w:u w:val="single" w:color="auto"/>
              </w:rPr>
              <w:t>PH、</w:t>
            </w:r>
            <w:r>
              <w:rPr>
                <w:rFonts w:hint="default" w:ascii="Times New Roman" w:hAnsi="Times New Roman" w:cs="Times New Roman"/>
                <w:color w:val="000000"/>
                <w:szCs w:val="21"/>
                <w:u w:val="single" w:color="auto"/>
              </w:rPr>
              <w:t>COD</w:t>
            </w:r>
            <w:r>
              <w:rPr>
                <w:rFonts w:hint="default" w:ascii="Times New Roman" w:hAnsi="Times New Roman" w:cs="Times New Roman"/>
                <w:color w:val="000000"/>
                <w:szCs w:val="21"/>
                <w:u w:val="single" w:color="auto"/>
                <w:vertAlign w:val="subscript"/>
              </w:rPr>
              <w:t>cr</w:t>
            </w:r>
            <w:r>
              <w:rPr>
                <w:rFonts w:hint="default" w:ascii="Times New Roman" w:hAnsi="Times New Roman" w:cs="Times New Roman"/>
                <w:color w:val="000000"/>
                <w:szCs w:val="21"/>
                <w:u w:val="single" w:color="auto"/>
              </w:rPr>
              <w:t>、BOD</w:t>
            </w:r>
            <w:r>
              <w:rPr>
                <w:rFonts w:hint="default" w:ascii="Times New Roman" w:hAnsi="Times New Roman" w:cs="Times New Roman"/>
                <w:color w:val="000000"/>
                <w:szCs w:val="21"/>
                <w:u w:val="single" w:color="auto"/>
                <w:vertAlign w:val="subscript"/>
              </w:rPr>
              <w:t>5</w:t>
            </w:r>
            <w:r>
              <w:rPr>
                <w:rFonts w:hint="default" w:ascii="Times New Roman" w:hAnsi="Times New Roman" w:cs="Times New Roman"/>
                <w:color w:val="000000"/>
                <w:szCs w:val="21"/>
                <w:u w:val="single" w:color="auto"/>
              </w:rPr>
              <w:t>、SS、</w:t>
            </w:r>
            <w:r>
              <w:rPr>
                <w:rFonts w:hint="default" w:ascii="Times New Roman" w:hAnsi="Times New Roman" w:cs="Times New Roman"/>
                <w:color w:val="000000"/>
                <w:kern w:val="0"/>
                <w:szCs w:val="21"/>
                <w:u w:val="single" w:color="auto"/>
              </w:rPr>
              <w:t>NH</w:t>
            </w:r>
            <w:r>
              <w:rPr>
                <w:rFonts w:hint="default" w:ascii="Times New Roman" w:hAnsi="Times New Roman" w:cs="Times New Roman"/>
                <w:color w:val="000000"/>
                <w:kern w:val="0"/>
                <w:szCs w:val="21"/>
                <w:u w:val="single" w:color="auto"/>
                <w:vertAlign w:val="subscript"/>
              </w:rPr>
              <w:t>3</w:t>
            </w:r>
            <w:r>
              <w:rPr>
                <w:rFonts w:hint="default" w:ascii="Times New Roman" w:hAnsi="Times New Roman" w:cs="Times New Roman"/>
                <w:color w:val="000000"/>
                <w:kern w:val="0"/>
                <w:szCs w:val="21"/>
                <w:u w:val="single" w:color="auto"/>
              </w:rPr>
              <w:t>-N</w:t>
            </w:r>
          </w:p>
        </w:tc>
        <w:tc>
          <w:tcPr>
            <w:tcW w:w="1910" w:type="dxa"/>
            <w:noWrap w:val="0"/>
            <w:vAlign w:val="center"/>
          </w:tcPr>
          <w:p w14:paraId="552DCFF1">
            <w:pPr>
              <w:spacing w:line="360" w:lineRule="exact"/>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经“三格式化粪池”处理后，外排至市政污水管网</w:t>
            </w:r>
          </w:p>
        </w:tc>
        <w:tc>
          <w:tcPr>
            <w:tcW w:w="2182" w:type="dxa"/>
            <w:vMerge w:val="restart"/>
            <w:noWrap w:val="0"/>
            <w:vAlign w:val="center"/>
          </w:tcPr>
          <w:p w14:paraId="792BEFD0">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single" w:color="auto"/>
              </w:rPr>
              <w:t>《污水综合排放标准》（GB8978-1996）表4三级标准及</w:t>
            </w:r>
            <w:r>
              <w:rPr>
                <w:rFonts w:hint="eastAsia"/>
                <w:u w:val="single" w:color="auto"/>
              </w:rPr>
              <w:t>桃源县</w:t>
            </w:r>
            <w:r>
              <w:rPr>
                <w:rFonts w:hint="eastAsia"/>
                <w:u w:val="single" w:color="auto"/>
                <w:lang w:eastAsia="zh-CN"/>
              </w:rPr>
              <w:t>城东区</w:t>
            </w:r>
            <w:r>
              <w:rPr>
                <w:rFonts w:hint="eastAsia"/>
                <w:u w:val="single" w:color="auto"/>
              </w:rPr>
              <w:t>污水处理厂</w:t>
            </w:r>
            <w:r>
              <w:rPr>
                <w:rFonts w:hint="default" w:ascii="Times New Roman" w:hAnsi="Times New Roman" w:cs="Times New Roman"/>
                <w:color w:val="000000"/>
                <w:szCs w:val="21"/>
                <w:u w:val="single" w:color="auto"/>
              </w:rPr>
              <w:t>进水水质要求</w:t>
            </w:r>
          </w:p>
        </w:tc>
      </w:tr>
      <w:tr w14:paraId="7D067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741" w:type="dxa"/>
            <w:vMerge w:val="continue"/>
            <w:noWrap w:val="0"/>
            <w:vAlign w:val="center"/>
          </w:tcPr>
          <w:p w14:paraId="132F3A1C">
            <w:pPr>
              <w:adjustRightInd w:val="0"/>
              <w:snapToGrid w:val="0"/>
              <w:jc w:val="center"/>
              <w:rPr>
                <w:rFonts w:hint="default" w:ascii="Times New Roman" w:hAnsi="Times New Roman" w:cs="Times New Roman"/>
                <w:color w:val="000000"/>
                <w:szCs w:val="21"/>
                <w:u w:val="none" w:color="auto"/>
              </w:rPr>
            </w:pPr>
          </w:p>
        </w:tc>
        <w:tc>
          <w:tcPr>
            <w:tcW w:w="1738" w:type="dxa"/>
            <w:noWrap w:val="0"/>
            <w:vAlign w:val="center"/>
          </w:tcPr>
          <w:p w14:paraId="65A2E4A1">
            <w:pPr>
              <w:spacing w:line="400" w:lineRule="exact"/>
              <w:jc w:val="center"/>
              <w:rPr>
                <w:rFonts w:hint="default" w:ascii="Times New Roman" w:hAnsi="Times New Roman" w:eastAsia="宋体" w:cs="Times New Roman"/>
                <w:color w:val="000000"/>
                <w:szCs w:val="21"/>
                <w:u w:val="single" w:color="auto"/>
                <w:lang w:val="en-US" w:eastAsia="zh-CN"/>
              </w:rPr>
            </w:pPr>
            <w:r>
              <w:rPr>
                <w:rFonts w:hint="default" w:ascii="Times New Roman" w:hAnsi="Times New Roman" w:cs="Times New Roman"/>
                <w:color w:val="000000"/>
                <w:szCs w:val="21"/>
                <w:u w:val="single" w:color="auto"/>
              </w:rPr>
              <w:t>地面冲洗废水</w:t>
            </w:r>
          </w:p>
        </w:tc>
        <w:tc>
          <w:tcPr>
            <w:tcW w:w="1489" w:type="dxa"/>
            <w:noWrap w:val="0"/>
            <w:vAlign w:val="center"/>
          </w:tcPr>
          <w:p w14:paraId="78D5D472">
            <w:pPr>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SS</w:t>
            </w:r>
          </w:p>
          <w:p w14:paraId="32330D9E">
            <w:pPr>
              <w:spacing w:line="360" w:lineRule="exact"/>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石油类</w:t>
            </w:r>
          </w:p>
        </w:tc>
        <w:tc>
          <w:tcPr>
            <w:tcW w:w="1910" w:type="dxa"/>
            <w:noWrap w:val="0"/>
            <w:vAlign w:val="center"/>
          </w:tcPr>
          <w:p w14:paraId="444828DA">
            <w:pPr>
              <w:spacing w:line="360" w:lineRule="exact"/>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隔油池</w:t>
            </w:r>
            <w:r>
              <w:rPr>
                <w:rFonts w:hint="eastAsia" w:cs="Times New Roman"/>
                <w:color w:val="000000"/>
                <w:szCs w:val="21"/>
                <w:u w:val="single" w:color="auto"/>
                <w:lang w:eastAsia="zh-CN"/>
              </w:rPr>
              <w:t>、化粪池</w:t>
            </w:r>
            <w:r>
              <w:rPr>
                <w:rFonts w:hint="default" w:ascii="Times New Roman" w:hAnsi="Times New Roman" w:cs="Times New Roman"/>
                <w:color w:val="000000"/>
                <w:szCs w:val="21"/>
                <w:u w:val="single" w:color="auto"/>
              </w:rPr>
              <w:t>处理后，外排至市政污水管网</w:t>
            </w:r>
          </w:p>
        </w:tc>
        <w:tc>
          <w:tcPr>
            <w:tcW w:w="2182" w:type="dxa"/>
            <w:vMerge w:val="continue"/>
            <w:noWrap w:val="0"/>
            <w:vAlign w:val="center"/>
          </w:tcPr>
          <w:p w14:paraId="7CA8ADE9">
            <w:pPr>
              <w:adjustRightInd w:val="0"/>
              <w:snapToGrid w:val="0"/>
              <w:jc w:val="center"/>
              <w:rPr>
                <w:rFonts w:hint="default" w:ascii="Times New Roman" w:hAnsi="Times New Roman" w:cs="Times New Roman"/>
                <w:color w:val="000000"/>
                <w:szCs w:val="21"/>
                <w:u w:val="none" w:color="auto"/>
              </w:rPr>
            </w:pPr>
          </w:p>
        </w:tc>
      </w:tr>
      <w:tr w14:paraId="776AD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1" w:type="dxa"/>
            <w:vMerge w:val="continue"/>
            <w:noWrap w:val="0"/>
            <w:vAlign w:val="center"/>
          </w:tcPr>
          <w:p w14:paraId="56616C13">
            <w:pPr>
              <w:adjustRightInd w:val="0"/>
              <w:snapToGrid w:val="0"/>
              <w:jc w:val="center"/>
              <w:rPr>
                <w:rFonts w:hint="default" w:ascii="Times New Roman" w:hAnsi="Times New Roman" w:cs="Times New Roman"/>
                <w:color w:val="000000"/>
                <w:szCs w:val="21"/>
                <w:u w:val="none" w:color="auto"/>
              </w:rPr>
            </w:pPr>
          </w:p>
        </w:tc>
        <w:tc>
          <w:tcPr>
            <w:tcW w:w="1738" w:type="dxa"/>
            <w:noWrap w:val="0"/>
            <w:vAlign w:val="center"/>
          </w:tcPr>
          <w:p w14:paraId="6F082888">
            <w:pPr>
              <w:spacing w:line="400" w:lineRule="exact"/>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洗车废水</w:t>
            </w:r>
          </w:p>
        </w:tc>
        <w:tc>
          <w:tcPr>
            <w:tcW w:w="1489" w:type="dxa"/>
            <w:noWrap w:val="0"/>
            <w:vAlign w:val="center"/>
          </w:tcPr>
          <w:p w14:paraId="147F8E27">
            <w:pPr>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SS</w:t>
            </w:r>
          </w:p>
          <w:p w14:paraId="646119F0">
            <w:pPr>
              <w:spacing w:line="360" w:lineRule="exact"/>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石油类</w:t>
            </w:r>
          </w:p>
        </w:tc>
        <w:tc>
          <w:tcPr>
            <w:tcW w:w="1910" w:type="dxa"/>
            <w:noWrap w:val="0"/>
            <w:vAlign w:val="center"/>
          </w:tcPr>
          <w:p w14:paraId="45C2E043">
            <w:pPr>
              <w:spacing w:line="360" w:lineRule="exact"/>
              <w:jc w:val="center"/>
              <w:rPr>
                <w:rFonts w:hint="eastAsia" w:ascii="Times New Roman" w:hAnsi="Times New Roman" w:eastAsia="宋体" w:cs="Times New Roman"/>
                <w:color w:val="000000"/>
                <w:szCs w:val="21"/>
                <w:u w:val="single" w:color="auto"/>
                <w:lang w:eastAsia="zh-CN"/>
              </w:rPr>
            </w:pPr>
            <w:r>
              <w:rPr>
                <w:rFonts w:hint="default" w:ascii="Times New Roman" w:hAnsi="Times New Roman" w:cs="Times New Roman"/>
                <w:color w:val="000000"/>
                <w:szCs w:val="21"/>
                <w:u w:val="single" w:color="auto"/>
              </w:rPr>
              <w:t>隔油</w:t>
            </w:r>
            <w:r>
              <w:rPr>
                <w:rFonts w:hint="eastAsia" w:cs="Times New Roman"/>
                <w:color w:val="000000"/>
                <w:szCs w:val="21"/>
                <w:u w:val="single" w:color="auto"/>
                <w:lang w:eastAsia="zh-CN"/>
              </w:rPr>
              <w:t>沉淀</w:t>
            </w:r>
            <w:r>
              <w:rPr>
                <w:rFonts w:hint="default" w:ascii="Times New Roman" w:hAnsi="Times New Roman" w:cs="Times New Roman"/>
                <w:color w:val="000000"/>
                <w:szCs w:val="21"/>
                <w:u w:val="single" w:color="auto"/>
              </w:rPr>
              <w:t>处理后，外排至市政污水管网</w:t>
            </w:r>
          </w:p>
        </w:tc>
        <w:tc>
          <w:tcPr>
            <w:tcW w:w="2182" w:type="dxa"/>
            <w:vMerge w:val="continue"/>
            <w:noWrap w:val="0"/>
            <w:vAlign w:val="center"/>
          </w:tcPr>
          <w:p w14:paraId="181C2FDD">
            <w:pPr>
              <w:adjustRightInd w:val="0"/>
              <w:snapToGrid w:val="0"/>
              <w:jc w:val="center"/>
              <w:rPr>
                <w:rFonts w:hint="eastAsia" w:ascii="Times New Roman" w:hAnsi="Times New Roman" w:eastAsia="宋体" w:cs="Times New Roman"/>
                <w:color w:val="000000"/>
                <w:szCs w:val="21"/>
                <w:u w:val="none" w:color="auto"/>
                <w:lang w:eastAsia="zh-CN"/>
              </w:rPr>
            </w:pPr>
          </w:p>
        </w:tc>
      </w:tr>
      <w:tr w14:paraId="41F0E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1" w:type="dxa"/>
            <w:noWrap w:val="0"/>
            <w:vAlign w:val="center"/>
          </w:tcPr>
          <w:p w14:paraId="1C08956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声环境</w:t>
            </w:r>
          </w:p>
        </w:tc>
        <w:tc>
          <w:tcPr>
            <w:tcW w:w="1738" w:type="dxa"/>
            <w:noWrap w:val="0"/>
            <w:vAlign w:val="center"/>
          </w:tcPr>
          <w:p w14:paraId="04985D54">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运营期生产噪声</w:t>
            </w:r>
          </w:p>
        </w:tc>
        <w:tc>
          <w:tcPr>
            <w:tcW w:w="1489" w:type="dxa"/>
            <w:noWrap w:val="0"/>
            <w:vAlign w:val="center"/>
          </w:tcPr>
          <w:p w14:paraId="0A860228">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连续等效A声级</w:t>
            </w:r>
          </w:p>
        </w:tc>
        <w:tc>
          <w:tcPr>
            <w:tcW w:w="1910" w:type="dxa"/>
            <w:noWrap w:val="0"/>
            <w:vAlign w:val="center"/>
          </w:tcPr>
          <w:p w14:paraId="3AC1B8F2">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建筑隔声、在设备安装基础减振、消声等</w:t>
            </w:r>
          </w:p>
        </w:tc>
        <w:tc>
          <w:tcPr>
            <w:tcW w:w="2182" w:type="dxa"/>
            <w:noWrap w:val="0"/>
            <w:vAlign w:val="center"/>
          </w:tcPr>
          <w:p w14:paraId="52BF3EB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《工业企业厂界环境噪声排放标准》（GB12348-2008）</w:t>
            </w:r>
            <w:r>
              <w:rPr>
                <w:rFonts w:hint="default" w:ascii="Times New Roman" w:hAnsi="Times New Roman" w:cs="Times New Roman"/>
                <w:color w:val="000000"/>
                <w:szCs w:val="21"/>
                <w:u w:val="none" w:color="auto"/>
                <w:lang w:val="en-US" w:eastAsia="zh-CN"/>
              </w:rPr>
              <w:t>2</w:t>
            </w:r>
            <w:r>
              <w:rPr>
                <w:rFonts w:hint="default" w:ascii="Times New Roman" w:hAnsi="Times New Roman" w:cs="Times New Roman"/>
                <w:color w:val="000000"/>
                <w:szCs w:val="21"/>
                <w:u w:val="none" w:color="auto"/>
              </w:rPr>
              <w:t>类</w:t>
            </w:r>
            <w:r>
              <w:rPr>
                <w:rFonts w:hint="eastAsia" w:ascii="Times New Roman" w:hAnsi="Times New Roman" w:cs="Times New Roman"/>
                <w:color w:val="000000"/>
                <w:szCs w:val="21"/>
                <w:u w:val="none" w:color="auto"/>
                <w:lang w:val="en-US" w:eastAsia="zh-CN"/>
              </w:rPr>
              <w:t>及4类</w:t>
            </w:r>
            <w:r>
              <w:rPr>
                <w:rFonts w:hint="default" w:ascii="Times New Roman" w:hAnsi="Times New Roman" w:cs="Times New Roman"/>
                <w:color w:val="000000"/>
                <w:szCs w:val="21"/>
                <w:u w:val="none" w:color="auto"/>
              </w:rPr>
              <w:t>标准</w:t>
            </w:r>
          </w:p>
        </w:tc>
      </w:tr>
      <w:tr w14:paraId="3C3EC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1" w:type="dxa"/>
            <w:noWrap w:val="0"/>
            <w:vAlign w:val="center"/>
          </w:tcPr>
          <w:p w14:paraId="7455283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电磁辐射</w:t>
            </w:r>
          </w:p>
        </w:tc>
        <w:tc>
          <w:tcPr>
            <w:tcW w:w="1738" w:type="dxa"/>
            <w:noWrap w:val="0"/>
            <w:vAlign w:val="center"/>
          </w:tcPr>
          <w:p w14:paraId="044D9FFF">
            <w:pPr>
              <w:pStyle w:val="24"/>
              <w:ind w:firstLine="720" w:firstLineChars="30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1489" w:type="dxa"/>
            <w:noWrap w:val="0"/>
            <w:vAlign w:val="center"/>
          </w:tcPr>
          <w:p w14:paraId="33C12463">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u w:val="none" w:color="auto"/>
              </w:rPr>
              <w:t>/</w:t>
            </w:r>
          </w:p>
        </w:tc>
        <w:tc>
          <w:tcPr>
            <w:tcW w:w="1910" w:type="dxa"/>
            <w:noWrap w:val="0"/>
            <w:vAlign w:val="center"/>
          </w:tcPr>
          <w:p w14:paraId="24A938C5">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u w:val="none" w:color="auto"/>
              </w:rPr>
              <w:t>/</w:t>
            </w:r>
          </w:p>
        </w:tc>
        <w:tc>
          <w:tcPr>
            <w:tcW w:w="2182" w:type="dxa"/>
            <w:noWrap w:val="0"/>
            <w:vAlign w:val="center"/>
          </w:tcPr>
          <w:p w14:paraId="00D51573">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u w:val="none" w:color="auto"/>
              </w:rPr>
              <w:t>/</w:t>
            </w:r>
          </w:p>
        </w:tc>
      </w:tr>
      <w:tr w14:paraId="34466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41" w:type="dxa"/>
            <w:noWrap w:val="0"/>
            <w:vAlign w:val="center"/>
          </w:tcPr>
          <w:p w14:paraId="61A258B8">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固体废物</w:t>
            </w:r>
          </w:p>
        </w:tc>
        <w:tc>
          <w:tcPr>
            <w:tcW w:w="7319" w:type="dxa"/>
            <w:gridSpan w:val="4"/>
            <w:noWrap w:val="0"/>
            <w:vAlign w:val="center"/>
          </w:tcPr>
          <w:p w14:paraId="0D5B45BF">
            <w:pPr>
              <w:adjustRightInd w:val="0"/>
              <w:snapToGrid w:val="0"/>
              <w:jc w:val="both"/>
              <w:rPr>
                <w:rFonts w:hint="default" w:ascii="Times New Roman" w:hAnsi="Times New Roman" w:eastAsia="宋体" w:cs="Times New Roman"/>
                <w:color w:val="000000"/>
                <w:szCs w:val="21"/>
                <w:u w:val="single" w:color="auto"/>
                <w:lang w:eastAsia="zh-CN"/>
              </w:rPr>
            </w:pPr>
            <w:r>
              <w:rPr>
                <w:rFonts w:hint="default" w:ascii="Times New Roman" w:hAnsi="Times New Roman" w:cs="Times New Roman"/>
                <w:color w:val="000000"/>
                <w:szCs w:val="21"/>
                <w:u w:val="single" w:color="auto"/>
              </w:rPr>
              <w:t>生活垃圾交由环卫部门统一清运；油罐废油渣、隔油沉淀池油泥，经收集后暂存在厂区危废暂存间，定期委托具有处理危废资质的单位处理不外排</w:t>
            </w:r>
            <w:r>
              <w:rPr>
                <w:rFonts w:hint="default" w:ascii="Times New Roman" w:hAnsi="Times New Roman" w:cs="Times New Roman"/>
                <w:color w:val="000000"/>
                <w:szCs w:val="21"/>
                <w:u w:val="single" w:color="auto"/>
                <w:lang w:eastAsia="zh-CN"/>
              </w:rPr>
              <w:t>。</w:t>
            </w:r>
          </w:p>
        </w:tc>
      </w:tr>
      <w:tr w14:paraId="28524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noWrap w:val="0"/>
            <w:vAlign w:val="center"/>
          </w:tcPr>
          <w:p w14:paraId="0D2BF54C">
            <w:pPr>
              <w:adjustRightInd w:val="0"/>
              <w:snapToGrid w:val="0"/>
              <w:spacing w:line="240" w:lineRule="auto"/>
              <w:jc w:val="center"/>
              <w:rPr>
                <w:rFonts w:hint="eastAsia" w:ascii="宋体" w:hAnsi="宋体" w:cs="宋体"/>
                <w:color w:val="000000"/>
                <w:sz w:val="21"/>
                <w:szCs w:val="21"/>
                <w:u w:val="none" w:color="auto"/>
              </w:rPr>
            </w:pPr>
            <w:r>
              <w:rPr>
                <w:rFonts w:hint="eastAsia" w:ascii="宋体" w:hAnsi="宋体" w:cs="宋体"/>
                <w:color w:val="000000"/>
                <w:sz w:val="21"/>
                <w:szCs w:val="21"/>
                <w:u w:val="none" w:color="auto"/>
              </w:rPr>
              <w:t>土壤及地下水</w:t>
            </w:r>
          </w:p>
          <w:p w14:paraId="4C7FC309">
            <w:pPr>
              <w:adjustRightInd w:val="0"/>
              <w:snapToGrid w:val="0"/>
              <w:spacing w:line="240" w:lineRule="auto"/>
              <w:jc w:val="center"/>
              <w:rPr>
                <w:rFonts w:hint="default" w:ascii="宋体" w:hAnsi="宋体" w:cs="宋体"/>
                <w:color w:val="000000"/>
                <w:kern w:val="2"/>
                <w:sz w:val="21"/>
                <w:szCs w:val="21"/>
                <w:u w:val="none" w:color="auto"/>
                <w:lang w:val="en-US" w:eastAsia="zh-CN" w:bidi="ar-SA"/>
              </w:rPr>
            </w:pPr>
            <w:r>
              <w:rPr>
                <w:rFonts w:hint="eastAsia" w:ascii="宋体" w:hAnsi="宋体" w:cs="宋体"/>
                <w:color w:val="000000"/>
                <w:sz w:val="21"/>
                <w:szCs w:val="21"/>
                <w:u w:val="none" w:color="auto"/>
              </w:rPr>
              <w:t>污染防治措施</w:t>
            </w:r>
          </w:p>
        </w:tc>
        <w:tc>
          <w:tcPr>
            <w:tcW w:w="7319" w:type="dxa"/>
            <w:gridSpan w:val="4"/>
            <w:noWrap w:val="0"/>
            <w:vAlign w:val="center"/>
          </w:tcPr>
          <w:p w14:paraId="1BE05254">
            <w:pPr>
              <w:adjustRightInd w:val="0"/>
              <w:snapToGrid w:val="0"/>
              <w:spacing w:line="240" w:lineRule="auto"/>
              <w:jc w:val="center"/>
              <w:rPr>
                <w:rFonts w:hint="default" w:ascii="宋体" w:hAnsi="宋体" w:cs="宋体"/>
                <w:color w:val="000000"/>
                <w:kern w:val="2"/>
                <w:sz w:val="21"/>
                <w:szCs w:val="21"/>
                <w:u w:val="single" w:color="auto"/>
                <w:lang w:val="en-US" w:eastAsia="zh-CN" w:bidi="ar-SA"/>
              </w:rPr>
            </w:pPr>
            <w:r>
              <w:rPr>
                <w:rFonts w:hint="eastAsia"/>
                <w:color w:val="000000"/>
                <w:sz w:val="21"/>
                <w:u w:val="single" w:color="auto"/>
                <w:lang w:val="en-US" w:eastAsia="zh-CN"/>
              </w:rPr>
              <w:t>危废暂存设置不锈钢暂存箱，</w:t>
            </w:r>
            <w:r>
              <w:rPr>
                <w:color w:val="000000"/>
                <w:sz w:val="21"/>
                <w:u w:val="single" w:color="auto"/>
              </w:rPr>
              <w:t>罐区、加油区、</w:t>
            </w:r>
            <w:r>
              <w:rPr>
                <w:rFonts w:hint="eastAsia"/>
                <w:color w:val="000000"/>
                <w:sz w:val="21"/>
                <w:u w:val="single" w:color="auto"/>
                <w:lang w:val="en-US" w:eastAsia="zh-CN"/>
              </w:rPr>
              <w:t>化粪池、初期雨水池等</w:t>
            </w:r>
            <w:r>
              <w:rPr>
                <w:color w:val="000000"/>
                <w:sz w:val="21"/>
                <w:u w:val="single" w:color="auto"/>
              </w:rPr>
              <w:t>进行防腐防渗处理</w:t>
            </w:r>
          </w:p>
        </w:tc>
      </w:tr>
      <w:tr w14:paraId="1846B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41" w:type="dxa"/>
            <w:noWrap w:val="0"/>
            <w:vAlign w:val="center"/>
          </w:tcPr>
          <w:p w14:paraId="7833F891">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生态保护措施</w:t>
            </w:r>
          </w:p>
        </w:tc>
        <w:tc>
          <w:tcPr>
            <w:tcW w:w="7319" w:type="dxa"/>
            <w:gridSpan w:val="4"/>
            <w:noWrap w:val="0"/>
            <w:vAlign w:val="center"/>
          </w:tcPr>
          <w:p w14:paraId="00EF6AB5">
            <w:pPr>
              <w:adjustRightInd w:val="0"/>
              <w:snapToGrid w:val="0"/>
              <w:jc w:val="both"/>
              <w:rPr>
                <w:rFonts w:hint="eastAsia" w:ascii="Times New Roman" w:hAnsi="Times New Roman" w:eastAsia="宋体" w:cs="Times New Roman"/>
                <w:color w:val="000000"/>
                <w:szCs w:val="21"/>
                <w:u w:val="none" w:color="auto"/>
                <w:lang w:eastAsia="zh-CN"/>
              </w:rPr>
            </w:pPr>
            <w:r>
              <w:rPr>
                <w:rFonts w:hint="default" w:ascii="Times New Roman" w:hAnsi="Times New Roman" w:cs="Times New Roman"/>
                <w:color w:val="000000"/>
                <w:szCs w:val="21"/>
                <w:u w:val="none" w:color="auto"/>
              </w:rPr>
              <w:t>主要是施工期场地平整、土石方开挖等造成的土质结构松散、水土流失及植被破坏。加强绿化，恢复植被；修建土墙、排水沟；加强生态保护。尽量减少对生态的破坏</w:t>
            </w:r>
            <w:r>
              <w:rPr>
                <w:rFonts w:hint="eastAsia" w:ascii="Times New Roman" w:hAnsi="Times New Roman" w:cs="Times New Roman"/>
                <w:color w:val="000000"/>
                <w:szCs w:val="21"/>
                <w:u w:val="none" w:color="auto"/>
                <w:lang w:eastAsia="zh-CN"/>
              </w:rPr>
              <w:t>。</w:t>
            </w:r>
          </w:p>
        </w:tc>
      </w:tr>
      <w:tr w14:paraId="35727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41" w:type="dxa"/>
            <w:noWrap w:val="0"/>
            <w:vAlign w:val="center"/>
          </w:tcPr>
          <w:p w14:paraId="4EE12B0F">
            <w:pPr>
              <w:adjustRightInd w:val="0"/>
              <w:snapToGrid w:val="0"/>
              <w:spacing w:line="240" w:lineRule="auto"/>
              <w:jc w:val="center"/>
              <w:rPr>
                <w:rFonts w:ascii="宋体" w:hAnsi="宋体" w:cs="宋体"/>
                <w:color w:val="000000"/>
                <w:spacing w:val="-8"/>
                <w:sz w:val="21"/>
                <w:szCs w:val="21"/>
                <w:u w:val="none" w:color="auto"/>
              </w:rPr>
            </w:pPr>
            <w:r>
              <w:rPr>
                <w:rFonts w:hint="eastAsia" w:ascii="宋体" w:hAnsi="宋体" w:cs="宋体"/>
                <w:color w:val="000000"/>
                <w:spacing w:val="-8"/>
                <w:sz w:val="21"/>
                <w:szCs w:val="21"/>
                <w:u w:val="none" w:color="auto"/>
              </w:rPr>
              <w:t>环境风险</w:t>
            </w:r>
          </w:p>
          <w:p w14:paraId="3809AB80">
            <w:pPr>
              <w:adjustRightInd w:val="0"/>
              <w:snapToGrid w:val="0"/>
              <w:spacing w:line="240" w:lineRule="auto"/>
              <w:jc w:val="center"/>
              <w:rPr>
                <w:rFonts w:hint="default" w:ascii="宋体" w:hAnsi="宋体" w:cs="宋体"/>
                <w:color w:val="000000"/>
                <w:spacing w:val="-8"/>
                <w:kern w:val="2"/>
                <w:sz w:val="21"/>
                <w:szCs w:val="21"/>
                <w:u w:val="none" w:color="auto"/>
                <w:lang w:val="en-US" w:eastAsia="zh-CN" w:bidi="ar-SA"/>
              </w:rPr>
            </w:pPr>
            <w:r>
              <w:rPr>
                <w:rFonts w:hint="eastAsia" w:ascii="宋体" w:hAnsi="宋体" w:cs="宋体"/>
                <w:color w:val="000000"/>
                <w:spacing w:val="-8"/>
                <w:sz w:val="21"/>
                <w:szCs w:val="21"/>
                <w:u w:val="none" w:color="auto"/>
              </w:rPr>
              <w:t>防范措施</w:t>
            </w:r>
          </w:p>
        </w:tc>
        <w:tc>
          <w:tcPr>
            <w:tcW w:w="7319" w:type="dxa"/>
            <w:gridSpan w:val="4"/>
            <w:noWrap w:val="0"/>
            <w:vAlign w:val="center"/>
          </w:tcPr>
          <w:p w14:paraId="4DF300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eastAsia" w:ascii="Times New Roman" w:hAnsi="Times New Roman" w:eastAsia="宋体" w:cs="Times New Roman"/>
                <w:color w:val="000000"/>
                <w:szCs w:val="21"/>
                <w:u w:val="none" w:color="auto"/>
              </w:rPr>
              <w:t>1、</w:t>
            </w:r>
            <w:r>
              <w:rPr>
                <w:rFonts w:hint="default" w:ascii="Times New Roman" w:hAnsi="Times New Roman" w:eastAsia="宋体" w:cs="Times New Roman"/>
                <w:color w:val="000000"/>
                <w:szCs w:val="21"/>
                <w:u w:val="none" w:color="auto"/>
              </w:rPr>
              <w:t>规划设计中采取的防范措施</w:t>
            </w:r>
          </w:p>
          <w:p w14:paraId="4EBF2C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①设备选型，地埋罐区内各罐间的平面布置、防火、防雷、防静电、防震等的要求须按加油加气站设计规范以及其它有关安全等规范进行，并尽量提高其安全系数。</w:t>
            </w:r>
          </w:p>
          <w:p w14:paraId="55F251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②在投资许可条件下，尽量提高设备、配件的材料、安装、防腐等的设计标准。</w:t>
            </w:r>
          </w:p>
          <w:p w14:paraId="63EC91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③应建立完善的保安措施，严防不法分子的蓄意破坏。</w:t>
            </w:r>
          </w:p>
          <w:p w14:paraId="4C81DC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④车辆入口和出口应分开设置；加油罩棚应选用非燃烧构料制作，有效高度不小</w:t>
            </w:r>
            <w:r>
              <w:rPr>
                <w:rFonts w:hint="eastAsia" w:cs="Times New Roman"/>
                <w:color w:val="000000"/>
                <w:szCs w:val="21"/>
                <w:u w:val="none" w:color="auto"/>
                <w:lang w:eastAsia="zh-CN"/>
              </w:rPr>
              <w:t>于</w:t>
            </w:r>
            <w:r>
              <w:rPr>
                <w:rFonts w:hint="default" w:ascii="Times New Roman" w:hAnsi="Times New Roman" w:eastAsia="宋体" w:cs="Times New Roman"/>
                <w:color w:val="000000"/>
                <w:szCs w:val="21"/>
                <w:u w:val="none" w:color="auto"/>
              </w:rPr>
              <w:t>4.5m；加油站汽油罐和柴油罐应采用卧式钢制油罐，必须埋地设置并保证良好接地。</w:t>
            </w:r>
          </w:p>
          <w:p w14:paraId="6017A6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⑤必须设置有消防灭火装置，如消防沙池、灭火器、以及避雷针等。</w:t>
            </w:r>
          </w:p>
          <w:p w14:paraId="308324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eastAsia" w:ascii="Times New Roman" w:hAnsi="Times New Roman" w:eastAsia="宋体" w:cs="Times New Roman"/>
                <w:color w:val="000000"/>
                <w:szCs w:val="21"/>
                <w:u w:val="none" w:color="auto"/>
              </w:rPr>
              <w:t>2、</w:t>
            </w:r>
            <w:r>
              <w:rPr>
                <w:rFonts w:hint="default" w:ascii="Times New Roman" w:hAnsi="Times New Roman" w:eastAsia="宋体" w:cs="Times New Roman"/>
                <w:color w:val="000000"/>
                <w:szCs w:val="21"/>
                <w:u w:val="none" w:color="auto"/>
              </w:rPr>
              <w:t>加强地埋式罐区的管理</w:t>
            </w:r>
          </w:p>
          <w:p w14:paraId="1FEC5F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营运中的安全操作与管理对于防止突发性污染事故的发生起着重要的作用。因此管理部门应将安全生产与环境保护放在首要地位，加强业务的科学管理，提高作业人员的业务水平与环境保护意识，严格操作规程，确保设备完好，作好日常的防火、防爆、防震等安全检查工作，通过这些手段杜绝由人为因素造成的突发性污染事故。</w:t>
            </w:r>
          </w:p>
          <w:p w14:paraId="6E7A74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szCs w:val="21"/>
                <w:u w:val="none" w:color="auto"/>
              </w:rPr>
            </w:pPr>
            <w:r>
              <w:rPr>
                <w:rFonts w:hint="eastAsia" w:ascii="Times New Roman" w:hAnsi="Times New Roman" w:eastAsia="宋体" w:cs="Times New Roman"/>
                <w:color w:val="000000"/>
                <w:szCs w:val="21"/>
                <w:u w:val="none" w:color="auto"/>
              </w:rPr>
              <w:t>3、</w:t>
            </w:r>
            <w:r>
              <w:rPr>
                <w:rFonts w:hint="default" w:ascii="Times New Roman" w:hAnsi="Times New Roman" w:eastAsia="宋体" w:cs="Times New Roman"/>
                <w:color w:val="000000"/>
                <w:szCs w:val="21"/>
                <w:u w:val="none" w:color="auto"/>
              </w:rPr>
              <w:t>安全管理措施</w:t>
            </w:r>
          </w:p>
          <w:p w14:paraId="7F1764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bCs/>
                <w:color w:val="000000"/>
                <w:kern w:val="2"/>
                <w:sz w:val="21"/>
                <w:szCs w:val="21"/>
                <w:u w:val="none" w:color="auto"/>
                <w:lang w:val="en-US" w:eastAsia="zh-CN" w:bidi="ar-SA"/>
              </w:rPr>
            </w:pPr>
            <w:r>
              <w:rPr>
                <w:rFonts w:hint="default" w:ascii="Times New Roman" w:hAnsi="Times New Roman" w:eastAsia="宋体" w:cs="Times New Roman"/>
                <w:color w:val="000000"/>
                <w:szCs w:val="21"/>
                <w:u w:val="none" w:color="auto"/>
              </w:rPr>
              <w:t>针对项目的运行，企业要编制以下符合项目管理要求的安全生产管理制度，包括：安全生产责任制、安全教育管理制度、安全检查管理制度、安全技术措施管理制度、防火防爆安全管理制度、防止急性中毒和抢救措施管理办法、安全装置与劳动防护器具管理办法、事故管理制度、储罐区安全管理制度、加油区安全管理制度、职工个人防护用品发放管理规定、消防设施器材管理规定、防火检查管理制度等。</w:t>
            </w:r>
          </w:p>
        </w:tc>
      </w:tr>
      <w:tr w14:paraId="47E22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41" w:type="dxa"/>
            <w:noWrap w:val="0"/>
            <w:vAlign w:val="center"/>
          </w:tcPr>
          <w:p w14:paraId="4B955D8E">
            <w:pPr>
              <w:adjustRightInd w:val="0"/>
              <w:snapToGrid w:val="0"/>
              <w:jc w:val="center"/>
              <w:rPr>
                <w:rFonts w:hint="default" w:ascii="Times New Roman" w:hAnsi="Times New Roman" w:cs="Times New Roman"/>
                <w:color w:val="000000"/>
                <w:spacing w:val="-8"/>
                <w:szCs w:val="21"/>
                <w:u w:val="none" w:color="auto"/>
              </w:rPr>
            </w:pPr>
            <w:r>
              <w:rPr>
                <w:rFonts w:hint="default" w:ascii="Times New Roman" w:hAnsi="Times New Roman" w:cs="Times New Roman"/>
                <w:color w:val="000000"/>
                <w:spacing w:val="-8"/>
                <w:szCs w:val="21"/>
                <w:u w:val="none" w:color="auto"/>
              </w:rPr>
              <w:t>其他环境</w:t>
            </w:r>
          </w:p>
          <w:p w14:paraId="161DA877">
            <w:pPr>
              <w:adjustRightInd w:val="0"/>
              <w:snapToGrid w:val="0"/>
              <w:jc w:val="center"/>
              <w:rPr>
                <w:rFonts w:hint="default" w:ascii="Times New Roman" w:hAnsi="Times New Roman" w:cs="Times New Roman"/>
                <w:color w:val="000000"/>
                <w:spacing w:val="-8"/>
                <w:szCs w:val="21"/>
                <w:u w:val="none" w:color="auto"/>
              </w:rPr>
            </w:pPr>
            <w:r>
              <w:rPr>
                <w:rFonts w:hint="default" w:ascii="Times New Roman" w:hAnsi="Times New Roman" w:cs="Times New Roman"/>
                <w:color w:val="000000"/>
                <w:spacing w:val="-8"/>
                <w:szCs w:val="21"/>
                <w:u w:val="none" w:color="auto"/>
              </w:rPr>
              <w:t>管理要求</w:t>
            </w:r>
          </w:p>
        </w:tc>
        <w:tc>
          <w:tcPr>
            <w:tcW w:w="7319" w:type="dxa"/>
            <w:gridSpan w:val="4"/>
            <w:noWrap w:val="0"/>
            <w:vAlign w:val="center"/>
          </w:tcPr>
          <w:p w14:paraId="53950163">
            <w:pPr>
              <w:spacing w:line="360" w:lineRule="auto"/>
              <w:ind w:firstLine="420" w:firstLineChars="200"/>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lang w:bidi="ar"/>
              </w:rPr>
              <w:t>1、建立排污许可制度</w:t>
            </w:r>
          </w:p>
          <w:p w14:paraId="6EFAF38A">
            <w:pPr>
              <w:spacing w:line="360" w:lineRule="auto"/>
              <w:ind w:firstLine="420" w:firstLineChars="200"/>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lang w:bidi="ar"/>
              </w:rPr>
              <w:t>根据《固定污染源排污许可分类管理名录（2019年版）》（部令第11号），本项目排污许可管理类别见下表。</w:t>
            </w:r>
          </w:p>
          <w:p w14:paraId="2A219433">
            <w:pPr>
              <w:pStyle w:val="4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b/>
                <w:color w:val="000000"/>
                <w:kern w:val="0"/>
                <w:sz w:val="21"/>
                <w:szCs w:val="21"/>
                <w:u w:val="none" w:color="auto"/>
                <w:lang w:val="en-US" w:eastAsia="zh-CN" w:bidi="ar-SA"/>
              </w:rPr>
            </w:pPr>
            <w:r>
              <w:rPr>
                <w:rFonts w:hint="default" w:ascii="Times New Roman" w:hAnsi="Times New Roman" w:eastAsia="宋体" w:cs="Times New Roman"/>
                <w:b/>
                <w:color w:val="000000"/>
                <w:kern w:val="0"/>
                <w:sz w:val="21"/>
                <w:szCs w:val="21"/>
                <w:u w:val="none" w:color="auto"/>
                <w:lang w:val="en-US" w:eastAsia="zh-CN" w:bidi="ar-SA"/>
              </w:rPr>
              <w:t>表5-1排污许可管理类别一览表</w:t>
            </w:r>
          </w:p>
          <w:tbl>
            <w:tblPr>
              <w:tblStyle w:val="18"/>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1"/>
              <w:gridCol w:w="2390"/>
              <w:gridCol w:w="1268"/>
              <w:gridCol w:w="2078"/>
              <w:gridCol w:w="1313"/>
            </w:tblGrid>
            <w:tr w14:paraId="6B68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l2br w:val="nil"/>
                    <w:tr2bl w:val="nil"/>
                  </w:tcBorders>
                  <w:noWrap w:val="0"/>
                  <w:vAlign w:val="center"/>
                </w:tcPr>
                <w:p w14:paraId="6C188347">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bidi="ar"/>
                    </w:rPr>
                  </w:pPr>
                  <w:r>
                    <w:rPr>
                      <w:rFonts w:hint="default" w:ascii="Times New Roman" w:hAnsi="Times New Roman" w:eastAsia="宋体" w:cs="Times New Roman"/>
                      <w:color w:val="000000"/>
                      <w:sz w:val="18"/>
                      <w:szCs w:val="18"/>
                      <w:u w:val="none" w:color="auto"/>
                      <w:lang w:bidi="ar"/>
                    </w:rPr>
                    <w:t>序号</w:t>
                  </w:r>
                </w:p>
              </w:tc>
              <w:tc>
                <w:tcPr>
                  <w:tcW w:w="1538" w:type="pct"/>
                  <w:tcBorders>
                    <w:tl2br w:val="nil"/>
                    <w:tr2bl w:val="nil"/>
                  </w:tcBorders>
                  <w:noWrap w:val="0"/>
                  <w:vAlign w:val="center"/>
                </w:tcPr>
                <w:p w14:paraId="5B60CA74">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bidi="ar"/>
                    </w:rPr>
                  </w:pPr>
                  <w:r>
                    <w:rPr>
                      <w:rFonts w:hint="default" w:ascii="Times New Roman" w:hAnsi="Times New Roman" w:eastAsia="宋体" w:cs="Times New Roman"/>
                      <w:color w:val="000000"/>
                      <w:sz w:val="18"/>
                      <w:szCs w:val="18"/>
                      <w:u w:val="none" w:color="auto"/>
                      <w:lang w:bidi="ar"/>
                    </w:rPr>
                    <w:t>行业类别</w:t>
                  </w:r>
                </w:p>
              </w:tc>
              <w:tc>
                <w:tcPr>
                  <w:tcW w:w="816" w:type="pct"/>
                  <w:tcBorders>
                    <w:tl2br w:val="nil"/>
                    <w:tr2bl w:val="nil"/>
                  </w:tcBorders>
                  <w:noWrap w:val="0"/>
                  <w:vAlign w:val="center"/>
                </w:tcPr>
                <w:p w14:paraId="0D3AAC95">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bidi="ar"/>
                    </w:rPr>
                  </w:pPr>
                  <w:r>
                    <w:rPr>
                      <w:rFonts w:hint="default" w:ascii="Times New Roman" w:hAnsi="Times New Roman" w:eastAsia="宋体" w:cs="Times New Roman"/>
                      <w:color w:val="000000"/>
                      <w:sz w:val="18"/>
                      <w:szCs w:val="18"/>
                      <w:u w:val="none" w:color="auto"/>
                      <w:lang w:bidi="ar"/>
                    </w:rPr>
                    <w:t>重点管理</w:t>
                  </w:r>
                </w:p>
              </w:tc>
              <w:tc>
                <w:tcPr>
                  <w:tcW w:w="1337" w:type="pct"/>
                  <w:tcBorders>
                    <w:tl2br w:val="nil"/>
                    <w:tr2bl w:val="nil"/>
                  </w:tcBorders>
                  <w:noWrap w:val="0"/>
                  <w:vAlign w:val="center"/>
                </w:tcPr>
                <w:p w14:paraId="0C8CB110">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bidi="ar"/>
                    </w:rPr>
                  </w:pPr>
                  <w:r>
                    <w:rPr>
                      <w:rFonts w:hint="default" w:ascii="Times New Roman" w:hAnsi="Times New Roman" w:eastAsia="宋体" w:cs="Times New Roman"/>
                      <w:color w:val="000000"/>
                      <w:sz w:val="18"/>
                      <w:szCs w:val="18"/>
                      <w:u w:val="none" w:color="auto"/>
                      <w:lang w:bidi="ar"/>
                    </w:rPr>
                    <w:t>简化管理</w:t>
                  </w:r>
                </w:p>
              </w:tc>
              <w:tc>
                <w:tcPr>
                  <w:tcW w:w="843" w:type="pct"/>
                  <w:tcBorders>
                    <w:tl2br w:val="nil"/>
                    <w:tr2bl w:val="nil"/>
                  </w:tcBorders>
                  <w:noWrap w:val="0"/>
                  <w:vAlign w:val="center"/>
                </w:tcPr>
                <w:p w14:paraId="7F89F561">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bidi="ar"/>
                    </w:rPr>
                  </w:pPr>
                  <w:r>
                    <w:rPr>
                      <w:rFonts w:hint="default" w:ascii="Times New Roman" w:hAnsi="Times New Roman" w:eastAsia="宋体" w:cs="Times New Roman"/>
                      <w:color w:val="000000"/>
                      <w:sz w:val="18"/>
                      <w:szCs w:val="18"/>
                      <w:u w:val="none" w:color="auto"/>
                      <w:lang w:bidi="ar"/>
                    </w:rPr>
                    <w:t>登记管理</w:t>
                  </w:r>
                </w:p>
              </w:tc>
            </w:tr>
            <w:tr w14:paraId="4FF15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5"/>
                  <w:tcBorders>
                    <w:tl2br w:val="nil"/>
                    <w:tr2bl w:val="nil"/>
                  </w:tcBorders>
                  <w:noWrap w:val="0"/>
                  <w:vAlign w:val="center"/>
                </w:tcPr>
                <w:p w14:paraId="17388E89">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val="en-US" w:eastAsia="zh-CN" w:bidi="ar"/>
                    </w:rPr>
                  </w:pPr>
                  <w:r>
                    <w:rPr>
                      <w:rFonts w:hint="default" w:ascii="Times New Roman" w:hAnsi="Times New Roman" w:eastAsia="宋体" w:cs="Times New Roman"/>
                      <w:color w:val="000000"/>
                      <w:sz w:val="18"/>
                      <w:szCs w:val="18"/>
                      <w:u w:val="none" w:color="auto"/>
                      <w:lang w:val="en-US" w:eastAsia="zh-CN" w:bidi="ar"/>
                    </w:rPr>
                    <w:t>42</w:t>
                  </w:r>
                  <w:r>
                    <w:rPr>
                      <w:rFonts w:hint="default" w:ascii="Times New Roman" w:hAnsi="Times New Roman" w:eastAsia="宋体" w:cs="Times New Roman"/>
                      <w:color w:val="000000"/>
                      <w:sz w:val="18"/>
                      <w:szCs w:val="18"/>
                      <w:u w:val="none" w:color="auto"/>
                      <w:lang w:bidi="ar"/>
                    </w:rPr>
                    <w:t>、零售业</w:t>
                  </w:r>
                  <w:r>
                    <w:rPr>
                      <w:rFonts w:hint="default" w:ascii="Times New Roman" w:hAnsi="Times New Roman" w:eastAsia="宋体" w:cs="Times New Roman"/>
                      <w:color w:val="000000"/>
                      <w:sz w:val="18"/>
                      <w:szCs w:val="18"/>
                      <w:u w:val="none" w:color="auto"/>
                      <w:lang w:val="en-US" w:eastAsia="zh-CN" w:bidi="ar"/>
                    </w:rPr>
                    <w:t>52</w:t>
                  </w:r>
                </w:p>
              </w:tc>
            </w:tr>
            <w:tr w14:paraId="1FDBA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l2br w:val="nil"/>
                    <w:tr2bl w:val="nil"/>
                  </w:tcBorders>
                  <w:noWrap w:val="0"/>
                  <w:vAlign w:val="center"/>
                </w:tcPr>
                <w:p w14:paraId="1059F84A">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val="en-US" w:eastAsia="zh-CN" w:bidi="ar"/>
                    </w:rPr>
                  </w:pPr>
                  <w:r>
                    <w:rPr>
                      <w:rFonts w:hint="default" w:ascii="Times New Roman" w:hAnsi="Times New Roman" w:eastAsia="宋体" w:cs="Times New Roman"/>
                      <w:color w:val="000000"/>
                      <w:sz w:val="18"/>
                      <w:szCs w:val="18"/>
                      <w:u w:val="none" w:color="auto"/>
                      <w:lang w:val="en-US" w:eastAsia="zh-CN" w:bidi="ar"/>
                    </w:rPr>
                    <w:t>52</w:t>
                  </w:r>
                </w:p>
              </w:tc>
              <w:tc>
                <w:tcPr>
                  <w:tcW w:w="1538" w:type="pct"/>
                  <w:tcBorders>
                    <w:tl2br w:val="nil"/>
                    <w:tr2bl w:val="nil"/>
                  </w:tcBorders>
                  <w:noWrap w:val="0"/>
                  <w:vAlign w:val="center"/>
                </w:tcPr>
                <w:p w14:paraId="0EA3F0EC">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val="en-US" w:eastAsia="zh-CN" w:bidi="ar"/>
                    </w:rPr>
                  </w:pPr>
                  <w:r>
                    <w:rPr>
                      <w:rFonts w:hint="default" w:ascii="Times New Roman" w:hAnsi="Times New Roman" w:eastAsia="宋体" w:cs="Times New Roman"/>
                      <w:color w:val="000000"/>
                      <w:sz w:val="18"/>
                      <w:szCs w:val="18"/>
                      <w:u w:val="none" w:color="auto"/>
                      <w:lang w:bidi="ar"/>
                    </w:rPr>
                    <w:t>汽车、摩托车、零配件和燃料及其他动力销 售 526</w:t>
                  </w:r>
                </w:p>
              </w:tc>
              <w:tc>
                <w:tcPr>
                  <w:tcW w:w="816" w:type="pct"/>
                  <w:tcBorders>
                    <w:tl2br w:val="nil"/>
                    <w:tr2bl w:val="nil"/>
                  </w:tcBorders>
                  <w:noWrap w:val="0"/>
                  <w:vAlign w:val="center"/>
                </w:tcPr>
                <w:p w14:paraId="0D3196AD">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bidi="ar"/>
                    </w:rPr>
                  </w:pPr>
                  <w:r>
                    <w:rPr>
                      <w:rFonts w:hint="default" w:ascii="Times New Roman" w:hAnsi="Times New Roman" w:eastAsia="宋体" w:cs="Times New Roman"/>
                      <w:color w:val="000000"/>
                      <w:sz w:val="18"/>
                      <w:szCs w:val="18"/>
                      <w:u w:val="none" w:color="auto"/>
                      <w:lang w:bidi="ar"/>
                    </w:rPr>
                    <w:t>/</w:t>
                  </w:r>
                </w:p>
              </w:tc>
              <w:tc>
                <w:tcPr>
                  <w:tcW w:w="1337" w:type="pct"/>
                  <w:tcBorders>
                    <w:tl2br w:val="nil"/>
                    <w:tr2bl w:val="nil"/>
                  </w:tcBorders>
                  <w:noWrap w:val="0"/>
                  <w:vAlign w:val="center"/>
                </w:tcPr>
                <w:p w14:paraId="0D46CE77">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bidi="ar"/>
                    </w:rPr>
                  </w:pPr>
                  <w:r>
                    <w:rPr>
                      <w:rFonts w:hint="default" w:ascii="Times New Roman" w:hAnsi="Times New Roman" w:eastAsia="宋体" w:cs="Times New Roman"/>
                      <w:color w:val="000000"/>
                      <w:sz w:val="18"/>
                      <w:szCs w:val="18"/>
                      <w:u w:val="none" w:color="auto"/>
                      <w:lang w:bidi="ar"/>
                    </w:rPr>
                    <w:t>位于城市建成区的加油站</w:t>
                  </w:r>
                </w:p>
              </w:tc>
              <w:tc>
                <w:tcPr>
                  <w:tcW w:w="843" w:type="pct"/>
                  <w:tcBorders>
                    <w:tl2br w:val="nil"/>
                    <w:tr2bl w:val="nil"/>
                  </w:tcBorders>
                  <w:noWrap w:val="0"/>
                  <w:vAlign w:val="center"/>
                </w:tcPr>
                <w:p w14:paraId="3B9CE124">
                  <w:pPr>
                    <w:pStyle w:val="24"/>
                    <w:spacing w:before="48" w:beforeLines="20" w:after="48" w:afterLines="20" w:line="240" w:lineRule="auto"/>
                    <w:ind w:firstLine="0" w:firstLineChars="0"/>
                    <w:jc w:val="center"/>
                    <w:rPr>
                      <w:rFonts w:hint="default" w:ascii="Times New Roman" w:hAnsi="Times New Roman" w:eastAsia="宋体" w:cs="Times New Roman"/>
                      <w:color w:val="000000"/>
                      <w:sz w:val="18"/>
                      <w:szCs w:val="18"/>
                      <w:u w:val="none" w:color="auto"/>
                      <w:lang w:bidi="ar"/>
                    </w:rPr>
                  </w:pPr>
                  <w:r>
                    <w:rPr>
                      <w:rFonts w:hint="default" w:ascii="Times New Roman" w:hAnsi="Times New Roman" w:eastAsia="宋体" w:cs="Times New Roman"/>
                      <w:color w:val="000000"/>
                      <w:sz w:val="18"/>
                      <w:szCs w:val="18"/>
                      <w:u w:val="none" w:color="auto"/>
                      <w:lang w:bidi="ar"/>
                    </w:rPr>
                    <w:t>其他</w:t>
                  </w:r>
                </w:p>
              </w:tc>
            </w:tr>
          </w:tbl>
          <w:p w14:paraId="607D1845">
            <w:pPr>
              <w:pStyle w:val="24"/>
              <w:ind w:firstLine="420"/>
              <w:jc w:val="both"/>
              <w:rPr>
                <w:rFonts w:hint="default" w:ascii="Times New Roman" w:hAnsi="Times New Roman" w:eastAsia="宋体" w:cs="Times New Roman"/>
                <w:color w:val="000000"/>
                <w:sz w:val="21"/>
                <w:szCs w:val="21"/>
                <w:u w:val="single" w:color="auto"/>
                <w:lang w:bidi="ar"/>
              </w:rPr>
            </w:pPr>
            <w:r>
              <w:rPr>
                <w:rFonts w:hint="default" w:ascii="Times New Roman" w:hAnsi="Times New Roman" w:eastAsia="宋体" w:cs="Times New Roman"/>
                <w:color w:val="000000"/>
                <w:sz w:val="21"/>
                <w:szCs w:val="21"/>
                <w:u w:val="single" w:color="auto"/>
                <w:lang w:bidi="ar"/>
              </w:rPr>
              <w:t>本项目在营运期有废水和废气排放，</w:t>
            </w:r>
            <w:r>
              <w:rPr>
                <w:rFonts w:hint="eastAsia" w:ascii="Times New Roman" w:eastAsia="宋体" w:cs="Times New Roman"/>
                <w:color w:val="000000"/>
                <w:sz w:val="21"/>
                <w:szCs w:val="21"/>
                <w:u w:val="single" w:color="auto"/>
                <w:lang w:eastAsia="zh-CN" w:bidi="ar"/>
              </w:rPr>
              <w:t>属于</w:t>
            </w:r>
            <w:r>
              <w:rPr>
                <w:rFonts w:hint="default" w:ascii="Times New Roman" w:hAnsi="Times New Roman" w:eastAsia="宋体" w:cs="Times New Roman"/>
                <w:color w:val="000000"/>
                <w:sz w:val="21"/>
                <w:szCs w:val="21"/>
                <w:u w:val="single" w:color="auto"/>
                <w:lang w:bidi="ar"/>
              </w:rPr>
              <w:t>位于城市建成区的加油站</w:t>
            </w:r>
            <w:r>
              <w:rPr>
                <w:rFonts w:hint="eastAsia" w:ascii="Times New Roman" w:eastAsia="宋体" w:cs="Times New Roman"/>
                <w:color w:val="000000"/>
                <w:sz w:val="21"/>
                <w:szCs w:val="21"/>
                <w:u w:val="single" w:color="auto"/>
                <w:lang w:eastAsia="zh-CN" w:bidi="ar"/>
              </w:rPr>
              <w:t>，</w:t>
            </w:r>
            <w:r>
              <w:rPr>
                <w:rFonts w:hint="default" w:ascii="Times New Roman" w:hAnsi="Times New Roman" w:eastAsia="宋体" w:cs="Times New Roman"/>
                <w:color w:val="000000"/>
                <w:sz w:val="21"/>
                <w:szCs w:val="21"/>
                <w:u w:val="single" w:color="auto"/>
                <w:lang w:bidi="ar"/>
              </w:rPr>
              <w:t>应执行排污许可简化管理。</w:t>
            </w:r>
            <w:r>
              <w:rPr>
                <w:rFonts w:hint="default" w:ascii="Times New Roman" w:hAnsi="Times New Roman" w:eastAsia="宋体" w:cs="Times New Roman"/>
                <w:color w:val="000000"/>
                <w:kern w:val="2"/>
                <w:sz w:val="21"/>
                <w:szCs w:val="21"/>
                <w:u w:val="single" w:color="auto"/>
              </w:rPr>
              <w:t>建设单位应按照排污许可管理制度的要求在发生实际排污行为之前申领取得排污许可证，并且根据环境保护部关于建设单位自主开展建设项目竣工环境保护验收的相关要求进行验收。</w:t>
            </w:r>
          </w:p>
          <w:p w14:paraId="6058408C">
            <w:pPr>
              <w:widowControl w:val="0"/>
              <w:adjustRightInd/>
              <w:snapToGrid/>
              <w:spacing w:after="0" w:line="360" w:lineRule="auto"/>
              <w:jc w:val="both"/>
              <w:outlineLvl w:val="5"/>
              <w:rPr>
                <w:rFonts w:hint="eastAsia" w:ascii="Times New Roman" w:hAnsi="Times New Roman" w:eastAsia="宋体" w:cs="Times New Roman"/>
                <w:b/>
                <w:color w:val="auto"/>
                <w:kern w:val="2"/>
                <w:sz w:val="21"/>
                <w:szCs w:val="21"/>
                <w:u w:val="single" w:color="auto"/>
                <w:lang w:eastAsia="zh-CN"/>
              </w:rPr>
            </w:pPr>
            <w:r>
              <w:rPr>
                <w:rFonts w:hint="eastAsia" w:ascii="Times New Roman" w:hAnsi="Times New Roman" w:eastAsia="宋体" w:cs="Times New Roman"/>
                <w:b/>
                <w:bCs/>
                <w:color w:val="auto"/>
                <w:kern w:val="2"/>
                <w:sz w:val="21"/>
                <w:szCs w:val="21"/>
                <w:u w:val="single" w:color="auto"/>
              </w:rPr>
              <w:t>本工程</w:t>
            </w:r>
            <w:r>
              <w:rPr>
                <w:rFonts w:hint="eastAsia" w:ascii="Times New Roman" w:hAnsi="Times New Roman" w:eastAsia="宋体" w:cs="Times New Roman"/>
                <w:b/>
                <w:bCs/>
                <w:color w:val="auto"/>
                <w:kern w:val="2"/>
                <w:sz w:val="21"/>
                <w:szCs w:val="21"/>
                <w:u w:val="single" w:color="auto"/>
                <w:lang w:val="en-US" w:eastAsia="zh-CN"/>
              </w:rPr>
              <w:t>大气污染物、水污染物排放基本</w:t>
            </w:r>
            <w:r>
              <w:rPr>
                <w:rFonts w:hint="eastAsia" w:ascii="Times New Roman" w:hAnsi="Times New Roman" w:eastAsia="宋体" w:cs="Times New Roman"/>
                <w:b/>
                <w:bCs/>
                <w:color w:val="auto"/>
                <w:kern w:val="2"/>
                <w:sz w:val="21"/>
                <w:szCs w:val="21"/>
                <w:u w:val="single" w:color="auto"/>
              </w:rPr>
              <w:t>情况</w:t>
            </w:r>
            <w:r>
              <w:rPr>
                <w:rFonts w:hint="eastAsia" w:ascii="Times New Roman" w:hAnsi="Times New Roman" w:eastAsia="宋体" w:cs="Times New Roman"/>
                <w:b/>
                <w:bCs/>
                <w:color w:val="auto"/>
                <w:kern w:val="2"/>
                <w:sz w:val="21"/>
                <w:szCs w:val="21"/>
                <w:u w:val="single" w:color="auto"/>
                <w:lang w:eastAsia="zh-CN"/>
              </w:rPr>
              <w:t>与排污许可衔接见下表</w:t>
            </w:r>
          </w:p>
          <w:p w14:paraId="2AD56E7B">
            <w:pPr>
              <w:widowControl w:val="0"/>
              <w:adjustRightInd/>
              <w:snapToGrid/>
              <w:spacing w:after="0"/>
              <w:jc w:val="center"/>
              <w:outlineLvl w:val="5"/>
              <w:rPr>
                <w:rFonts w:hint="default" w:ascii="Times New Roman" w:hAnsi="Times New Roman" w:eastAsia="宋体" w:cs="Times New Roman"/>
                <w:b/>
                <w:bCs w:val="0"/>
                <w:color w:val="000000"/>
                <w:kern w:val="2"/>
                <w:sz w:val="21"/>
                <w:szCs w:val="21"/>
                <w:u w:val="single" w:color="auto"/>
              </w:rPr>
            </w:pPr>
            <w:r>
              <w:rPr>
                <w:rFonts w:hint="default" w:ascii="Times New Roman" w:hAnsi="Times New Roman" w:eastAsia="宋体" w:cs="Times New Roman"/>
                <w:b/>
                <w:bCs/>
                <w:color w:val="000000"/>
                <w:sz w:val="21"/>
                <w:szCs w:val="21"/>
                <w:u w:val="single" w:color="auto"/>
              </w:rPr>
              <w:t>表4-</w:t>
            </w:r>
            <w:r>
              <w:rPr>
                <w:rFonts w:hint="eastAsia" w:ascii="Times New Roman" w:hAnsi="Times New Roman" w:eastAsia="宋体" w:cs="Times New Roman"/>
                <w:b/>
                <w:bCs/>
                <w:color w:val="000000"/>
                <w:sz w:val="21"/>
                <w:szCs w:val="21"/>
                <w:u w:val="single" w:color="auto"/>
                <w:lang w:val="en-US" w:eastAsia="zh-CN"/>
              </w:rPr>
              <w:t xml:space="preserve">4 </w:t>
            </w:r>
            <w:r>
              <w:rPr>
                <w:rFonts w:hint="default" w:ascii="Times New Roman" w:hAnsi="Times New Roman" w:eastAsia="宋体" w:cs="Times New Roman"/>
                <w:b/>
                <w:bCs/>
                <w:color w:val="000000"/>
                <w:sz w:val="21"/>
                <w:szCs w:val="21"/>
                <w:u w:val="single" w:color="auto"/>
              </w:rPr>
              <w:t xml:space="preserve"> </w:t>
            </w:r>
            <w:r>
              <w:rPr>
                <w:rFonts w:hint="default" w:ascii="Times New Roman" w:hAnsi="Times New Roman" w:eastAsia="宋体" w:cs="Times New Roman"/>
                <w:b/>
                <w:bCs w:val="0"/>
                <w:color w:val="000000"/>
                <w:kern w:val="2"/>
                <w:sz w:val="21"/>
                <w:szCs w:val="21"/>
                <w:u w:val="single" w:color="auto"/>
              </w:rPr>
              <w:t>本工程</w:t>
            </w:r>
            <w:r>
              <w:rPr>
                <w:rFonts w:hint="default" w:ascii="Times New Roman" w:hAnsi="Times New Roman" w:eastAsia="宋体" w:cs="Times New Roman"/>
                <w:b/>
                <w:bCs w:val="0"/>
                <w:color w:val="000000"/>
                <w:kern w:val="2"/>
                <w:sz w:val="21"/>
                <w:szCs w:val="21"/>
                <w:u w:val="single" w:color="auto"/>
                <w:lang w:val="en-US" w:eastAsia="zh-CN"/>
              </w:rPr>
              <w:t>大气污染物排放基本</w:t>
            </w:r>
            <w:r>
              <w:rPr>
                <w:rFonts w:hint="default" w:ascii="Times New Roman" w:hAnsi="Times New Roman" w:eastAsia="宋体" w:cs="Times New Roman"/>
                <w:b/>
                <w:bCs w:val="0"/>
                <w:color w:val="000000"/>
                <w:kern w:val="2"/>
                <w:sz w:val="21"/>
                <w:szCs w:val="21"/>
                <w:u w:val="single" w:color="auto"/>
              </w:rPr>
              <w:t>情况一览表</w:t>
            </w:r>
          </w:p>
          <w:tbl>
            <w:tblPr>
              <w:tblStyle w:val="18"/>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74"/>
              <w:gridCol w:w="374"/>
              <w:gridCol w:w="532"/>
              <w:gridCol w:w="374"/>
              <w:gridCol w:w="682"/>
              <w:gridCol w:w="967"/>
              <w:gridCol w:w="374"/>
              <w:gridCol w:w="823"/>
              <w:gridCol w:w="953"/>
              <w:gridCol w:w="814"/>
              <w:gridCol w:w="1516"/>
            </w:tblGrid>
            <w:tr w14:paraId="12638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50" w:type="pct"/>
                  <w:gridSpan w:val="2"/>
                  <w:tcBorders>
                    <w:tl2br w:val="nil"/>
                    <w:tr2bl w:val="nil"/>
                  </w:tcBorders>
                  <w:vAlign w:val="center"/>
                </w:tcPr>
                <w:p w14:paraId="308B3E2A">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污染源项</w:t>
                  </w:r>
                </w:p>
              </w:tc>
              <w:tc>
                <w:tcPr>
                  <w:tcW w:w="825" w:type="pct"/>
                  <w:vMerge w:val="restart"/>
                  <w:tcBorders>
                    <w:tl2br w:val="nil"/>
                    <w:tr2bl w:val="nil"/>
                  </w:tcBorders>
                  <w:vAlign w:val="center"/>
                </w:tcPr>
                <w:p w14:paraId="449A31DB">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治理措施</w:t>
                  </w:r>
                </w:p>
              </w:tc>
              <w:tc>
                <w:tcPr>
                  <w:tcW w:w="290" w:type="pct"/>
                  <w:vMerge w:val="restart"/>
                  <w:tcBorders>
                    <w:tl2br w:val="nil"/>
                    <w:tr2bl w:val="nil"/>
                  </w:tcBorders>
                  <w:vAlign w:val="center"/>
                </w:tcPr>
                <w:p w14:paraId="2C8FA23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排放</w:t>
                  </w:r>
                </w:p>
                <w:p w14:paraId="3875BE0B">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形式</w:t>
                  </w:r>
                </w:p>
              </w:tc>
              <w:tc>
                <w:tcPr>
                  <w:tcW w:w="304" w:type="pct"/>
                  <w:vMerge w:val="restart"/>
                  <w:tcBorders>
                    <w:tl2br w:val="nil"/>
                    <w:tr2bl w:val="nil"/>
                  </w:tcBorders>
                  <w:vAlign w:val="center"/>
                </w:tcPr>
                <w:p w14:paraId="3A36138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rPr>
                    <w:t>排放口编号</w:t>
                  </w:r>
                </w:p>
              </w:tc>
              <w:tc>
                <w:tcPr>
                  <w:tcW w:w="297" w:type="pct"/>
                  <w:vMerge w:val="restart"/>
                  <w:tcBorders>
                    <w:tl2br w:val="nil"/>
                    <w:tr2bl w:val="nil"/>
                  </w:tcBorders>
                  <w:vAlign w:val="center"/>
                </w:tcPr>
                <w:p w14:paraId="2DEC4A4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排放口坐标</w:t>
                  </w:r>
                </w:p>
              </w:tc>
              <w:tc>
                <w:tcPr>
                  <w:tcW w:w="297" w:type="pct"/>
                  <w:vMerge w:val="restart"/>
                  <w:tcBorders>
                    <w:tl2br w:val="nil"/>
                    <w:tr2bl w:val="nil"/>
                  </w:tcBorders>
                  <w:vAlign w:val="center"/>
                </w:tcPr>
                <w:p w14:paraId="1674FEE4">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排放口类型</w:t>
                  </w:r>
                </w:p>
              </w:tc>
              <w:tc>
                <w:tcPr>
                  <w:tcW w:w="447" w:type="pct"/>
                  <w:vMerge w:val="restart"/>
                  <w:tcBorders>
                    <w:tl2br w:val="nil"/>
                    <w:tr2bl w:val="nil"/>
                  </w:tcBorders>
                  <w:vAlign w:val="center"/>
                </w:tcPr>
                <w:p w14:paraId="43368348">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污染</w:t>
                  </w:r>
                </w:p>
                <w:p w14:paraId="1738E172">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因子</w:t>
                  </w:r>
                </w:p>
              </w:tc>
              <w:tc>
                <w:tcPr>
                  <w:tcW w:w="794" w:type="pct"/>
                  <w:gridSpan w:val="2"/>
                  <w:tcBorders>
                    <w:tl2br w:val="nil"/>
                    <w:tr2bl w:val="nil"/>
                  </w:tcBorders>
                  <w:vAlign w:val="center"/>
                </w:tcPr>
                <w:p w14:paraId="317BB24F">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标准值</w:t>
                  </w:r>
                </w:p>
              </w:tc>
              <w:tc>
                <w:tcPr>
                  <w:tcW w:w="992" w:type="pct"/>
                  <w:vMerge w:val="restart"/>
                  <w:tcBorders>
                    <w:tl2br w:val="nil"/>
                    <w:tr2bl w:val="nil"/>
                  </w:tcBorders>
                  <w:vAlign w:val="center"/>
                </w:tcPr>
                <w:p w14:paraId="2C625FB4">
                  <w:pPr>
                    <w:widowControl w:val="0"/>
                    <w:spacing w:after="0"/>
                    <w:jc w:val="center"/>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执行标准</w:t>
                  </w:r>
                </w:p>
              </w:tc>
            </w:tr>
            <w:tr w14:paraId="7565D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69" w:type="pct"/>
                  <w:tcBorders>
                    <w:tl2br w:val="nil"/>
                    <w:tr2bl w:val="nil"/>
                  </w:tcBorders>
                  <w:vAlign w:val="center"/>
                </w:tcPr>
                <w:p w14:paraId="64476013">
                  <w:pPr>
                    <w:widowControl w:val="0"/>
                    <w:spacing w:after="0"/>
                    <w:jc w:val="center"/>
                    <w:rPr>
                      <w:rFonts w:hint="default" w:ascii="Times New Roman" w:hAnsi="Times New Roman" w:eastAsia="宋体" w:cs="Times New Roman"/>
                      <w:b w:val="0"/>
                      <w:bCs w:val="0"/>
                      <w:color w:val="000000"/>
                      <w:kern w:val="2"/>
                      <w:sz w:val="21"/>
                      <w:szCs w:val="21"/>
                      <w:u w:val="single" w:color="auto"/>
                      <w:lang w:val="en-US" w:eastAsia="zh-CN"/>
                    </w:rPr>
                  </w:pPr>
                  <w:r>
                    <w:rPr>
                      <w:rFonts w:hint="default" w:ascii="Times New Roman" w:hAnsi="Times New Roman" w:eastAsia="宋体" w:cs="Times New Roman"/>
                      <w:b w:val="0"/>
                      <w:bCs w:val="0"/>
                      <w:color w:val="000000"/>
                      <w:kern w:val="2"/>
                      <w:sz w:val="21"/>
                      <w:szCs w:val="21"/>
                      <w:u w:val="single" w:color="auto"/>
                      <w:lang w:val="en-US" w:eastAsia="zh-CN"/>
                    </w:rPr>
                    <w:t>生产工艺</w:t>
                  </w:r>
                </w:p>
              </w:tc>
              <w:tc>
                <w:tcPr>
                  <w:tcW w:w="381" w:type="pct"/>
                  <w:tcBorders>
                    <w:tl2br w:val="nil"/>
                    <w:tr2bl w:val="nil"/>
                  </w:tcBorders>
                  <w:vAlign w:val="center"/>
                </w:tcPr>
                <w:p w14:paraId="79572DF1">
                  <w:pPr>
                    <w:widowControl w:val="0"/>
                    <w:spacing w:after="0"/>
                    <w:jc w:val="center"/>
                    <w:rPr>
                      <w:rFonts w:hint="default" w:ascii="Times New Roman" w:hAnsi="Times New Roman" w:eastAsia="宋体" w:cs="Times New Roman"/>
                      <w:b w:val="0"/>
                      <w:bCs w:val="0"/>
                      <w:color w:val="000000"/>
                      <w:kern w:val="2"/>
                      <w:sz w:val="21"/>
                      <w:szCs w:val="21"/>
                      <w:u w:val="single" w:color="auto"/>
                      <w:lang w:val="en-US" w:eastAsia="zh-CN"/>
                    </w:rPr>
                  </w:pPr>
                  <w:r>
                    <w:rPr>
                      <w:rFonts w:hint="default" w:ascii="Times New Roman" w:hAnsi="Times New Roman" w:eastAsia="宋体" w:cs="Times New Roman"/>
                      <w:b w:val="0"/>
                      <w:bCs w:val="0"/>
                      <w:color w:val="000000"/>
                      <w:kern w:val="2"/>
                      <w:sz w:val="21"/>
                      <w:szCs w:val="21"/>
                      <w:u w:val="single" w:color="auto"/>
                      <w:lang w:val="en-US" w:eastAsia="zh-CN"/>
                    </w:rPr>
                    <w:t>产污设备</w:t>
                  </w:r>
                </w:p>
              </w:tc>
              <w:tc>
                <w:tcPr>
                  <w:tcW w:w="825" w:type="pct"/>
                  <w:vMerge w:val="continue"/>
                  <w:tcBorders>
                    <w:tl2br w:val="nil"/>
                    <w:tr2bl w:val="nil"/>
                  </w:tcBorders>
                  <w:vAlign w:val="center"/>
                </w:tcPr>
                <w:p w14:paraId="0AA98385">
                  <w:pPr>
                    <w:widowControl w:val="0"/>
                    <w:spacing w:after="0"/>
                    <w:jc w:val="center"/>
                    <w:rPr>
                      <w:rFonts w:hint="default" w:ascii="Times New Roman" w:hAnsi="Times New Roman" w:eastAsia="宋体" w:cs="Times New Roman"/>
                      <w:color w:val="000000"/>
                      <w:kern w:val="2"/>
                      <w:sz w:val="21"/>
                      <w:szCs w:val="21"/>
                      <w:u w:val="single" w:color="auto"/>
                    </w:rPr>
                  </w:pPr>
                </w:p>
              </w:tc>
              <w:tc>
                <w:tcPr>
                  <w:tcW w:w="290" w:type="pct"/>
                  <w:vMerge w:val="continue"/>
                  <w:tcBorders>
                    <w:tl2br w:val="nil"/>
                    <w:tr2bl w:val="nil"/>
                  </w:tcBorders>
                  <w:vAlign w:val="center"/>
                </w:tcPr>
                <w:p w14:paraId="7BBCD772">
                  <w:pPr>
                    <w:widowControl w:val="0"/>
                    <w:spacing w:after="0"/>
                    <w:jc w:val="center"/>
                    <w:rPr>
                      <w:rFonts w:hint="default" w:ascii="Times New Roman" w:hAnsi="Times New Roman" w:eastAsia="宋体" w:cs="Times New Roman"/>
                      <w:color w:val="000000"/>
                      <w:kern w:val="2"/>
                      <w:sz w:val="21"/>
                      <w:szCs w:val="21"/>
                      <w:u w:val="single" w:color="auto"/>
                    </w:rPr>
                  </w:pPr>
                </w:p>
              </w:tc>
              <w:tc>
                <w:tcPr>
                  <w:tcW w:w="304" w:type="pct"/>
                  <w:vMerge w:val="continue"/>
                  <w:tcBorders>
                    <w:tl2br w:val="nil"/>
                    <w:tr2bl w:val="nil"/>
                  </w:tcBorders>
                  <w:vAlign w:val="center"/>
                </w:tcPr>
                <w:p w14:paraId="05314BDF">
                  <w:pPr>
                    <w:widowControl w:val="0"/>
                    <w:spacing w:after="0"/>
                    <w:jc w:val="center"/>
                    <w:rPr>
                      <w:rFonts w:hint="default" w:ascii="Times New Roman" w:hAnsi="Times New Roman" w:eastAsia="宋体" w:cs="Times New Roman"/>
                      <w:color w:val="000000"/>
                      <w:kern w:val="2"/>
                      <w:sz w:val="21"/>
                      <w:szCs w:val="21"/>
                      <w:u w:val="single" w:color="auto"/>
                    </w:rPr>
                  </w:pPr>
                </w:p>
              </w:tc>
              <w:tc>
                <w:tcPr>
                  <w:tcW w:w="297" w:type="pct"/>
                  <w:vMerge w:val="continue"/>
                  <w:tcBorders>
                    <w:tl2br w:val="nil"/>
                    <w:tr2bl w:val="nil"/>
                  </w:tcBorders>
                  <w:vAlign w:val="center"/>
                </w:tcPr>
                <w:p w14:paraId="7B7DE4C2">
                  <w:pPr>
                    <w:widowControl w:val="0"/>
                    <w:spacing w:after="0"/>
                    <w:jc w:val="center"/>
                    <w:rPr>
                      <w:rFonts w:hint="default" w:ascii="Times New Roman" w:hAnsi="Times New Roman" w:eastAsia="宋体" w:cs="Times New Roman"/>
                      <w:color w:val="000000"/>
                      <w:kern w:val="2"/>
                      <w:sz w:val="21"/>
                      <w:szCs w:val="21"/>
                      <w:u w:val="single" w:color="auto"/>
                    </w:rPr>
                  </w:pPr>
                </w:p>
              </w:tc>
              <w:tc>
                <w:tcPr>
                  <w:tcW w:w="297" w:type="pct"/>
                  <w:vMerge w:val="continue"/>
                  <w:tcBorders>
                    <w:tl2br w:val="nil"/>
                    <w:tr2bl w:val="nil"/>
                  </w:tcBorders>
                  <w:vAlign w:val="center"/>
                </w:tcPr>
                <w:p w14:paraId="607BBBE0">
                  <w:pPr>
                    <w:widowControl w:val="0"/>
                    <w:spacing w:after="0"/>
                    <w:jc w:val="center"/>
                    <w:rPr>
                      <w:rFonts w:hint="default" w:ascii="Times New Roman" w:hAnsi="Times New Roman" w:eastAsia="宋体" w:cs="Times New Roman"/>
                      <w:color w:val="000000"/>
                      <w:kern w:val="2"/>
                      <w:sz w:val="21"/>
                      <w:szCs w:val="21"/>
                      <w:u w:val="single" w:color="auto"/>
                    </w:rPr>
                  </w:pPr>
                </w:p>
              </w:tc>
              <w:tc>
                <w:tcPr>
                  <w:tcW w:w="447" w:type="pct"/>
                  <w:vMerge w:val="continue"/>
                  <w:tcBorders>
                    <w:tl2br w:val="nil"/>
                    <w:tr2bl w:val="nil"/>
                  </w:tcBorders>
                  <w:vAlign w:val="center"/>
                </w:tcPr>
                <w:p w14:paraId="1FF3CE28">
                  <w:pPr>
                    <w:widowControl w:val="0"/>
                    <w:spacing w:after="0"/>
                    <w:jc w:val="center"/>
                    <w:rPr>
                      <w:rFonts w:hint="default" w:ascii="Times New Roman" w:hAnsi="Times New Roman" w:eastAsia="宋体" w:cs="Times New Roman"/>
                      <w:color w:val="000000"/>
                      <w:kern w:val="2"/>
                      <w:sz w:val="21"/>
                      <w:szCs w:val="21"/>
                      <w:u w:val="single" w:color="auto"/>
                    </w:rPr>
                  </w:pPr>
                </w:p>
              </w:tc>
              <w:tc>
                <w:tcPr>
                  <w:tcW w:w="423" w:type="pct"/>
                  <w:tcBorders>
                    <w:tl2br w:val="nil"/>
                    <w:tr2bl w:val="nil"/>
                  </w:tcBorders>
                  <w:vAlign w:val="center"/>
                </w:tcPr>
                <w:p w14:paraId="5FE8F792">
                  <w:pPr>
                    <w:pStyle w:val="37"/>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lang w:val="en-US" w:eastAsia="zh-CN"/>
                    </w:rPr>
                    <w:t>浓度</w:t>
                  </w:r>
                  <w:r>
                    <w:rPr>
                      <w:rFonts w:hint="default" w:ascii="Times New Roman" w:hAnsi="Times New Roman" w:eastAsia="宋体" w:cs="Times New Roman"/>
                      <w:b w:val="0"/>
                      <w:bCs/>
                      <w:color w:val="000000"/>
                      <w:kern w:val="2"/>
                      <w:sz w:val="21"/>
                      <w:szCs w:val="21"/>
                      <w:u w:val="single" w:color="auto"/>
                    </w:rPr>
                    <w:t>限值（mg/m</w:t>
                  </w:r>
                  <w:r>
                    <w:rPr>
                      <w:rFonts w:hint="default" w:ascii="Times New Roman" w:hAnsi="Times New Roman" w:eastAsia="宋体" w:cs="Times New Roman"/>
                      <w:b w:val="0"/>
                      <w:bCs/>
                      <w:color w:val="000000"/>
                      <w:kern w:val="2"/>
                      <w:sz w:val="21"/>
                      <w:szCs w:val="21"/>
                      <w:u w:val="single" w:color="auto"/>
                      <w:vertAlign w:val="superscript"/>
                    </w:rPr>
                    <w:t>3</w:t>
                  </w:r>
                  <w:r>
                    <w:rPr>
                      <w:rFonts w:hint="default" w:ascii="Times New Roman" w:hAnsi="Times New Roman" w:eastAsia="宋体" w:cs="Times New Roman"/>
                      <w:b w:val="0"/>
                      <w:bCs/>
                      <w:color w:val="000000"/>
                      <w:kern w:val="2"/>
                      <w:sz w:val="21"/>
                      <w:szCs w:val="21"/>
                      <w:u w:val="single" w:color="auto"/>
                    </w:rPr>
                    <w:t>）</w:t>
                  </w:r>
                </w:p>
              </w:tc>
              <w:tc>
                <w:tcPr>
                  <w:tcW w:w="370" w:type="pct"/>
                  <w:tcBorders>
                    <w:tl2br w:val="nil"/>
                    <w:tr2bl w:val="nil"/>
                  </w:tcBorders>
                  <w:vAlign w:val="center"/>
                </w:tcPr>
                <w:p w14:paraId="6654FFFD">
                  <w:pPr>
                    <w:pStyle w:val="37"/>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rPr>
                    <w:t>速率</w:t>
                  </w:r>
                  <w:r>
                    <w:rPr>
                      <w:rFonts w:hint="default" w:ascii="Times New Roman" w:hAnsi="Times New Roman" w:eastAsia="宋体" w:cs="Times New Roman"/>
                      <w:b w:val="0"/>
                      <w:bCs/>
                      <w:color w:val="000000"/>
                      <w:kern w:val="2"/>
                      <w:sz w:val="21"/>
                      <w:szCs w:val="21"/>
                      <w:u w:val="single" w:color="auto"/>
                      <w:lang w:val="en-US" w:eastAsia="zh-CN"/>
                    </w:rPr>
                    <w:t>限值</w:t>
                  </w:r>
                </w:p>
                <w:p w14:paraId="3E3742E4">
                  <w:pPr>
                    <w:pStyle w:val="37"/>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（kg/h）</w:t>
                  </w:r>
                </w:p>
              </w:tc>
              <w:tc>
                <w:tcPr>
                  <w:tcW w:w="992" w:type="pct"/>
                  <w:vMerge w:val="continue"/>
                  <w:tcBorders>
                    <w:tl2br w:val="nil"/>
                    <w:tr2bl w:val="nil"/>
                  </w:tcBorders>
                  <w:vAlign w:val="center"/>
                </w:tcPr>
                <w:p w14:paraId="0BBD851C">
                  <w:pPr>
                    <w:widowControl w:val="0"/>
                    <w:spacing w:after="0"/>
                    <w:jc w:val="center"/>
                    <w:rPr>
                      <w:rFonts w:hint="default" w:ascii="Times New Roman" w:hAnsi="Times New Roman" w:eastAsia="宋体" w:cs="Times New Roman"/>
                      <w:color w:val="000000"/>
                      <w:kern w:val="2"/>
                      <w:sz w:val="21"/>
                      <w:szCs w:val="21"/>
                      <w:u w:val="single" w:color="auto"/>
                    </w:rPr>
                  </w:pPr>
                </w:p>
              </w:tc>
            </w:tr>
            <w:tr w14:paraId="05855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69" w:type="pct"/>
                  <w:tcBorders>
                    <w:tl2br w:val="nil"/>
                    <w:tr2bl w:val="nil"/>
                  </w:tcBorders>
                  <w:vAlign w:val="center"/>
                </w:tcPr>
                <w:p w14:paraId="03FF3639">
                  <w:pPr>
                    <w:widowControl w:val="0"/>
                    <w:spacing w:after="0"/>
                    <w:jc w:val="center"/>
                    <w:rPr>
                      <w:rFonts w:hint="default" w:ascii="Times New Roman" w:hAnsi="Times New Roman" w:eastAsia="宋体" w:cs="Times New Roman"/>
                      <w:b w:val="0"/>
                      <w:bCs w:val="0"/>
                      <w:color w:val="000000"/>
                      <w:kern w:val="2"/>
                      <w:sz w:val="21"/>
                      <w:szCs w:val="21"/>
                      <w:u w:val="single" w:color="auto"/>
                      <w:lang w:val="en-US" w:eastAsia="zh-CN"/>
                    </w:rPr>
                  </w:pPr>
                  <w:r>
                    <w:rPr>
                      <w:rFonts w:hint="eastAsia" w:ascii="Times New Roman" w:hAnsi="Times New Roman" w:eastAsia="宋体" w:cs="Times New Roman"/>
                      <w:b w:val="0"/>
                      <w:bCs w:val="0"/>
                      <w:color w:val="000000"/>
                      <w:kern w:val="2"/>
                      <w:sz w:val="21"/>
                      <w:szCs w:val="21"/>
                      <w:u w:val="single" w:color="auto"/>
                      <w:lang w:val="en-US" w:eastAsia="zh-CN"/>
                    </w:rPr>
                    <w:t>储油</w:t>
                  </w:r>
                </w:p>
              </w:tc>
              <w:tc>
                <w:tcPr>
                  <w:tcW w:w="381" w:type="pct"/>
                  <w:tcBorders>
                    <w:tl2br w:val="nil"/>
                    <w:tr2bl w:val="nil"/>
                  </w:tcBorders>
                  <w:vAlign w:val="center"/>
                </w:tcPr>
                <w:p w14:paraId="3E0EB96B">
                  <w:pPr>
                    <w:widowControl w:val="0"/>
                    <w:spacing w:after="0"/>
                    <w:jc w:val="center"/>
                    <w:rPr>
                      <w:rFonts w:hint="default" w:ascii="Times New Roman" w:hAnsi="Times New Roman" w:eastAsia="宋体" w:cs="Times New Roman"/>
                      <w:b w:val="0"/>
                      <w:bCs w:val="0"/>
                      <w:color w:val="000000"/>
                      <w:kern w:val="2"/>
                      <w:sz w:val="21"/>
                      <w:szCs w:val="21"/>
                      <w:u w:val="single" w:color="auto"/>
                      <w:lang w:val="en-US" w:eastAsia="zh-CN"/>
                    </w:rPr>
                  </w:pPr>
                  <w:r>
                    <w:rPr>
                      <w:rFonts w:hint="eastAsia" w:ascii="Times New Roman" w:hAnsi="Times New Roman" w:eastAsia="宋体" w:cs="Times New Roman"/>
                      <w:b w:val="0"/>
                      <w:bCs w:val="0"/>
                      <w:color w:val="000000"/>
                      <w:kern w:val="2"/>
                      <w:sz w:val="21"/>
                      <w:szCs w:val="21"/>
                      <w:u w:val="single" w:color="auto"/>
                      <w:lang w:val="en-US" w:eastAsia="zh-CN"/>
                    </w:rPr>
                    <w:t>储油罐</w:t>
                  </w:r>
                </w:p>
              </w:tc>
              <w:tc>
                <w:tcPr>
                  <w:tcW w:w="825" w:type="pct"/>
                  <w:tcBorders>
                    <w:tl2br w:val="nil"/>
                    <w:tr2bl w:val="nil"/>
                  </w:tcBorders>
                  <w:vAlign w:val="center"/>
                </w:tcPr>
                <w:p w14:paraId="35E60EE2">
                  <w:pPr>
                    <w:widowControl w:val="0"/>
                    <w:spacing w:after="0"/>
                    <w:jc w:val="center"/>
                    <w:rPr>
                      <w:rFonts w:hint="default" w:ascii="Times New Roman" w:hAnsi="Times New Roman" w:eastAsia="宋体" w:cs="Times New Roman"/>
                      <w:color w:val="000000"/>
                      <w:kern w:val="2"/>
                      <w:sz w:val="21"/>
                      <w:szCs w:val="21"/>
                      <w:u w:val="single" w:color="auto"/>
                    </w:rPr>
                  </w:pPr>
                  <w:r>
                    <w:rPr>
                      <w:rFonts w:hint="eastAsia" w:cs="Times New Roman"/>
                      <w:color w:val="000000"/>
                      <w:sz w:val="21"/>
                      <w:szCs w:val="21"/>
                      <w:u w:val="single" w:color="auto"/>
                      <w:lang w:val="en-US" w:eastAsia="zh-CN"/>
                    </w:rPr>
                    <w:t>储油油气</w:t>
                  </w:r>
                  <w:r>
                    <w:rPr>
                      <w:rFonts w:hint="default" w:ascii="Times New Roman" w:hAnsi="Times New Roman" w:eastAsia="宋体" w:cs="Times New Roman"/>
                      <w:color w:val="000000"/>
                      <w:sz w:val="21"/>
                      <w:szCs w:val="21"/>
                      <w:u w:val="single" w:color="auto"/>
                      <w:lang w:val="en-US" w:eastAsia="zh-CN"/>
                    </w:rPr>
                    <w:t>回收装置</w:t>
                  </w:r>
                  <w:r>
                    <w:rPr>
                      <w:rFonts w:hint="eastAsia" w:ascii="Times New Roman" w:hAnsi="Times New Roman" w:eastAsia="宋体" w:cs="Times New Roman"/>
                      <w:color w:val="000000"/>
                      <w:sz w:val="21"/>
                      <w:szCs w:val="21"/>
                      <w:u w:val="single" w:color="auto"/>
                      <w:lang w:val="en-US" w:eastAsia="zh-CN"/>
                    </w:rPr>
                    <w:t>（三次油气回收）</w:t>
                  </w:r>
                </w:p>
              </w:tc>
              <w:tc>
                <w:tcPr>
                  <w:tcW w:w="290" w:type="pct"/>
                  <w:tcBorders>
                    <w:tl2br w:val="nil"/>
                    <w:tr2bl w:val="nil"/>
                  </w:tcBorders>
                  <w:vAlign w:val="center"/>
                </w:tcPr>
                <w:p w14:paraId="355EE1FF">
                  <w:pPr>
                    <w:widowControl w:val="0"/>
                    <w:spacing w:after="0"/>
                    <w:jc w:val="center"/>
                    <w:rPr>
                      <w:rFonts w:hint="default" w:ascii="Times New Roman" w:hAnsi="Times New Roman" w:eastAsia="宋体" w:cs="Times New Roman"/>
                      <w:color w:val="000000"/>
                      <w:kern w:val="2"/>
                      <w:sz w:val="21"/>
                      <w:szCs w:val="21"/>
                      <w:u w:val="single" w:color="auto"/>
                    </w:rPr>
                  </w:pPr>
                  <w:r>
                    <w:rPr>
                      <w:rFonts w:hint="eastAsia" w:ascii="Times New Roman" w:hAnsi="Times New Roman" w:eastAsia="宋体" w:cs="Times New Roman"/>
                      <w:color w:val="000000"/>
                      <w:kern w:val="2"/>
                      <w:sz w:val="21"/>
                      <w:szCs w:val="21"/>
                      <w:u w:val="single" w:color="auto"/>
                      <w:lang w:val="en-US" w:eastAsia="zh-CN"/>
                    </w:rPr>
                    <w:t>有</w:t>
                  </w:r>
                  <w:r>
                    <w:rPr>
                      <w:rFonts w:hint="default" w:ascii="Times New Roman" w:hAnsi="Times New Roman" w:eastAsia="宋体" w:cs="Times New Roman"/>
                      <w:color w:val="000000"/>
                      <w:kern w:val="2"/>
                      <w:sz w:val="21"/>
                      <w:szCs w:val="21"/>
                      <w:u w:val="single" w:color="auto"/>
                      <w:lang w:val="en-US" w:eastAsia="zh-CN"/>
                    </w:rPr>
                    <w:t>组织</w:t>
                  </w:r>
                </w:p>
              </w:tc>
              <w:tc>
                <w:tcPr>
                  <w:tcW w:w="304" w:type="pct"/>
                  <w:tcBorders>
                    <w:tl2br w:val="nil"/>
                    <w:tr2bl w:val="nil"/>
                  </w:tcBorders>
                  <w:vAlign w:val="center"/>
                </w:tcPr>
                <w:p w14:paraId="124C037E">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eastAsia" w:ascii="Times New Roman" w:hAnsi="Times New Roman" w:eastAsia="宋体" w:cs="Times New Roman"/>
                      <w:color w:val="000000"/>
                      <w:kern w:val="2"/>
                      <w:sz w:val="21"/>
                      <w:szCs w:val="21"/>
                      <w:u w:val="single" w:color="auto"/>
                      <w:lang w:val="en-US" w:eastAsia="zh-CN"/>
                    </w:rPr>
                    <w:t>DA001</w:t>
                  </w:r>
                </w:p>
              </w:tc>
              <w:tc>
                <w:tcPr>
                  <w:tcW w:w="297" w:type="pct"/>
                  <w:tcBorders>
                    <w:tl2br w:val="nil"/>
                    <w:tr2bl w:val="nil"/>
                  </w:tcBorders>
                  <w:vAlign w:val="center"/>
                </w:tcPr>
                <w:p w14:paraId="1C2554B7">
                  <w:pPr>
                    <w:widowControl w:val="0"/>
                    <w:spacing w:after="0"/>
                    <w:jc w:val="center"/>
                    <w:rPr>
                      <w:rFonts w:hint="default" w:ascii="Times New Roman" w:hAnsi="Times New Roman" w:eastAsia="宋体" w:cs="Times New Roman"/>
                      <w:color w:val="auto"/>
                      <w:kern w:val="2"/>
                      <w:sz w:val="21"/>
                      <w:szCs w:val="21"/>
                      <w:u w:val="single" w:color="auto"/>
                      <w:lang w:val="en-US" w:eastAsia="zh-CN"/>
                    </w:rPr>
                  </w:pPr>
                  <w:r>
                    <w:rPr>
                      <w:rFonts w:hint="eastAsia" w:ascii="Times New Roman" w:hAnsi="Times New Roman" w:eastAsia="宋体" w:cs="Times New Roman"/>
                      <w:color w:val="auto"/>
                      <w:kern w:val="2"/>
                      <w:sz w:val="21"/>
                      <w:szCs w:val="21"/>
                      <w:u w:val="single" w:color="auto"/>
                      <w:lang w:val="en-US" w:eastAsia="zh-CN"/>
                    </w:rPr>
                    <w:t>经度：东经</w:t>
                  </w:r>
                  <w:r>
                    <w:rPr>
                      <w:rFonts w:hint="default" w:ascii="Times New Roman" w:hAnsi="Times New Roman" w:eastAsia="宋体" w:cs="Times New Roman"/>
                      <w:b w:val="0"/>
                      <w:bCs w:val="0"/>
                      <w:color w:val="auto"/>
                      <w:kern w:val="0"/>
                      <w:sz w:val="21"/>
                      <w:szCs w:val="21"/>
                      <w:highlight w:val="none"/>
                      <w:u w:val="single" w:color="auto"/>
                      <w:lang w:val="en-US" w:eastAsia="zh-CN"/>
                    </w:rPr>
                    <w:t>111.</w:t>
                  </w:r>
                  <w:r>
                    <w:rPr>
                      <w:rFonts w:hint="eastAsia" w:ascii="Times New Roman" w:hAnsi="Times New Roman" w:eastAsia="宋体" w:cs="Times New Roman"/>
                      <w:b w:val="0"/>
                      <w:bCs w:val="0"/>
                      <w:color w:val="auto"/>
                      <w:kern w:val="0"/>
                      <w:sz w:val="21"/>
                      <w:szCs w:val="21"/>
                      <w:highlight w:val="none"/>
                      <w:u w:val="single" w:color="auto"/>
                      <w:lang w:val="en-US" w:eastAsia="zh-CN"/>
                    </w:rPr>
                    <w:t>495968</w:t>
                  </w:r>
                </w:p>
                <w:p w14:paraId="4B00B4A7">
                  <w:pPr>
                    <w:widowControl w:val="0"/>
                    <w:spacing w:after="0"/>
                    <w:jc w:val="center"/>
                    <w:rPr>
                      <w:rFonts w:hint="default" w:ascii="Times New Roman" w:hAnsi="Times New Roman" w:eastAsia="宋体" w:cs="Times New Roman"/>
                      <w:color w:val="000000"/>
                      <w:kern w:val="2"/>
                      <w:sz w:val="21"/>
                      <w:szCs w:val="21"/>
                      <w:u w:val="single" w:color="auto"/>
                      <w:lang w:val="en-US"/>
                    </w:rPr>
                  </w:pPr>
                  <w:r>
                    <w:rPr>
                      <w:rFonts w:hint="eastAsia" w:ascii="Times New Roman" w:hAnsi="Times New Roman" w:eastAsia="宋体" w:cs="Times New Roman"/>
                      <w:color w:val="auto"/>
                      <w:kern w:val="2"/>
                      <w:sz w:val="21"/>
                      <w:szCs w:val="21"/>
                      <w:u w:val="single" w:color="auto"/>
                      <w:lang w:val="en-US" w:eastAsia="zh-CN"/>
                    </w:rPr>
                    <w:t>纬度：北纬</w:t>
                  </w:r>
                  <w:r>
                    <w:rPr>
                      <w:rFonts w:hint="default" w:ascii="Times New Roman" w:hAnsi="Times New Roman" w:eastAsia="宋体" w:cs="Times New Roman"/>
                      <w:b w:val="0"/>
                      <w:bCs w:val="0"/>
                      <w:color w:val="auto"/>
                      <w:kern w:val="0"/>
                      <w:sz w:val="21"/>
                      <w:szCs w:val="21"/>
                      <w:highlight w:val="none"/>
                      <w:u w:val="single" w:color="auto"/>
                      <w:lang w:val="en-US" w:eastAsia="zh-CN"/>
                    </w:rPr>
                    <w:t>28.</w:t>
                  </w:r>
                  <w:r>
                    <w:rPr>
                      <w:rFonts w:hint="eastAsia" w:ascii="Times New Roman" w:hAnsi="Times New Roman" w:eastAsia="宋体" w:cs="Times New Roman"/>
                      <w:b w:val="0"/>
                      <w:bCs w:val="0"/>
                      <w:color w:val="auto"/>
                      <w:kern w:val="0"/>
                      <w:sz w:val="21"/>
                      <w:szCs w:val="21"/>
                      <w:highlight w:val="none"/>
                      <w:u w:val="single" w:color="auto"/>
                      <w:lang w:val="en-US" w:eastAsia="zh-CN"/>
                    </w:rPr>
                    <w:t>885767</w:t>
                  </w:r>
                </w:p>
              </w:tc>
              <w:tc>
                <w:tcPr>
                  <w:tcW w:w="297" w:type="pct"/>
                  <w:tcBorders>
                    <w:tl2br w:val="nil"/>
                    <w:tr2bl w:val="nil"/>
                  </w:tcBorders>
                  <w:vAlign w:val="center"/>
                </w:tcPr>
                <w:p w14:paraId="02293985">
                  <w:pPr>
                    <w:widowControl w:val="0"/>
                    <w:spacing w:after="0"/>
                    <w:jc w:val="center"/>
                    <w:rPr>
                      <w:rFonts w:hint="default" w:ascii="Times New Roman" w:hAnsi="Times New Roman" w:eastAsia="宋体" w:cs="Times New Roman"/>
                      <w:color w:val="000000"/>
                      <w:kern w:val="2"/>
                      <w:sz w:val="21"/>
                      <w:szCs w:val="21"/>
                      <w:u w:val="single" w:color="auto"/>
                    </w:rPr>
                  </w:pPr>
                  <w:r>
                    <w:rPr>
                      <w:rFonts w:hint="eastAsia" w:eastAsia="宋体" w:cs="Times New Roman"/>
                      <w:color w:val="auto"/>
                      <w:kern w:val="2"/>
                      <w:sz w:val="21"/>
                      <w:szCs w:val="21"/>
                      <w:u w:val="single" w:color="auto"/>
                      <w:lang w:val="en-US" w:eastAsia="zh-CN"/>
                    </w:rPr>
                    <w:t>一般排放口</w:t>
                  </w:r>
                </w:p>
              </w:tc>
              <w:tc>
                <w:tcPr>
                  <w:tcW w:w="447" w:type="pct"/>
                  <w:tcBorders>
                    <w:tl2br w:val="nil"/>
                    <w:tr2bl w:val="nil"/>
                  </w:tcBorders>
                  <w:vAlign w:val="center"/>
                </w:tcPr>
                <w:p w14:paraId="13C11C5D">
                  <w:pPr>
                    <w:widowControl w:val="0"/>
                    <w:spacing w:after="0"/>
                    <w:jc w:val="center"/>
                    <w:rPr>
                      <w:rFonts w:hint="default" w:ascii="Times New Roman" w:hAnsi="Times New Roman" w:eastAsia="宋体" w:cs="Times New Roman"/>
                      <w:color w:val="000000"/>
                      <w:kern w:val="2"/>
                      <w:sz w:val="21"/>
                      <w:szCs w:val="21"/>
                      <w:u w:val="single" w:color="auto"/>
                    </w:rPr>
                  </w:pPr>
                  <w:r>
                    <w:rPr>
                      <w:rFonts w:hint="default" w:ascii="Times New Roman" w:hAnsi="Times New Roman" w:eastAsia="宋体" w:cs="Times New Roman"/>
                      <w:color w:val="000000"/>
                      <w:sz w:val="21"/>
                      <w:szCs w:val="21"/>
                      <w:u w:val="single" w:color="auto"/>
                      <w:lang w:val="en-US" w:eastAsia="zh-CN"/>
                    </w:rPr>
                    <w:t>VOCs</w:t>
                  </w:r>
                  <w:r>
                    <w:rPr>
                      <w:rFonts w:hint="eastAsia" w:ascii="Times New Roman" w:hAnsi="Times New Roman" w:eastAsia="宋体" w:cs="Times New Roman"/>
                      <w:color w:val="000000"/>
                      <w:sz w:val="21"/>
                      <w:szCs w:val="21"/>
                      <w:u w:val="single" w:color="auto"/>
                      <w:lang w:val="en-US" w:eastAsia="zh-CN"/>
                    </w:rPr>
                    <w:t>(以</w:t>
                  </w:r>
                  <w:r>
                    <w:rPr>
                      <w:rFonts w:ascii="宋体" w:hAnsi="宋体" w:eastAsia="宋体" w:cs="宋体"/>
                      <w:sz w:val="21"/>
                      <w:szCs w:val="21"/>
                      <w:u w:val="single" w:color="auto"/>
                    </w:rPr>
                    <w:t>非甲烷总烃</w:t>
                  </w:r>
                  <w:r>
                    <w:rPr>
                      <w:rFonts w:hint="eastAsia" w:ascii="宋体" w:hAnsi="宋体" w:eastAsia="宋体" w:cs="宋体"/>
                      <w:sz w:val="21"/>
                      <w:szCs w:val="21"/>
                      <w:u w:val="single" w:color="auto"/>
                      <w:lang w:eastAsia="zh-CN"/>
                    </w:rPr>
                    <w:t>计</w:t>
                  </w:r>
                  <w:r>
                    <w:rPr>
                      <w:rFonts w:hint="eastAsia" w:ascii="Times New Roman" w:hAnsi="Times New Roman" w:eastAsia="宋体" w:cs="Times New Roman"/>
                      <w:color w:val="000000"/>
                      <w:sz w:val="21"/>
                      <w:szCs w:val="21"/>
                      <w:u w:val="single" w:color="auto"/>
                      <w:lang w:val="en-US" w:eastAsia="zh-CN"/>
                    </w:rPr>
                    <w:t>)</w:t>
                  </w:r>
                </w:p>
              </w:tc>
              <w:tc>
                <w:tcPr>
                  <w:tcW w:w="423" w:type="pct"/>
                  <w:tcBorders>
                    <w:tl2br w:val="nil"/>
                    <w:tr2bl w:val="nil"/>
                  </w:tcBorders>
                  <w:vAlign w:val="center"/>
                </w:tcPr>
                <w:p w14:paraId="3A9A007B">
                  <w:pPr>
                    <w:pStyle w:val="37"/>
                    <w:rPr>
                      <w:rFonts w:hint="default" w:ascii="Times New Roman" w:hAnsi="Times New Roman" w:eastAsia="宋体" w:cs="Times New Roman"/>
                      <w:b w:val="0"/>
                      <w:bCs/>
                      <w:color w:val="000000"/>
                      <w:kern w:val="2"/>
                      <w:sz w:val="21"/>
                      <w:szCs w:val="21"/>
                      <w:u w:val="single" w:color="auto"/>
                      <w:lang w:val="en-US" w:eastAsia="zh-CN"/>
                    </w:rPr>
                  </w:pPr>
                  <w:r>
                    <w:rPr>
                      <w:rFonts w:hint="eastAsia" w:ascii="Times New Roman" w:hAnsi="Times New Roman" w:eastAsia="宋体" w:cs="Times New Roman"/>
                      <w:b w:val="0"/>
                      <w:bCs/>
                      <w:color w:val="000000"/>
                      <w:kern w:val="2"/>
                      <w:sz w:val="21"/>
                      <w:szCs w:val="21"/>
                      <w:u w:val="single" w:color="auto"/>
                      <w:lang w:val="en-US" w:eastAsia="zh-CN"/>
                    </w:rPr>
                    <w:t>25</w:t>
                  </w:r>
                  <w:r>
                    <w:rPr>
                      <w:rFonts w:hint="default" w:ascii="Times New Roman" w:hAnsi="Times New Roman" w:eastAsia="宋体" w:cs="Times New Roman"/>
                      <w:b w:val="0"/>
                      <w:bCs/>
                      <w:color w:val="000000"/>
                      <w:kern w:val="2"/>
                      <w:sz w:val="21"/>
                      <w:szCs w:val="21"/>
                      <w:u w:val="single" w:color="auto"/>
                    </w:rPr>
                    <w:t>g/m</w:t>
                  </w:r>
                  <w:r>
                    <w:rPr>
                      <w:rFonts w:hint="default" w:ascii="Times New Roman" w:hAnsi="Times New Roman" w:eastAsia="宋体" w:cs="Times New Roman"/>
                      <w:b w:val="0"/>
                      <w:bCs/>
                      <w:color w:val="000000"/>
                      <w:kern w:val="2"/>
                      <w:sz w:val="21"/>
                      <w:szCs w:val="21"/>
                      <w:u w:val="single" w:color="auto"/>
                      <w:vertAlign w:val="superscript"/>
                    </w:rPr>
                    <w:t>3</w:t>
                  </w:r>
                </w:p>
              </w:tc>
              <w:tc>
                <w:tcPr>
                  <w:tcW w:w="370" w:type="pct"/>
                  <w:tcBorders>
                    <w:tl2br w:val="nil"/>
                    <w:tr2bl w:val="nil"/>
                  </w:tcBorders>
                  <w:vAlign w:val="center"/>
                </w:tcPr>
                <w:p w14:paraId="38AF3000">
                  <w:pPr>
                    <w:pStyle w:val="37"/>
                    <w:rPr>
                      <w:rFonts w:hint="default" w:ascii="Times New Roman" w:hAnsi="Times New Roman" w:eastAsia="宋体" w:cs="Times New Roman"/>
                      <w:b w:val="0"/>
                      <w:bCs/>
                      <w:color w:val="000000"/>
                      <w:kern w:val="2"/>
                      <w:sz w:val="21"/>
                      <w:szCs w:val="21"/>
                      <w:u w:val="single" w:color="auto"/>
                      <w:lang w:val="en-US" w:eastAsia="zh-CN"/>
                    </w:rPr>
                  </w:pPr>
                  <w:r>
                    <w:rPr>
                      <w:rFonts w:hint="eastAsia" w:ascii="Times New Roman" w:hAnsi="Times New Roman" w:eastAsia="宋体" w:cs="Times New Roman"/>
                      <w:b w:val="0"/>
                      <w:bCs/>
                      <w:color w:val="000000"/>
                      <w:kern w:val="2"/>
                      <w:sz w:val="21"/>
                      <w:szCs w:val="21"/>
                      <w:u w:val="single" w:color="auto"/>
                      <w:lang w:val="en-US" w:eastAsia="zh-CN"/>
                    </w:rPr>
                    <w:t>/</w:t>
                  </w:r>
                </w:p>
              </w:tc>
              <w:tc>
                <w:tcPr>
                  <w:tcW w:w="992" w:type="pct"/>
                  <w:tcBorders>
                    <w:tl2br w:val="nil"/>
                    <w:tr2bl w:val="nil"/>
                  </w:tcBorders>
                  <w:vAlign w:val="center"/>
                </w:tcPr>
                <w:p w14:paraId="7E6466D8">
                  <w:pPr>
                    <w:widowControl w:val="0"/>
                    <w:spacing w:after="0"/>
                    <w:jc w:val="center"/>
                    <w:rPr>
                      <w:rFonts w:hint="default" w:ascii="Times New Roman" w:hAnsi="Times New Roman" w:eastAsia="宋体" w:cs="Times New Roman"/>
                      <w:color w:val="000000"/>
                      <w:kern w:val="2"/>
                      <w:sz w:val="21"/>
                      <w:szCs w:val="21"/>
                      <w:u w:val="single" w:color="auto"/>
                    </w:rPr>
                  </w:pPr>
                  <w:r>
                    <w:rPr>
                      <w:rFonts w:hint="default" w:ascii="Times New Roman" w:hAnsi="Times New Roman" w:eastAsia="宋体" w:cs="Times New Roman"/>
                      <w:bCs/>
                      <w:color w:val="auto"/>
                      <w:sz w:val="21"/>
                      <w:szCs w:val="21"/>
                      <w:u w:val="single" w:color="auto"/>
                    </w:rPr>
                    <w:t>《加油站大气污染物排放标准》（GB20952-2020）</w:t>
                  </w:r>
                  <w:r>
                    <w:rPr>
                      <w:rFonts w:hint="default" w:ascii="Times New Roman" w:hAnsi="Times New Roman" w:eastAsia="宋体" w:cs="Times New Roman"/>
                      <w:color w:val="000000"/>
                      <w:kern w:val="2"/>
                      <w:sz w:val="21"/>
                      <w:szCs w:val="21"/>
                      <w:u w:val="single" w:color="auto"/>
                      <w:lang w:val="en-US" w:eastAsia="zh-CN"/>
                    </w:rPr>
                    <w:t>限值</w:t>
                  </w:r>
                  <w:r>
                    <w:rPr>
                      <w:rFonts w:hint="default" w:ascii="Times New Roman" w:hAnsi="Times New Roman" w:eastAsia="宋体" w:cs="Times New Roman"/>
                      <w:color w:val="000000"/>
                      <w:kern w:val="2"/>
                      <w:sz w:val="21"/>
                      <w:szCs w:val="21"/>
                      <w:u w:val="single" w:color="auto"/>
                    </w:rPr>
                    <w:t>标准</w:t>
                  </w:r>
                </w:p>
              </w:tc>
            </w:tr>
            <w:tr w14:paraId="17DA5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jc w:val="center"/>
              </w:trPr>
              <w:tc>
                <w:tcPr>
                  <w:tcW w:w="750" w:type="pct"/>
                  <w:gridSpan w:val="2"/>
                  <w:tcBorders>
                    <w:tl2br w:val="nil"/>
                    <w:tr2bl w:val="nil"/>
                  </w:tcBorders>
                  <w:vAlign w:val="center"/>
                </w:tcPr>
                <w:p w14:paraId="5DB1AEE6">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厂界</w:t>
                  </w:r>
                </w:p>
              </w:tc>
              <w:tc>
                <w:tcPr>
                  <w:tcW w:w="825" w:type="pct"/>
                  <w:tcBorders>
                    <w:tl2br w:val="nil"/>
                    <w:tr2bl w:val="nil"/>
                  </w:tcBorders>
                  <w:vAlign w:val="center"/>
                </w:tcPr>
                <w:p w14:paraId="434A8478">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vertAlign w:val="baseline"/>
                      <w:lang w:val="en-US" w:eastAsia="zh-CN"/>
                    </w:rPr>
                    <w:t>采用双层埋地油罐；安装加油</w:t>
                  </w:r>
                  <w:r>
                    <w:rPr>
                      <w:rFonts w:hint="default" w:ascii="Times New Roman" w:hAnsi="Times New Roman" w:eastAsia="宋体" w:cs="Times New Roman"/>
                      <w:color w:val="000000"/>
                      <w:sz w:val="21"/>
                      <w:szCs w:val="21"/>
                      <w:u w:val="single" w:color="auto"/>
                      <w:lang w:val="en-US" w:eastAsia="zh-CN"/>
                    </w:rPr>
                    <w:t>油气、卸油油气</w:t>
                  </w:r>
                  <w:r>
                    <w:rPr>
                      <w:rFonts w:hint="eastAsia" w:cs="Times New Roman"/>
                      <w:color w:val="000000"/>
                      <w:sz w:val="21"/>
                      <w:szCs w:val="21"/>
                      <w:u w:val="single" w:color="auto"/>
                      <w:lang w:val="en-US" w:eastAsia="zh-CN"/>
                    </w:rPr>
                    <w:t>、储油油气</w:t>
                  </w:r>
                  <w:r>
                    <w:rPr>
                      <w:rFonts w:hint="default" w:ascii="Times New Roman" w:hAnsi="Times New Roman" w:eastAsia="宋体" w:cs="Times New Roman"/>
                      <w:color w:val="000000"/>
                      <w:sz w:val="21"/>
                      <w:szCs w:val="21"/>
                      <w:u w:val="single" w:color="auto"/>
                      <w:lang w:val="en-US" w:eastAsia="zh-CN"/>
                    </w:rPr>
                    <w:t>回收装置</w:t>
                  </w:r>
                </w:p>
              </w:tc>
              <w:tc>
                <w:tcPr>
                  <w:tcW w:w="290" w:type="pct"/>
                  <w:tcBorders>
                    <w:tl2br w:val="nil"/>
                    <w:tr2bl w:val="nil"/>
                  </w:tcBorders>
                  <w:vAlign w:val="center"/>
                </w:tcPr>
                <w:p w14:paraId="46AEA468">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无组织</w:t>
                  </w:r>
                </w:p>
              </w:tc>
              <w:tc>
                <w:tcPr>
                  <w:tcW w:w="900" w:type="pct"/>
                  <w:gridSpan w:val="3"/>
                  <w:tcBorders>
                    <w:tl2br w:val="nil"/>
                    <w:tr2bl w:val="nil"/>
                  </w:tcBorders>
                  <w:vAlign w:val="center"/>
                </w:tcPr>
                <w:p w14:paraId="71DCF15F">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w:t>
                  </w:r>
                </w:p>
              </w:tc>
              <w:tc>
                <w:tcPr>
                  <w:tcW w:w="447" w:type="pct"/>
                  <w:tcBorders>
                    <w:tl2br w:val="nil"/>
                    <w:tr2bl w:val="nil"/>
                  </w:tcBorders>
                  <w:vAlign w:val="center"/>
                </w:tcPr>
                <w:p w14:paraId="05BFEECE">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lang w:val="en-US" w:eastAsia="zh-CN"/>
                    </w:rPr>
                    <w:t>VOCs</w:t>
                  </w:r>
                  <w:r>
                    <w:rPr>
                      <w:rFonts w:hint="eastAsia" w:ascii="Times New Roman" w:hAnsi="Times New Roman" w:eastAsia="宋体" w:cs="Times New Roman"/>
                      <w:color w:val="000000"/>
                      <w:sz w:val="21"/>
                      <w:szCs w:val="21"/>
                      <w:u w:val="single" w:color="auto"/>
                      <w:lang w:val="en-US" w:eastAsia="zh-CN"/>
                    </w:rPr>
                    <w:t>(以</w:t>
                  </w:r>
                  <w:r>
                    <w:rPr>
                      <w:rFonts w:ascii="宋体" w:hAnsi="宋体" w:eastAsia="宋体" w:cs="宋体"/>
                      <w:sz w:val="21"/>
                      <w:szCs w:val="21"/>
                      <w:u w:val="single" w:color="auto"/>
                    </w:rPr>
                    <w:t>非甲烷总烃</w:t>
                  </w:r>
                  <w:r>
                    <w:rPr>
                      <w:rFonts w:hint="eastAsia" w:ascii="宋体" w:hAnsi="宋体" w:eastAsia="宋体" w:cs="宋体"/>
                      <w:sz w:val="21"/>
                      <w:szCs w:val="21"/>
                      <w:u w:val="single" w:color="auto"/>
                      <w:lang w:eastAsia="zh-CN"/>
                    </w:rPr>
                    <w:t>计</w:t>
                  </w:r>
                  <w:r>
                    <w:rPr>
                      <w:rFonts w:hint="eastAsia" w:ascii="Times New Roman" w:hAnsi="Times New Roman" w:eastAsia="宋体" w:cs="Times New Roman"/>
                      <w:color w:val="000000"/>
                      <w:sz w:val="21"/>
                      <w:szCs w:val="21"/>
                      <w:u w:val="single" w:color="auto"/>
                      <w:lang w:val="en-US" w:eastAsia="zh-CN"/>
                    </w:rPr>
                    <w:t>)</w:t>
                  </w:r>
                </w:p>
              </w:tc>
              <w:tc>
                <w:tcPr>
                  <w:tcW w:w="423" w:type="pct"/>
                  <w:tcBorders>
                    <w:tl2br w:val="nil"/>
                    <w:tr2bl w:val="nil"/>
                  </w:tcBorders>
                  <w:vAlign w:val="center"/>
                </w:tcPr>
                <w:p w14:paraId="5C938361">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4.0</w:t>
                  </w:r>
                </w:p>
              </w:tc>
              <w:tc>
                <w:tcPr>
                  <w:tcW w:w="370" w:type="pct"/>
                  <w:tcBorders>
                    <w:tl2br w:val="nil"/>
                    <w:tr2bl w:val="nil"/>
                  </w:tcBorders>
                  <w:vAlign w:val="center"/>
                </w:tcPr>
                <w:p w14:paraId="134203B4">
                  <w:pPr>
                    <w:widowControl w:val="0"/>
                    <w:spacing w:after="0"/>
                    <w:jc w:val="center"/>
                    <w:rPr>
                      <w:rFonts w:hint="default" w:ascii="Times New Roman" w:hAnsi="Times New Roman" w:eastAsia="宋体" w:cs="Times New Roman"/>
                      <w:color w:val="000000"/>
                      <w:kern w:val="2"/>
                      <w:sz w:val="21"/>
                      <w:szCs w:val="21"/>
                      <w:u w:val="single" w:color="auto"/>
                      <w:lang w:val="en-US" w:eastAsia="zh-CN"/>
                    </w:rPr>
                  </w:pPr>
                  <w:r>
                    <w:rPr>
                      <w:rFonts w:hint="default" w:ascii="Times New Roman" w:hAnsi="Times New Roman" w:eastAsia="宋体" w:cs="Times New Roman"/>
                      <w:color w:val="000000"/>
                      <w:kern w:val="2"/>
                      <w:sz w:val="21"/>
                      <w:szCs w:val="21"/>
                      <w:u w:val="single" w:color="auto"/>
                      <w:lang w:val="en-US" w:eastAsia="zh-CN"/>
                    </w:rPr>
                    <w:t>/</w:t>
                  </w:r>
                </w:p>
              </w:tc>
              <w:tc>
                <w:tcPr>
                  <w:tcW w:w="992" w:type="pct"/>
                  <w:tcBorders>
                    <w:tl2br w:val="nil"/>
                    <w:tr2bl w:val="nil"/>
                  </w:tcBorders>
                  <w:vAlign w:val="center"/>
                </w:tcPr>
                <w:p w14:paraId="47F31977">
                  <w:pPr>
                    <w:widowControl w:val="0"/>
                    <w:spacing w:after="0"/>
                    <w:jc w:val="center"/>
                    <w:rPr>
                      <w:rFonts w:hint="default" w:ascii="Times New Roman" w:hAnsi="Times New Roman" w:eastAsia="宋体" w:cs="Times New Roman"/>
                      <w:color w:val="000000"/>
                      <w:kern w:val="2"/>
                      <w:sz w:val="21"/>
                      <w:szCs w:val="21"/>
                      <w:u w:val="single" w:color="auto"/>
                    </w:rPr>
                  </w:pPr>
                  <w:r>
                    <w:rPr>
                      <w:rFonts w:hint="default" w:ascii="Times New Roman" w:hAnsi="Times New Roman" w:eastAsia="宋体" w:cs="Times New Roman"/>
                      <w:bCs/>
                      <w:color w:val="auto"/>
                      <w:sz w:val="21"/>
                      <w:szCs w:val="21"/>
                      <w:u w:val="single" w:color="auto"/>
                    </w:rPr>
                    <w:t>《加油站大气污染物排放标准》（GB20952-2020）</w:t>
                  </w:r>
                  <w:r>
                    <w:rPr>
                      <w:rFonts w:hint="default" w:ascii="Times New Roman" w:hAnsi="Times New Roman" w:eastAsia="宋体" w:cs="Times New Roman"/>
                      <w:color w:val="000000"/>
                      <w:kern w:val="2"/>
                      <w:sz w:val="21"/>
                      <w:szCs w:val="21"/>
                      <w:u w:val="single" w:color="auto"/>
                      <w:lang w:val="en-US" w:eastAsia="zh-CN"/>
                    </w:rPr>
                    <w:t>限值</w:t>
                  </w:r>
                  <w:r>
                    <w:rPr>
                      <w:rFonts w:hint="default" w:ascii="Times New Roman" w:hAnsi="Times New Roman" w:eastAsia="宋体" w:cs="Times New Roman"/>
                      <w:color w:val="000000"/>
                      <w:kern w:val="2"/>
                      <w:sz w:val="21"/>
                      <w:szCs w:val="21"/>
                      <w:u w:val="single" w:color="auto"/>
                    </w:rPr>
                    <w:t>标准</w:t>
                  </w:r>
                </w:p>
              </w:tc>
            </w:tr>
          </w:tbl>
          <w:p w14:paraId="15FBE2F3">
            <w:pPr>
              <w:widowControl w:val="0"/>
              <w:adjustRightInd/>
              <w:snapToGrid/>
              <w:spacing w:after="0"/>
              <w:jc w:val="center"/>
              <w:outlineLvl w:val="5"/>
              <w:rPr>
                <w:rFonts w:hint="default" w:ascii="Times New Roman" w:hAnsi="Times New Roman" w:eastAsia="宋体" w:cs="Times New Roman"/>
                <w:b/>
                <w:color w:val="000000"/>
                <w:kern w:val="2"/>
                <w:sz w:val="21"/>
                <w:szCs w:val="21"/>
                <w:u w:val="single" w:color="auto"/>
              </w:rPr>
            </w:pPr>
            <w:r>
              <w:rPr>
                <w:rFonts w:hint="default" w:ascii="Times New Roman" w:hAnsi="Times New Roman" w:eastAsia="宋体" w:cs="Times New Roman"/>
                <w:b/>
                <w:color w:val="000000"/>
                <w:kern w:val="2"/>
                <w:sz w:val="21"/>
                <w:szCs w:val="21"/>
                <w:u w:val="single" w:color="auto"/>
                <w:lang w:val="en-US" w:eastAsia="zh-CN"/>
              </w:rPr>
              <w:t>表4-</w:t>
            </w:r>
            <w:r>
              <w:rPr>
                <w:rFonts w:hint="eastAsia" w:ascii="Times New Roman" w:hAnsi="Times New Roman" w:eastAsia="宋体" w:cs="Times New Roman"/>
                <w:b/>
                <w:color w:val="000000"/>
                <w:kern w:val="2"/>
                <w:sz w:val="21"/>
                <w:szCs w:val="21"/>
                <w:u w:val="single" w:color="auto"/>
                <w:lang w:val="en-US" w:eastAsia="zh-CN"/>
              </w:rPr>
              <w:t>8</w:t>
            </w:r>
            <w:r>
              <w:rPr>
                <w:rFonts w:hint="default" w:ascii="Times New Roman" w:hAnsi="Times New Roman" w:eastAsia="宋体" w:cs="Times New Roman"/>
                <w:b/>
                <w:color w:val="000000"/>
                <w:kern w:val="2"/>
                <w:sz w:val="21"/>
                <w:szCs w:val="21"/>
                <w:u w:val="single" w:color="auto"/>
                <w:lang w:val="en-US" w:eastAsia="zh-CN"/>
              </w:rPr>
              <w:t xml:space="preserve">  </w:t>
            </w:r>
            <w:r>
              <w:rPr>
                <w:rFonts w:hint="default" w:ascii="Times New Roman" w:hAnsi="Times New Roman" w:eastAsia="宋体" w:cs="Times New Roman"/>
                <w:b/>
                <w:color w:val="000000"/>
                <w:kern w:val="2"/>
                <w:sz w:val="21"/>
                <w:szCs w:val="21"/>
                <w:u w:val="single" w:color="auto"/>
              </w:rPr>
              <w:t>本工程废水</w:t>
            </w:r>
            <w:r>
              <w:rPr>
                <w:rFonts w:hint="default" w:ascii="Times New Roman" w:hAnsi="Times New Roman" w:eastAsia="宋体" w:cs="Times New Roman"/>
                <w:b/>
                <w:color w:val="000000"/>
                <w:kern w:val="2"/>
                <w:sz w:val="21"/>
                <w:szCs w:val="21"/>
                <w:u w:val="single" w:color="auto"/>
                <w:lang w:val="en-US" w:eastAsia="zh-CN"/>
              </w:rPr>
              <w:t>污染物</w:t>
            </w:r>
            <w:r>
              <w:rPr>
                <w:rFonts w:hint="default" w:ascii="Times New Roman" w:hAnsi="Times New Roman" w:eastAsia="宋体" w:cs="Times New Roman"/>
                <w:b/>
                <w:color w:val="000000"/>
                <w:kern w:val="2"/>
                <w:sz w:val="21"/>
                <w:szCs w:val="21"/>
                <w:u w:val="single" w:color="auto"/>
              </w:rPr>
              <w:t>排放</w:t>
            </w:r>
            <w:r>
              <w:rPr>
                <w:rFonts w:hint="default" w:ascii="Times New Roman" w:hAnsi="Times New Roman" w:eastAsia="宋体" w:cs="Times New Roman"/>
                <w:b/>
                <w:color w:val="000000"/>
                <w:kern w:val="2"/>
                <w:sz w:val="21"/>
                <w:szCs w:val="21"/>
                <w:u w:val="single" w:color="auto"/>
                <w:lang w:val="en-US" w:eastAsia="zh-CN"/>
              </w:rPr>
              <w:t>基本</w:t>
            </w:r>
            <w:r>
              <w:rPr>
                <w:rFonts w:hint="default" w:ascii="Times New Roman" w:hAnsi="Times New Roman" w:eastAsia="宋体" w:cs="Times New Roman"/>
                <w:b/>
                <w:color w:val="000000"/>
                <w:kern w:val="2"/>
                <w:sz w:val="21"/>
                <w:szCs w:val="21"/>
                <w:u w:val="single" w:color="auto"/>
              </w:rPr>
              <w:t>情况一览表</w:t>
            </w:r>
          </w:p>
          <w:tbl>
            <w:tblPr>
              <w:tblStyle w:val="18"/>
              <w:tblW w:w="5000" w:type="pct"/>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26"/>
              <w:gridCol w:w="494"/>
              <w:gridCol w:w="426"/>
              <w:gridCol w:w="919"/>
              <w:gridCol w:w="671"/>
              <w:gridCol w:w="988"/>
              <w:gridCol w:w="379"/>
              <w:gridCol w:w="548"/>
              <w:gridCol w:w="390"/>
              <w:gridCol w:w="451"/>
              <w:gridCol w:w="882"/>
              <w:gridCol w:w="1209"/>
            </w:tblGrid>
            <w:tr w14:paraId="33C98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07" w:type="pct"/>
                  <w:vMerge w:val="restart"/>
                  <w:tcBorders>
                    <w:tl2br w:val="nil"/>
                    <w:tr2bl w:val="nil"/>
                  </w:tcBorders>
                  <w:vAlign w:val="center"/>
                </w:tcPr>
                <w:p w14:paraId="618AA638">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废水类别</w:t>
                  </w:r>
                </w:p>
              </w:tc>
              <w:tc>
                <w:tcPr>
                  <w:tcW w:w="507" w:type="pct"/>
                  <w:vMerge w:val="restart"/>
                  <w:tcBorders>
                    <w:tl2br w:val="nil"/>
                    <w:tr2bl w:val="nil"/>
                  </w:tcBorders>
                  <w:vAlign w:val="center"/>
                </w:tcPr>
                <w:p w14:paraId="2B2DEA41">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产生环节</w:t>
                  </w:r>
                </w:p>
              </w:tc>
              <w:tc>
                <w:tcPr>
                  <w:tcW w:w="1086" w:type="pct"/>
                  <w:gridSpan w:val="2"/>
                  <w:tcBorders>
                    <w:tl2br w:val="nil"/>
                    <w:tr2bl w:val="nil"/>
                  </w:tcBorders>
                  <w:vAlign w:val="center"/>
                </w:tcPr>
                <w:p w14:paraId="5D1C39BB">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污染治理设施</w:t>
                  </w:r>
                </w:p>
              </w:tc>
              <w:tc>
                <w:tcPr>
                  <w:tcW w:w="327" w:type="pct"/>
                  <w:vMerge w:val="restart"/>
                  <w:tcBorders>
                    <w:tl2br w:val="nil"/>
                    <w:tr2bl w:val="nil"/>
                  </w:tcBorders>
                  <w:vAlign w:val="center"/>
                </w:tcPr>
                <w:p w14:paraId="1D19D86F">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排放口</w:t>
                  </w:r>
                </w:p>
                <w:p w14:paraId="46CBD976">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编号</w:t>
                  </w:r>
                </w:p>
              </w:tc>
              <w:tc>
                <w:tcPr>
                  <w:tcW w:w="281" w:type="pct"/>
                  <w:vMerge w:val="restart"/>
                  <w:tcBorders>
                    <w:tl2br w:val="nil"/>
                    <w:tr2bl w:val="nil"/>
                  </w:tcBorders>
                  <w:vAlign w:val="center"/>
                </w:tcPr>
                <w:p w14:paraId="23CE2807">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排放口坐标</w:t>
                  </w:r>
                </w:p>
              </w:tc>
              <w:tc>
                <w:tcPr>
                  <w:tcW w:w="355" w:type="pct"/>
                  <w:vMerge w:val="restart"/>
                  <w:tcBorders>
                    <w:tl2br w:val="nil"/>
                    <w:tr2bl w:val="nil"/>
                  </w:tcBorders>
                  <w:vAlign w:val="center"/>
                </w:tcPr>
                <w:p w14:paraId="4C95C332">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排放方式</w:t>
                  </w:r>
                </w:p>
              </w:tc>
              <w:tc>
                <w:tcPr>
                  <w:tcW w:w="463" w:type="pct"/>
                  <w:vMerge w:val="restart"/>
                  <w:tcBorders>
                    <w:tl2br w:val="nil"/>
                    <w:tr2bl w:val="nil"/>
                  </w:tcBorders>
                  <w:vAlign w:val="center"/>
                </w:tcPr>
                <w:p w14:paraId="3DDFEC92">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排放去向</w:t>
                  </w:r>
                </w:p>
              </w:tc>
              <w:tc>
                <w:tcPr>
                  <w:tcW w:w="362" w:type="pct"/>
                  <w:vMerge w:val="restart"/>
                  <w:tcBorders>
                    <w:tl2br w:val="nil"/>
                    <w:tr2bl w:val="nil"/>
                  </w:tcBorders>
                  <w:vAlign w:val="center"/>
                </w:tcPr>
                <w:p w14:paraId="6017BF1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排放口</w:t>
                  </w:r>
                </w:p>
                <w:p w14:paraId="5F3215E3">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类型</w:t>
                  </w:r>
                </w:p>
              </w:tc>
              <w:tc>
                <w:tcPr>
                  <w:tcW w:w="269" w:type="pct"/>
                  <w:vMerge w:val="restart"/>
                  <w:tcBorders>
                    <w:tl2br w:val="nil"/>
                    <w:tr2bl w:val="nil"/>
                  </w:tcBorders>
                  <w:vAlign w:val="center"/>
                </w:tcPr>
                <w:p w14:paraId="0291FEB7">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污染物种类</w:t>
                  </w:r>
                </w:p>
              </w:tc>
              <w:tc>
                <w:tcPr>
                  <w:tcW w:w="489" w:type="pct"/>
                  <w:vMerge w:val="restart"/>
                  <w:tcBorders>
                    <w:tl2br w:val="nil"/>
                    <w:tr2bl w:val="nil"/>
                  </w:tcBorders>
                  <w:vAlign w:val="center"/>
                </w:tcPr>
                <w:p w14:paraId="6361FB3C">
                  <w:pPr>
                    <w:pStyle w:val="37"/>
                    <w:rPr>
                      <w:rFonts w:hint="default" w:ascii="Times New Roman" w:hAnsi="Times New Roman" w:eastAsia="宋体" w:cs="Times New Roman"/>
                      <w:b w:val="0"/>
                      <w:bCs/>
                      <w:color w:val="000000"/>
                      <w:sz w:val="21"/>
                      <w:szCs w:val="21"/>
                      <w:u w:val="single" w:color="auto"/>
                    </w:rPr>
                  </w:pPr>
                  <w:r>
                    <w:rPr>
                      <w:rFonts w:hint="default" w:ascii="Times New Roman" w:hAnsi="Times New Roman" w:eastAsia="宋体" w:cs="Times New Roman"/>
                      <w:b w:val="0"/>
                      <w:bCs/>
                      <w:color w:val="000000"/>
                      <w:kern w:val="2"/>
                      <w:sz w:val="21"/>
                      <w:szCs w:val="21"/>
                      <w:u w:val="single" w:color="auto"/>
                    </w:rPr>
                    <w:t>排放浓度</w:t>
                  </w:r>
                  <w:r>
                    <w:rPr>
                      <w:rFonts w:hint="default" w:ascii="Times New Roman" w:hAnsi="Times New Roman" w:eastAsia="宋体" w:cs="Times New Roman"/>
                      <w:b w:val="0"/>
                      <w:bCs/>
                      <w:color w:val="000000"/>
                      <w:sz w:val="21"/>
                      <w:szCs w:val="21"/>
                      <w:u w:val="single" w:color="auto"/>
                    </w:rPr>
                    <w:t>限值</w:t>
                  </w:r>
                </w:p>
                <w:p w14:paraId="2EDB67E4">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sz w:val="21"/>
                      <w:szCs w:val="21"/>
                      <w:u w:val="single" w:color="auto"/>
                    </w:rPr>
                    <w:t>（mg/L）</w:t>
                  </w:r>
                </w:p>
              </w:tc>
              <w:tc>
                <w:tcPr>
                  <w:tcW w:w="548" w:type="pct"/>
                  <w:vMerge w:val="restart"/>
                  <w:tcBorders>
                    <w:tl2br w:val="nil"/>
                    <w:tr2bl w:val="nil"/>
                  </w:tcBorders>
                  <w:vAlign w:val="center"/>
                </w:tcPr>
                <w:p w14:paraId="0927CA0D">
                  <w:pPr>
                    <w:pStyle w:val="37"/>
                    <w:rPr>
                      <w:rFonts w:hint="default" w:ascii="Times New Roman" w:hAnsi="Times New Roman" w:eastAsia="宋体" w:cs="Times New Roman"/>
                      <w:b w:val="0"/>
                      <w:bCs/>
                      <w:color w:val="000000"/>
                      <w:kern w:val="2"/>
                      <w:sz w:val="21"/>
                      <w:szCs w:val="21"/>
                      <w:u w:val="single" w:color="auto"/>
                    </w:rPr>
                  </w:pPr>
                  <w:r>
                    <w:rPr>
                      <w:rFonts w:hint="default" w:ascii="Times New Roman" w:hAnsi="Times New Roman" w:eastAsia="宋体" w:cs="Times New Roman"/>
                      <w:b w:val="0"/>
                      <w:bCs/>
                      <w:color w:val="000000"/>
                      <w:kern w:val="2"/>
                      <w:sz w:val="21"/>
                      <w:szCs w:val="21"/>
                      <w:u w:val="single" w:color="auto"/>
                    </w:rPr>
                    <w:t>执行标准</w:t>
                  </w:r>
                </w:p>
              </w:tc>
            </w:tr>
            <w:tr w14:paraId="6ED50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07" w:type="pct"/>
                  <w:vMerge w:val="continue"/>
                  <w:tcBorders>
                    <w:tl2br w:val="nil"/>
                    <w:tr2bl w:val="nil"/>
                  </w:tcBorders>
                  <w:vAlign w:val="center"/>
                </w:tcPr>
                <w:p w14:paraId="0D315735">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507" w:type="pct"/>
                  <w:vMerge w:val="continue"/>
                  <w:tcBorders>
                    <w:tl2br w:val="nil"/>
                    <w:tr2bl w:val="nil"/>
                  </w:tcBorders>
                  <w:vAlign w:val="center"/>
                </w:tcPr>
                <w:p w14:paraId="27F24ECB">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379" w:type="pct"/>
                  <w:tcBorders>
                    <w:tl2br w:val="nil"/>
                    <w:tr2bl w:val="nil"/>
                  </w:tcBorders>
                  <w:vAlign w:val="center"/>
                </w:tcPr>
                <w:p w14:paraId="5D1C46D1">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污染治理设施名称</w:t>
                  </w:r>
                </w:p>
              </w:tc>
              <w:tc>
                <w:tcPr>
                  <w:tcW w:w="706" w:type="pct"/>
                  <w:tcBorders>
                    <w:tl2br w:val="nil"/>
                    <w:tr2bl w:val="nil"/>
                  </w:tcBorders>
                  <w:vAlign w:val="center"/>
                </w:tcPr>
                <w:p w14:paraId="541FFF0A">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污染治理设施</w:t>
                  </w:r>
                </w:p>
                <w:p w14:paraId="3075A311">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工艺</w:t>
                  </w:r>
                </w:p>
              </w:tc>
              <w:tc>
                <w:tcPr>
                  <w:tcW w:w="327" w:type="pct"/>
                  <w:vMerge w:val="continue"/>
                  <w:tcBorders>
                    <w:tl2br w:val="nil"/>
                    <w:tr2bl w:val="nil"/>
                  </w:tcBorders>
                  <w:vAlign w:val="center"/>
                </w:tcPr>
                <w:p w14:paraId="12A59422">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281" w:type="pct"/>
                  <w:vMerge w:val="continue"/>
                  <w:tcBorders>
                    <w:tl2br w:val="nil"/>
                    <w:tr2bl w:val="nil"/>
                  </w:tcBorders>
                  <w:vAlign w:val="center"/>
                </w:tcPr>
                <w:p w14:paraId="779843C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355" w:type="pct"/>
                  <w:vMerge w:val="continue"/>
                  <w:tcBorders>
                    <w:tl2br w:val="nil"/>
                    <w:tr2bl w:val="nil"/>
                  </w:tcBorders>
                  <w:vAlign w:val="center"/>
                </w:tcPr>
                <w:p w14:paraId="3751A6B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463" w:type="pct"/>
                  <w:vMerge w:val="continue"/>
                  <w:tcBorders>
                    <w:tl2br w:val="nil"/>
                    <w:tr2bl w:val="nil"/>
                  </w:tcBorders>
                  <w:vAlign w:val="center"/>
                </w:tcPr>
                <w:p w14:paraId="6752446F">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362" w:type="pct"/>
                  <w:vMerge w:val="continue"/>
                  <w:tcBorders>
                    <w:tl2br w:val="nil"/>
                    <w:tr2bl w:val="nil"/>
                  </w:tcBorders>
                  <w:vAlign w:val="center"/>
                </w:tcPr>
                <w:p w14:paraId="3AFF3463">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269" w:type="pct"/>
                  <w:vMerge w:val="continue"/>
                  <w:tcBorders>
                    <w:tl2br w:val="nil"/>
                    <w:tr2bl w:val="nil"/>
                  </w:tcBorders>
                  <w:vAlign w:val="center"/>
                </w:tcPr>
                <w:p w14:paraId="3AAF4A5A">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489" w:type="pct"/>
                  <w:vMerge w:val="continue"/>
                  <w:tcBorders>
                    <w:tl2br w:val="nil"/>
                    <w:tr2bl w:val="nil"/>
                  </w:tcBorders>
                  <w:vAlign w:val="center"/>
                </w:tcPr>
                <w:p w14:paraId="4293592B">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c>
                <w:tcPr>
                  <w:tcW w:w="548" w:type="pct"/>
                  <w:vMerge w:val="continue"/>
                  <w:tcBorders>
                    <w:tl2br w:val="nil"/>
                    <w:tr2bl w:val="nil"/>
                  </w:tcBorders>
                  <w:vAlign w:val="center"/>
                </w:tcPr>
                <w:p w14:paraId="7F9065D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p>
              </w:tc>
            </w:tr>
            <w:tr w14:paraId="4CF06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restart"/>
                  <w:tcBorders>
                    <w:tl2br w:val="nil"/>
                    <w:tr2bl w:val="nil"/>
                  </w:tcBorders>
                  <w:vAlign w:val="center"/>
                </w:tcPr>
                <w:p w14:paraId="73C8AE37">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生产</w:t>
                  </w:r>
                  <w: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t>、生活</w:t>
                  </w: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废水</w:t>
                  </w:r>
                </w:p>
              </w:tc>
              <w:tc>
                <w:tcPr>
                  <w:tcW w:w="507" w:type="pct"/>
                  <w:vMerge w:val="restart"/>
                  <w:tcBorders>
                    <w:tl2br w:val="nil"/>
                    <w:tr2bl w:val="nil"/>
                  </w:tcBorders>
                  <w:vAlign w:val="center"/>
                </w:tcPr>
                <w:p w14:paraId="1F042AEF">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生活废水、地面冲洗水</w:t>
                  </w:r>
                  <w:r>
                    <w:rPr>
                      <w:rFonts w:hint="eastAsia" w:ascii="Times New Roman" w:hAnsi="Times New Roman" w:cs="Times New Roman"/>
                      <w:b w:val="0"/>
                      <w:bCs/>
                      <w:color w:val="000000"/>
                      <w:kern w:val="2"/>
                      <w:sz w:val="21"/>
                      <w:szCs w:val="21"/>
                      <w:u w:val="single" w:color="auto"/>
                      <w:lang w:val="en-US" w:eastAsia="zh-CN"/>
                    </w:rPr>
                    <w:t>、洗车废水</w:t>
                  </w:r>
                </w:p>
              </w:tc>
              <w:tc>
                <w:tcPr>
                  <w:tcW w:w="379" w:type="pct"/>
                  <w:vMerge w:val="restart"/>
                  <w:tcBorders>
                    <w:tl2br w:val="nil"/>
                    <w:tr2bl w:val="nil"/>
                  </w:tcBorders>
                  <w:vAlign w:val="center"/>
                </w:tcPr>
                <w:p w14:paraId="5B6EB516">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kern w:val="2"/>
                      <w:sz w:val="21"/>
                      <w:szCs w:val="21"/>
                      <w:u w:val="single" w:color="auto"/>
                      <w:lang w:val="en-US" w:eastAsia="zh-CN"/>
                    </w:rPr>
                    <w:t>隔油池、化粪池</w:t>
                  </w:r>
                </w:p>
              </w:tc>
              <w:tc>
                <w:tcPr>
                  <w:tcW w:w="706" w:type="pct"/>
                  <w:vMerge w:val="restart"/>
                  <w:tcBorders>
                    <w:tl2br w:val="nil"/>
                    <w:tr2bl w:val="nil"/>
                  </w:tcBorders>
                  <w:vAlign w:val="center"/>
                </w:tcPr>
                <w:p w14:paraId="13077FE0">
                  <w:pPr>
                    <w:widowControl w:val="0"/>
                    <w:spacing w:after="0"/>
                    <w:jc w:val="cente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t>隔油、沉淀、厌氧发酵</w:t>
                  </w:r>
                </w:p>
              </w:tc>
              <w:tc>
                <w:tcPr>
                  <w:tcW w:w="327" w:type="pct"/>
                  <w:vMerge w:val="restart"/>
                  <w:tcBorders>
                    <w:tl2br w:val="nil"/>
                    <w:tr2bl w:val="nil"/>
                  </w:tcBorders>
                  <w:vAlign w:val="center"/>
                </w:tcPr>
                <w:p w14:paraId="3BE17523">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DW001</w:t>
                  </w:r>
                </w:p>
              </w:tc>
              <w:tc>
                <w:tcPr>
                  <w:tcW w:w="281" w:type="pct"/>
                  <w:vMerge w:val="restart"/>
                  <w:tcBorders>
                    <w:tl2br w:val="nil"/>
                    <w:tr2bl w:val="nil"/>
                  </w:tcBorders>
                  <w:vAlign w:val="center"/>
                </w:tcPr>
                <w:p w14:paraId="23E2AD57">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经度：</w:t>
                  </w:r>
                  <w:r>
                    <w:rPr>
                      <w:rFonts w:hint="default" w:ascii="Times New Roman" w:hAnsi="Times New Roman" w:eastAsia="宋体" w:cs="Times New Roman"/>
                      <w:color w:val="auto"/>
                      <w:sz w:val="21"/>
                      <w:szCs w:val="21"/>
                      <w:u w:val="single" w:color="auto"/>
                    </w:rPr>
                    <w:t>111.4</w:t>
                  </w:r>
                  <w:r>
                    <w:rPr>
                      <w:rFonts w:hint="default" w:ascii="Times New Roman" w:hAnsi="Times New Roman" w:eastAsia="宋体" w:cs="Times New Roman"/>
                      <w:color w:val="auto"/>
                      <w:sz w:val="21"/>
                      <w:szCs w:val="21"/>
                      <w:u w:val="single" w:color="auto"/>
                      <w:lang w:val="en-US" w:eastAsia="zh-CN"/>
                    </w:rPr>
                    <w:t>96492</w:t>
                  </w:r>
                </w:p>
                <w:p w14:paraId="1BFE6A55">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kern w:val="2"/>
                      <w:sz w:val="21"/>
                      <w:szCs w:val="21"/>
                      <w:u w:val="single" w:color="auto"/>
                      <w:lang w:val="en-US" w:eastAsia="zh-CN"/>
                    </w:rPr>
                    <w:t>纬度：</w:t>
                  </w:r>
                  <w:r>
                    <w:rPr>
                      <w:rFonts w:hint="default" w:ascii="Times New Roman" w:hAnsi="Times New Roman" w:eastAsia="宋体" w:cs="Times New Roman"/>
                      <w:color w:val="auto"/>
                      <w:sz w:val="21"/>
                      <w:szCs w:val="21"/>
                      <w:u w:val="single" w:color="auto"/>
                    </w:rPr>
                    <w:t>28.</w:t>
                  </w:r>
                  <w:r>
                    <w:rPr>
                      <w:rFonts w:hint="default" w:ascii="Times New Roman" w:hAnsi="Times New Roman" w:eastAsia="宋体" w:cs="Times New Roman"/>
                      <w:color w:val="auto"/>
                      <w:sz w:val="21"/>
                      <w:szCs w:val="21"/>
                      <w:u w:val="single" w:color="auto"/>
                      <w:lang w:val="en-US" w:eastAsia="zh-CN"/>
                    </w:rPr>
                    <w:t>886034</w:t>
                  </w:r>
                </w:p>
              </w:tc>
              <w:tc>
                <w:tcPr>
                  <w:tcW w:w="355" w:type="pct"/>
                  <w:vMerge w:val="restart"/>
                  <w:tcBorders>
                    <w:tl2br w:val="nil"/>
                    <w:tr2bl w:val="nil"/>
                  </w:tcBorders>
                  <w:vAlign w:val="center"/>
                </w:tcPr>
                <w:p w14:paraId="70FB3640">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间接排放</w:t>
                  </w:r>
                </w:p>
              </w:tc>
              <w:tc>
                <w:tcPr>
                  <w:tcW w:w="463" w:type="pct"/>
                  <w:vMerge w:val="restart"/>
                  <w:tcBorders>
                    <w:tl2br w:val="nil"/>
                    <w:tr2bl w:val="nil"/>
                  </w:tcBorders>
                  <w:vAlign w:val="center"/>
                </w:tcPr>
                <w:p w14:paraId="32B55406">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p>
              </w:tc>
              <w:tc>
                <w:tcPr>
                  <w:tcW w:w="362" w:type="pct"/>
                  <w:vMerge w:val="restart"/>
                  <w:tcBorders>
                    <w:tl2br w:val="nil"/>
                    <w:tr2bl w:val="nil"/>
                  </w:tcBorders>
                  <w:vAlign w:val="center"/>
                </w:tcPr>
                <w:p w14:paraId="0A6B6FAC">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一般排放口</w:t>
                  </w:r>
                </w:p>
              </w:tc>
              <w:tc>
                <w:tcPr>
                  <w:tcW w:w="269" w:type="pct"/>
                  <w:tcBorders>
                    <w:tl2br w:val="nil"/>
                    <w:tr2bl w:val="nil"/>
                  </w:tcBorders>
                  <w:vAlign w:val="center"/>
                </w:tcPr>
                <w:p w14:paraId="7974F271">
                  <w:pPr>
                    <w:adjustRightInd w:val="0"/>
                    <w:snapToGrid w:val="0"/>
                    <w:spacing w:line="240" w:lineRule="auto"/>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COD</w:t>
                  </w:r>
                </w:p>
              </w:tc>
              <w:tc>
                <w:tcPr>
                  <w:tcW w:w="489" w:type="pct"/>
                  <w:tcBorders>
                    <w:tl2br w:val="nil"/>
                    <w:tr2bl w:val="nil"/>
                  </w:tcBorders>
                  <w:vAlign w:val="center"/>
                </w:tcPr>
                <w:p w14:paraId="42318212">
                  <w:pPr>
                    <w:widowControl/>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auto"/>
                      <w:sz w:val="21"/>
                      <w:szCs w:val="21"/>
                      <w:u w:val="single" w:color="auto"/>
                      <w:lang w:val="en-US" w:eastAsia="zh-CN"/>
                    </w:rPr>
                    <w:t>300</w:t>
                  </w:r>
                </w:p>
              </w:tc>
              <w:tc>
                <w:tcPr>
                  <w:tcW w:w="548" w:type="pct"/>
                  <w:vMerge w:val="restart"/>
                  <w:tcBorders>
                    <w:tl2br w:val="nil"/>
                    <w:tr2bl w:val="nil"/>
                  </w:tcBorders>
                  <w:vAlign w:val="center"/>
                </w:tcPr>
                <w:p w14:paraId="682449B8">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sz w:val="21"/>
                      <w:szCs w:val="21"/>
                      <w:u w:val="single" w:color="auto"/>
                    </w:rPr>
                    <w:t>桃源县</w:t>
                  </w:r>
                  <w:r>
                    <w:rPr>
                      <w:rFonts w:hint="default" w:ascii="Times New Roman" w:hAnsi="Times New Roman" w:eastAsia="宋体" w:cs="Times New Roman"/>
                      <w:sz w:val="21"/>
                      <w:szCs w:val="21"/>
                      <w:u w:val="single" w:color="auto"/>
                      <w:lang w:eastAsia="zh-CN"/>
                    </w:rPr>
                    <w:t>城东区</w:t>
                  </w:r>
                  <w:r>
                    <w:rPr>
                      <w:rFonts w:hint="default" w:ascii="Times New Roman" w:hAnsi="Times New Roman" w:eastAsia="宋体" w:cs="Times New Roman"/>
                      <w:sz w:val="21"/>
                      <w:szCs w:val="21"/>
                      <w:u w:val="single" w:color="auto"/>
                    </w:rPr>
                    <w:t>污水处理厂</w:t>
                  </w:r>
                  <w:r>
                    <w:rPr>
                      <w:rFonts w:hint="default" w:ascii="Times New Roman" w:hAnsi="Times New Roman" w:eastAsia="宋体" w:cs="Times New Roman"/>
                      <w:color w:val="000000"/>
                      <w:kern w:val="2"/>
                      <w:sz w:val="21"/>
                      <w:szCs w:val="21"/>
                      <w:u w:val="single" w:color="auto"/>
                      <w:lang w:val="en-US" w:eastAsia="zh-CN" w:bidi="ar-SA"/>
                    </w:rPr>
                    <w:t>进水标准，及《污水综合排放标准》GB8978-1996表4中的三级标准。</w:t>
                  </w:r>
                </w:p>
              </w:tc>
            </w:tr>
            <w:tr w14:paraId="3A0BD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3FE70D6C">
                  <w:pPr>
                    <w:widowControl w:val="0"/>
                    <w:spacing w:after="0"/>
                    <w:jc w:val="center"/>
                    <w:rPr>
                      <w:rFonts w:hint="default" w:ascii="Times New Roman" w:hAnsi="Times New Roman" w:eastAsia="宋体" w:cs="Times New Roman"/>
                      <w:b w:val="0"/>
                      <w:bCs/>
                      <w:sz w:val="21"/>
                      <w:szCs w:val="21"/>
                      <w:u w:val="single" w:color="auto"/>
                    </w:rPr>
                  </w:pPr>
                </w:p>
              </w:tc>
              <w:tc>
                <w:tcPr>
                  <w:tcW w:w="507" w:type="pct"/>
                  <w:vMerge w:val="continue"/>
                  <w:tcBorders>
                    <w:tl2br w:val="nil"/>
                    <w:tr2bl w:val="nil"/>
                  </w:tcBorders>
                  <w:vAlign w:val="center"/>
                </w:tcPr>
                <w:p w14:paraId="78474E96">
                  <w:pPr>
                    <w:widowControl w:val="0"/>
                    <w:spacing w:after="0"/>
                    <w:jc w:val="center"/>
                    <w:rPr>
                      <w:rFonts w:hint="default" w:ascii="Times New Roman" w:hAnsi="Times New Roman" w:eastAsia="宋体" w:cs="Times New Roman"/>
                      <w:b w:val="0"/>
                      <w:bCs/>
                      <w:sz w:val="21"/>
                      <w:szCs w:val="21"/>
                      <w:u w:val="single" w:color="auto"/>
                    </w:rPr>
                  </w:pPr>
                </w:p>
              </w:tc>
              <w:tc>
                <w:tcPr>
                  <w:tcW w:w="379" w:type="pct"/>
                  <w:vMerge w:val="continue"/>
                  <w:tcBorders>
                    <w:tl2br w:val="nil"/>
                    <w:tr2bl w:val="nil"/>
                  </w:tcBorders>
                  <w:vAlign w:val="center"/>
                </w:tcPr>
                <w:p w14:paraId="6803F4D0">
                  <w:pPr>
                    <w:widowControl w:val="0"/>
                    <w:spacing w:after="0"/>
                    <w:jc w:val="center"/>
                    <w:rPr>
                      <w:rFonts w:hint="default" w:ascii="Times New Roman" w:hAnsi="Times New Roman" w:eastAsia="宋体" w:cs="Times New Roman"/>
                      <w:b w:val="0"/>
                      <w:bCs/>
                      <w:sz w:val="21"/>
                      <w:szCs w:val="21"/>
                      <w:u w:val="single" w:color="auto"/>
                    </w:rPr>
                  </w:pPr>
                </w:p>
              </w:tc>
              <w:tc>
                <w:tcPr>
                  <w:tcW w:w="706" w:type="pct"/>
                  <w:vMerge w:val="continue"/>
                  <w:tcBorders>
                    <w:tl2br w:val="nil"/>
                    <w:tr2bl w:val="nil"/>
                  </w:tcBorders>
                  <w:vAlign w:val="center"/>
                </w:tcPr>
                <w:p w14:paraId="75F1A892">
                  <w:pPr>
                    <w:widowControl w:val="0"/>
                    <w:spacing w:after="0"/>
                    <w:jc w:val="center"/>
                    <w:rPr>
                      <w:rFonts w:hint="default" w:ascii="Times New Roman" w:hAnsi="Times New Roman" w:eastAsia="宋体" w:cs="Times New Roman"/>
                      <w:b w:val="0"/>
                      <w:bCs/>
                      <w:sz w:val="21"/>
                      <w:szCs w:val="21"/>
                      <w:u w:val="single" w:color="auto"/>
                    </w:rPr>
                  </w:pPr>
                </w:p>
              </w:tc>
              <w:tc>
                <w:tcPr>
                  <w:tcW w:w="327" w:type="pct"/>
                  <w:vMerge w:val="continue"/>
                  <w:tcBorders>
                    <w:tl2br w:val="nil"/>
                    <w:tr2bl w:val="nil"/>
                  </w:tcBorders>
                  <w:vAlign w:val="center"/>
                </w:tcPr>
                <w:p w14:paraId="13AE5A2E">
                  <w:pPr>
                    <w:widowControl w:val="0"/>
                    <w:spacing w:after="0"/>
                    <w:jc w:val="center"/>
                    <w:rPr>
                      <w:rFonts w:hint="default" w:ascii="Times New Roman" w:hAnsi="Times New Roman" w:eastAsia="宋体" w:cs="Times New Roman"/>
                      <w:b w:val="0"/>
                      <w:bCs/>
                      <w:sz w:val="21"/>
                      <w:szCs w:val="21"/>
                      <w:u w:val="single" w:color="auto"/>
                    </w:rPr>
                  </w:pPr>
                </w:p>
              </w:tc>
              <w:tc>
                <w:tcPr>
                  <w:tcW w:w="281" w:type="pct"/>
                  <w:vMerge w:val="continue"/>
                  <w:tcBorders>
                    <w:tl2br w:val="nil"/>
                    <w:tr2bl w:val="nil"/>
                  </w:tcBorders>
                  <w:vAlign w:val="center"/>
                </w:tcPr>
                <w:p w14:paraId="4AD9AB03">
                  <w:pPr>
                    <w:widowControl w:val="0"/>
                    <w:spacing w:after="0"/>
                    <w:jc w:val="center"/>
                    <w:rPr>
                      <w:rFonts w:hint="default" w:ascii="Times New Roman" w:hAnsi="Times New Roman" w:eastAsia="宋体" w:cs="Times New Roman"/>
                      <w:b w:val="0"/>
                      <w:bCs/>
                      <w:sz w:val="21"/>
                      <w:szCs w:val="21"/>
                      <w:u w:val="single" w:color="auto"/>
                    </w:rPr>
                  </w:pPr>
                </w:p>
              </w:tc>
              <w:tc>
                <w:tcPr>
                  <w:tcW w:w="355" w:type="pct"/>
                  <w:vMerge w:val="continue"/>
                  <w:tcBorders>
                    <w:tl2br w:val="nil"/>
                    <w:tr2bl w:val="nil"/>
                  </w:tcBorders>
                  <w:vAlign w:val="center"/>
                </w:tcPr>
                <w:p w14:paraId="0DDE95BC">
                  <w:pPr>
                    <w:widowControl w:val="0"/>
                    <w:spacing w:after="0"/>
                    <w:jc w:val="center"/>
                    <w:rPr>
                      <w:rFonts w:hint="default" w:ascii="Times New Roman" w:hAnsi="Times New Roman" w:eastAsia="宋体" w:cs="Times New Roman"/>
                      <w:b w:val="0"/>
                      <w:bCs/>
                      <w:sz w:val="21"/>
                      <w:szCs w:val="21"/>
                      <w:u w:val="single" w:color="auto"/>
                    </w:rPr>
                  </w:pPr>
                </w:p>
              </w:tc>
              <w:tc>
                <w:tcPr>
                  <w:tcW w:w="463" w:type="pct"/>
                  <w:vMerge w:val="continue"/>
                  <w:tcBorders>
                    <w:tl2br w:val="nil"/>
                    <w:tr2bl w:val="nil"/>
                  </w:tcBorders>
                  <w:vAlign w:val="center"/>
                </w:tcPr>
                <w:p w14:paraId="7B31DCB2">
                  <w:pPr>
                    <w:widowControl w:val="0"/>
                    <w:spacing w:after="0"/>
                    <w:jc w:val="center"/>
                    <w:rPr>
                      <w:rFonts w:hint="default" w:ascii="Times New Roman" w:hAnsi="Times New Roman" w:eastAsia="宋体" w:cs="Times New Roman"/>
                      <w:b w:val="0"/>
                      <w:bCs/>
                      <w:sz w:val="21"/>
                      <w:szCs w:val="21"/>
                      <w:u w:val="single" w:color="auto"/>
                    </w:rPr>
                  </w:pPr>
                </w:p>
              </w:tc>
              <w:tc>
                <w:tcPr>
                  <w:tcW w:w="362" w:type="pct"/>
                  <w:vMerge w:val="continue"/>
                  <w:tcBorders>
                    <w:tl2br w:val="nil"/>
                    <w:tr2bl w:val="nil"/>
                  </w:tcBorders>
                  <w:vAlign w:val="center"/>
                </w:tcPr>
                <w:p w14:paraId="0231E510">
                  <w:pPr>
                    <w:widowControl w:val="0"/>
                    <w:spacing w:after="0"/>
                    <w:jc w:val="center"/>
                    <w:rPr>
                      <w:rFonts w:hint="default" w:ascii="Times New Roman" w:hAnsi="Times New Roman" w:eastAsia="宋体" w:cs="Times New Roman"/>
                      <w:b w:val="0"/>
                      <w:bCs/>
                      <w:sz w:val="21"/>
                      <w:szCs w:val="21"/>
                      <w:u w:val="single" w:color="auto"/>
                    </w:rPr>
                  </w:pPr>
                </w:p>
              </w:tc>
              <w:tc>
                <w:tcPr>
                  <w:tcW w:w="269" w:type="pct"/>
                  <w:tcBorders>
                    <w:tl2br w:val="nil"/>
                    <w:tr2bl w:val="nil"/>
                  </w:tcBorders>
                  <w:vAlign w:val="center"/>
                </w:tcPr>
                <w:p w14:paraId="324377FB">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BOD</w:t>
                  </w:r>
                </w:p>
              </w:tc>
              <w:tc>
                <w:tcPr>
                  <w:tcW w:w="489" w:type="pct"/>
                  <w:tcBorders>
                    <w:tl2br w:val="nil"/>
                    <w:tr2bl w:val="nil"/>
                  </w:tcBorders>
                  <w:vAlign w:val="center"/>
                </w:tcPr>
                <w:p w14:paraId="005007B6">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150</w:t>
                  </w:r>
                </w:p>
              </w:tc>
              <w:tc>
                <w:tcPr>
                  <w:tcW w:w="548" w:type="pct"/>
                  <w:vMerge w:val="continue"/>
                  <w:tcBorders>
                    <w:tl2br w:val="nil"/>
                    <w:tr2bl w:val="nil"/>
                  </w:tcBorders>
                  <w:vAlign w:val="center"/>
                </w:tcPr>
                <w:p w14:paraId="544A7232">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0BF75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6DB4E306">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3C9DA9D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718F72C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6485CDD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6C7372A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63745DD6">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6BA6AB4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70BADBE5">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0CE38D66">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1DEABF13">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氨氮</w:t>
                  </w:r>
                </w:p>
              </w:tc>
              <w:tc>
                <w:tcPr>
                  <w:tcW w:w="489" w:type="pct"/>
                  <w:tcBorders>
                    <w:tl2br w:val="nil"/>
                    <w:tr2bl w:val="nil"/>
                  </w:tcBorders>
                  <w:vAlign w:val="center"/>
                </w:tcPr>
                <w:p w14:paraId="549B09D6">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30</w:t>
                  </w:r>
                </w:p>
              </w:tc>
              <w:tc>
                <w:tcPr>
                  <w:tcW w:w="548" w:type="pct"/>
                  <w:vMerge w:val="continue"/>
                  <w:tcBorders>
                    <w:tl2br w:val="nil"/>
                    <w:tr2bl w:val="nil"/>
                  </w:tcBorders>
                  <w:vAlign w:val="center"/>
                </w:tcPr>
                <w:p w14:paraId="2C15213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26F3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05230D90">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413B63B8">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643EA020">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49C90A88">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08122EB0">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2BBF3FF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467DD10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776676A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1456BF2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0C2A5FF6">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石油类</w:t>
                  </w:r>
                </w:p>
              </w:tc>
              <w:tc>
                <w:tcPr>
                  <w:tcW w:w="489" w:type="pct"/>
                  <w:tcBorders>
                    <w:tl2br w:val="nil"/>
                    <w:tr2bl w:val="nil"/>
                  </w:tcBorders>
                  <w:vAlign w:val="center"/>
                </w:tcPr>
                <w:p w14:paraId="19C94154">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20</w:t>
                  </w:r>
                </w:p>
              </w:tc>
              <w:tc>
                <w:tcPr>
                  <w:tcW w:w="548" w:type="pct"/>
                  <w:vMerge w:val="continue"/>
                  <w:tcBorders>
                    <w:tl2br w:val="nil"/>
                    <w:tr2bl w:val="nil"/>
                  </w:tcBorders>
                  <w:vAlign w:val="center"/>
                </w:tcPr>
                <w:p w14:paraId="1456326C">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0214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384975E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3EBB0608">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305FC0EA">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0B3C169E">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06A711AF">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4D7EB3A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541C1B7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4B63630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2CC5586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64673754">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总氮</w:t>
                  </w:r>
                </w:p>
              </w:tc>
              <w:tc>
                <w:tcPr>
                  <w:tcW w:w="489" w:type="pct"/>
                  <w:tcBorders>
                    <w:tl2br w:val="nil"/>
                    <w:tr2bl w:val="nil"/>
                  </w:tcBorders>
                  <w:vAlign w:val="center"/>
                </w:tcPr>
                <w:p w14:paraId="3A77FB09">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40</w:t>
                  </w:r>
                </w:p>
              </w:tc>
              <w:tc>
                <w:tcPr>
                  <w:tcW w:w="548" w:type="pct"/>
                  <w:vMerge w:val="continue"/>
                  <w:tcBorders>
                    <w:tl2br w:val="nil"/>
                    <w:tr2bl w:val="nil"/>
                  </w:tcBorders>
                  <w:vAlign w:val="center"/>
                </w:tcPr>
                <w:p w14:paraId="09B11DC6">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2C0B9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21BE7B2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26A87EE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5C001B8F">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23331AE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3C454AE0">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207E375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327B5C0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71BB7D64">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519F82AC">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76AB9523">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总磷</w:t>
                  </w:r>
                </w:p>
              </w:tc>
              <w:tc>
                <w:tcPr>
                  <w:tcW w:w="489" w:type="pct"/>
                  <w:tcBorders>
                    <w:tl2br w:val="nil"/>
                    <w:tr2bl w:val="nil"/>
                  </w:tcBorders>
                  <w:vAlign w:val="center"/>
                </w:tcPr>
                <w:p w14:paraId="5EB4A209">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3</w:t>
                  </w:r>
                </w:p>
              </w:tc>
              <w:tc>
                <w:tcPr>
                  <w:tcW w:w="548" w:type="pct"/>
                  <w:vMerge w:val="continue"/>
                  <w:tcBorders>
                    <w:tl2br w:val="nil"/>
                    <w:tr2bl w:val="nil"/>
                  </w:tcBorders>
                  <w:vAlign w:val="center"/>
                </w:tcPr>
                <w:p w14:paraId="03F8986B">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4508E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61AEF9E7">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486A748E">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6DFC759F">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005D32CA">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6E031138">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6216BD7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11612FE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60B2BEFB">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4711AF8F">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549586C4">
                  <w:pPr>
                    <w:adjustRightInd w:val="0"/>
                    <w:snapToGrid w:val="0"/>
                    <w:spacing w:line="240" w:lineRule="auto"/>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000000"/>
                      <w:sz w:val="21"/>
                      <w:szCs w:val="21"/>
                      <w:u w:val="single" w:color="auto"/>
                    </w:rPr>
                    <w:t>SS</w:t>
                  </w:r>
                </w:p>
              </w:tc>
              <w:tc>
                <w:tcPr>
                  <w:tcW w:w="489" w:type="pct"/>
                  <w:tcBorders>
                    <w:tl2br w:val="nil"/>
                    <w:tr2bl w:val="nil"/>
                  </w:tcBorders>
                  <w:vAlign w:val="center"/>
                </w:tcPr>
                <w:p w14:paraId="0D396D85">
                  <w:pPr>
                    <w:widowControl/>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160</w:t>
                  </w:r>
                </w:p>
              </w:tc>
              <w:tc>
                <w:tcPr>
                  <w:tcW w:w="548" w:type="pct"/>
                  <w:vMerge w:val="continue"/>
                  <w:tcBorders>
                    <w:tl2br w:val="nil"/>
                    <w:tr2bl w:val="nil"/>
                  </w:tcBorders>
                  <w:vAlign w:val="center"/>
                </w:tcPr>
                <w:p w14:paraId="0892699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73B5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07" w:type="pct"/>
                  <w:vMerge w:val="continue"/>
                  <w:tcBorders>
                    <w:tl2br w:val="nil"/>
                    <w:tr2bl w:val="nil"/>
                  </w:tcBorders>
                  <w:vAlign w:val="center"/>
                </w:tcPr>
                <w:p w14:paraId="2910184E">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507" w:type="pct"/>
                  <w:vMerge w:val="continue"/>
                  <w:tcBorders>
                    <w:tl2br w:val="nil"/>
                    <w:tr2bl w:val="nil"/>
                  </w:tcBorders>
                  <w:vAlign w:val="center"/>
                </w:tcPr>
                <w:p w14:paraId="51E7911A">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79" w:type="pct"/>
                  <w:vMerge w:val="continue"/>
                  <w:tcBorders>
                    <w:tl2br w:val="nil"/>
                    <w:tr2bl w:val="nil"/>
                  </w:tcBorders>
                  <w:vAlign w:val="center"/>
                </w:tcPr>
                <w:p w14:paraId="5F37AF71">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706" w:type="pct"/>
                  <w:vMerge w:val="continue"/>
                  <w:tcBorders>
                    <w:tl2br w:val="nil"/>
                    <w:tr2bl w:val="nil"/>
                  </w:tcBorders>
                  <w:vAlign w:val="center"/>
                </w:tcPr>
                <w:p w14:paraId="38A8E53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27" w:type="pct"/>
                  <w:vMerge w:val="continue"/>
                  <w:tcBorders>
                    <w:tl2br w:val="nil"/>
                    <w:tr2bl w:val="nil"/>
                  </w:tcBorders>
                  <w:vAlign w:val="center"/>
                </w:tcPr>
                <w:p w14:paraId="46241E56">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81" w:type="pct"/>
                  <w:vMerge w:val="continue"/>
                  <w:tcBorders>
                    <w:tl2br w:val="nil"/>
                    <w:tr2bl w:val="nil"/>
                  </w:tcBorders>
                  <w:vAlign w:val="center"/>
                </w:tcPr>
                <w:p w14:paraId="4975BDF3">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55" w:type="pct"/>
                  <w:vMerge w:val="continue"/>
                  <w:tcBorders>
                    <w:tl2br w:val="nil"/>
                    <w:tr2bl w:val="nil"/>
                  </w:tcBorders>
                  <w:vAlign w:val="center"/>
                </w:tcPr>
                <w:p w14:paraId="2C625D57">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463" w:type="pct"/>
                  <w:vMerge w:val="continue"/>
                  <w:tcBorders>
                    <w:tl2br w:val="nil"/>
                    <w:tr2bl w:val="nil"/>
                  </w:tcBorders>
                  <w:vAlign w:val="center"/>
                </w:tcPr>
                <w:p w14:paraId="4DE971F5">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362" w:type="pct"/>
                  <w:vMerge w:val="continue"/>
                  <w:tcBorders>
                    <w:tl2br w:val="nil"/>
                    <w:tr2bl w:val="nil"/>
                  </w:tcBorders>
                  <w:vAlign w:val="center"/>
                </w:tcPr>
                <w:p w14:paraId="5AF244D9">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c>
                <w:tcPr>
                  <w:tcW w:w="269" w:type="pct"/>
                  <w:tcBorders>
                    <w:tl2br w:val="nil"/>
                    <w:tr2bl w:val="nil"/>
                  </w:tcBorders>
                  <w:vAlign w:val="center"/>
                </w:tcPr>
                <w:p w14:paraId="653AD9FF">
                  <w:pPr>
                    <w:adjustRightInd w:val="0"/>
                    <w:snapToGrid w:val="0"/>
                    <w:spacing w:line="240" w:lineRule="auto"/>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auto"/>
                      <w:sz w:val="21"/>
                      <w:szCs w:val="21"/>
                      <w:u w:val="single" w:color="auto"/>
                      <w:lang w:val="en-US" w:eastAsia="zh-CN"/>
                    </w:rPr>
                    <w:t>LAS</w:t>
                  </w:r>
                </w:p>
              </w:tc>
              <w:tc>
                <w:tcPr>
                  <w:tcW w:w="489" w:type="pct"/>
                  <w:tcBorders>
                    <w:tl2br w:val="nil"/>
                    <w:tr2bl w:val="nil"/>
                  </w:tcBorders>
                  <w:vAlign w:val="center"/>
                </w:tcPr>
                <w:p w14:paraId="21E7E3BE">
                  <w:pPr>
                    <w:widowControl/>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20</w:t>
                  </w:r>
                </w:p>
              </w:tc>
              <w:tc>
                <w:tcPr>
                  <w:tcW w:w="548" w:type="pct"/>
                  <w:vMerge w:val="continue"/>
                  <w:tcBorders>
                    <w:tl2br w:val="nil"/>
                    <w:tr2bl w:val="nil"/>
                  </w:tcBorders>
                  <w:vAlign w:val="center"/>
                </w:tcPr>
                <w:p w14:paraId="79BAB23D">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p>
              </w:tc>
            </w:tr>
            <w:tr w14:paraId="7D5B8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307" w:type="pct"/>
                  <w:vMerge w:val="restart"/>
                  <w:tcBorders>
                    <w:tl2br w:val="nil"/>
                    <w:tr2bl w:val="nil"/>
                  </w:tcBorders>
                  <w:vAlign w:val="center"/>
                </w:tcPr>
                <w:p w14:paraId="3E7CF84A">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雨水</w:t>
                  </w:r>
                </w:p>
              </w:tc>
              <w:tc>
                <w:tcPr>
                  <w:tcW w:w="507" w:type="pct"/>
                  <w:vMerge w:val="restart"/>
                  <w:tcBorders>
                    <w:tl2br w:val="nil"/>
                    <w:tr2bl w:val="nil"/>
                  </w:tcBorders>
                  <w:vAlign w:val="center"/>
                </w:tcPr>
                <w:p w14:paraId="72764266">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w:t>
                  </w:r>
                </w:p>
              </w:tc>
              <w:tc>
                <w:tcPr>
                  <w:tcW w:w="379" w:type="pct"/>
                  <w:vMerge w:val="restart"/>
                  <w:tcBorders>
                    <w:tl2br w:val="nil"/>
                    <w:tr2bl w:val="nil"/>
                  </w:tcBorders>
                  <w:vAlign w:val="center"/>
                </w:tcPr>
                <w:p w14:paraId="025E7124">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w:t>
                  </w:r>
                </w:p>
              </w:tc>
              <w:tc>
                <w:tcPr>
                  <w:tcW w:w="706" w:type="pct"/>
                  <w:vMerge w:val="restart"/>
                  <w:tcBorders>
                    <w:tl2br w:val="nil"/>
                    <w:tr2bl w:val="nil"/>
                  </w:tcBorders>
                  <w:vAlign w:val="center"/>
                </w:tcPr>
                <w:p w14:paraId="38865876">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val="en-US" w:eastAsia="zh-CN"/>
                      <w14:textFill>
                        <w14:solidFill>
                          <w14:schemeClr w14:val="tx1"/>
                        </w14:solidFill>
                      </w14:textFill>
                    </w:rPr>
                    <w:t>/</w:t>
                  </w:r>
                </w:p>
              </w:tc>
              <w:tc>
                <w:tcPr>
                  <w:tcW w:w="327" w:type="pct"/>
                  <w:vMerge w:val="restart"/>
                  <w:tcBorders>
                    <w:tl2br w:val="nil"/>
                    <w:tr2bl w:val="nil"/>
                  </w:tcBorders>
                  <w:vAlign w:val="center"/>
                </w:tcPr>
                <w:p w14:paraId="6681EE87">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YS001</w:t>
                  </w:r>
                </w:p>
              </w:tc>
              <w:tc>
                <w:tcPr>
                  <w:tcW w:w="281" w:type="pct"/>
                  <w:vMerge w:val="restart"/>
                  <w:tcBorders>
                    <w:tl2br w:val="nil"/>
                    <w:tr2bl w:val="nil"/>
                  </w:tcBorders>
                  <w:vAlign w:val="center"/>
                </w:tcPr>
                <w:p w14:paraId="406D5FA6">
                  <w:pPr>
                    <w:widowControl w:val="0"/>
                    <w:spacing w:after="0"/>
                    <w:jc w:val="center"/>
                    <w:rPr>
                      <w:rFonts w:hint="default" w:ascii="Times New Roman" w:hAnsi="Times New Roman" w:eastAsia="宋体" w:cs="Times New Roman"/>
                      <w:b w:val="0"/>
                      <w:bCs/>
                      <w:color w:val="000000"/>
                      <w:kern w:val="2"/>
                      <w:sz w:val="21"/>
                      <w:szCs w:val="21"/>
                      <w:u w:val="single" w:color="auto"/>
                      <w:lang w:val="en-US" w:eastAsia="zh-CN"/>
                    </w:rPr>
                  </w:pPr>
                  <w:r>
                    <w:rPr>
                      <w:rFonts w:hint="default" w:ascii="Times New Roman" w:hAnsi="Times New Roman" w:eastAsia="宋体" w:cs="Times New Roman"/>
                      <w:b w:val="0"/>
                      <w:bCs/>
                      <w:color w:val="000000"/>
                      <w:kern w:val="2"/>
                      <w:sz w:val="21"/>
                      <w:szCs w:val="21"/>
                      <w:u w:val="single" w:color="auto"/>
                      <w:lang w:val="en-US" w:eastAsia="zh-CN"/>
                    </w:rPr>
                    <w:t>经度：</w:t>
                  </w:r>
                  <w:r>
                    <w:rPr>
                      <w:rFonts w:hint="default" w:ascii="Times New Roman" w:hAnsi="Times New Roman" w:eastAsia="宋体" w:cs="Times New Roman"/>
                      <w:color w:val="auto"/>
                      <w:sz w:val="21"/>
                      <w:szCs w:val="21"/>
                      <w:u w:val="single" w:color="auto"/>
                    </w:rPr>
                    <w:t>111.4</w:t>
                  </w:r>
                  <w:r>
                    <w:rPr>
                      <w:rFonts w:hint="default" w:ascii="Times New Roman" w:hAnsi="Times New Roman" w:eastAsia="宋体" w:cs="Times New Roman"/>
                      <w:color w:val="auto"/>
                      <w:sz w:val="21"/>
                      <w:szCs w:val="21"/>
                      <w:u w:val="single" w:color="auto"/>
                      <w:lang w:val="en-US" w:eastAsia="zh-CN"/>
                    </w:rPr>
                    <w:t>96491</w:t>
                  </w:r>
                </w:p>
                <w:p w14:paraId="2D35070E">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kern w:val="2"/>
                      <w:sz w:val="21"/>
                      <w:szCs w:val="21"/>
                      <w:u w:val="single" w:color="auto"/>
                      <w:lang w:val="en-US" w:eastAsia="zh-CN"/>
                    </w:rPr>
                    <w:t>纬度：</w:t>
                  </w:r>
                  <w:r>
                    <w:rPr>
                      <w:rFonts w:hint="default" w:ascii="Times New Roman" w:hAnsi="Times New Roman" w:eastAsia="宋体" w:cs="Times New Roman"/>
                      <w:color w:val="auto"/>
                      <w:sz w:val="21"/>
                      <w:szCs w:val="21"/>
                      <w:u w:val="single" w:color="auto"/>
                    </w:rPr>
                    <w:t>28.</w:t>
                  </w:r>
                  <w:r>
                    <w:rPr>
                      <w:rFonts w:hint="default" w:ascii="Times New Roman" w:hAnsi="Times New Roman" w:eastAsia="宋体" w:cs="Times New Roman"/>
                      <w:color w:val="auto"/>
                      <w:sz w:val="21"/>
                      <w:szCs w:val="21"/>
                      <w:u w:val="single" w:color="auto"/>
                      <w:lang w:val="en-US" w:eastAsia="zh-CN"/>
                    </w:rPr>
                    <w:t>886051</w:t>
                  </w:r>
                </w:p>
              </w:tc>
              <w:tc>
                <w:tcPr>
                  <w:tcW w:w="355" w:type="pct"/>
                  <w:vMerge w:val="restart"/>
                  <w:tcBorders>
                    <w:tl2br w:val="nil"/>
                    <w:tr2bl w:val="nil"/>
                  </w:tcBorders>
                  <w:vAlign w:val="center"/>
                </w:tcPr>
                <w:p w14:paraId="2D87B9B2">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t>直接</w:t>
                  </w: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排放</w:t>
                  </w:r>
                </w:p>
              </w:tc>
              <w:tc>
                <w:tcPr>
                  <w:tcW w:w="463" w:type="pct"/>
                  <w:vMerge w:val="restart"/>
                  <w:tcBorders>
                    <w:tl2br w:val="nil"/>
                    <w:tr2bl w:val="nil"/>
                  </w:tcBorders>
                  <w:vAlign w:val="center"/>
                </w:tcPr>
                <w:p w14:paraId="2E0E32AA">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lang w:eastAsia="zh-CN"/>
                      <w14:textFill>
                        <w14:solidFill>
                          <w14:schemeClr w14:val="tx1"/>
                        </w14:solidFill>
                      </w14:textFill>
                    </w:rPr>
                    <w:t>沅水</w:t>
                  </w:r>
                </w:p>
              </w:tc>
              <w:tc>
                <w:tcPr>
                  <w:tcW w:w="362" w:type="pct"/>
                  <w:vMerge w:val="restart"/>
                  <w:tcBorders>
                    <w:tl2br w:val="nil"/>
                    <w:tr2bl w:val="nil"/>
                  </w:tcBorders>
                  <w:vAlign w:val="center"/>
                </w:tcPr>
                <w:p w14:paraId="6B108170">
                  <w:pPr>
                    <w:pStyle w:val="38"/>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t>一般排放口</w:t>
                  </w:r>
                </w:p>
              </w:tc>
              <w:tc>
                <w:tcPr>
                  <w:tcW w:w="269" w:type="pct"/>
                  <w:tcBorders>
                    <w:tl2br w:val="nil"/>
                    <w:tr2bl w:val="nil"/>
                  </w:tcBorders>
                  <w:vAlign w:val="center"/>
                </w:tcPr>
                <w:p w14:paraId="4605921D">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COD</w:t>
                  </w:r>
                </w:p>
              </w:tc>
              <w:tc>
                <w:tcPr>
                  <w:tcW w:w="489" w:type="pct"/>
                  <w:tcBorders>
                    <w:tl2br w:val="nil"/>
                    <w:tr2bl w:val="nil"/>
                  </w:tcBorders>
                  <w:vAlign w:val="center"/>
                </w:tcPr>
                <w:p w14:paraId="6CD28167">
                  <w:pPr>
                    <w:widowControl w:val="0"/>
                    <w:spacing w:after="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w:t>
                  </w:r>
                </w:p>
              </w:tc>
              <w:tc>
                <w:tcPr>
                  <w:tcW w:w="548" w:type="pct"/>
                  <w:vMerge w:val="restart"/>
                  <w:tcBorders>
                    <w:tl2br w:val="nil"/>
                    <w:tr2bl w:val="nil"/>
                  </w:tcBorders>
                  <w:vAlign w:val="center"/>
                </w:tcPr>
                <w:p w14:paraId="3E714136">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sz w:val="21"/>
                      <w:szCs w:val="21"/>
                      <w:u w:val="single" w:color="auto"/>
                    </w:rPr>
                    <w:t>/</w:t>
                  </w:r>
                </w:p>
              </w:tc>
            </w:tr>
            <w:tr w14:paraId="0CEE5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307" w:type="pct"/>
                  <w:vMerge w:val="continue"/>
                  <w:tcBorders>
                    <w:tl2br w:val="nil"/>
                    <w:tr2bl w:val="nil"/>
                  </w:tcBorders>
                  <w:vAlign w:val="center"/>
                </w:tcPr>
                <w:p w14:paraId="5D77DDA7">
                  <w:pPr>
                    <w:widowControl w:val="0"/>
                    <w:spacing w:after="0"/>
                    <w:jc w:val="center"/>
                    <w:rPr>
                      <w:sz w:val="21"/>
                      <w:szCs w:val="21"/>
                    </w:rPr>
                  </w:pPr>
                </w:p>
              </w:tc>
              <w:tc>
                <w:tcPr>
                  <w:tcW w:w="507" w:type="pct"/>
                  <w:vMerge w:val="continue"/>
                  <w:tcBorders>
                    <w:tl2br w:val="nil"/>
                    <w:tr2bl w:val="nil"/>
                  </w:tcBorders>
                  <w:vAlign w:val="center"/>
                </w:tcPr>
                <w:p w14:paraId="0BAEF231">
                  <w:pPr>
                    <w:widowControl w:val="0"/>
                    <w:spacing w:after="0"/>
                    <w:jc w:val="center"/>
                    <w:rPr>
                      <w:sz w:val="21"/>
                      <w:szCs w:val="21"/>
                    </w:rPr>
                  </w:pPr>
                </w:p>
              </w:tc>
              <w:tc>
                <w:tcPr>
                  <w:tcW w:w="379" w:type="pct"/>
                  <w:vMerge w:val="continue"/>
                  <w:tcBorders>
                    <w:tl2br w:val="nil"/>
                    <w:tr2bl w:val="nil"/>
                  </w:tcBorders>
                  <w:vAlign w:val="center"/>
                </w:tcPr>
                <w:p w14:paraId="78E0A61A">
                  <w:pPr>
                    <w:widowControl w:val="0"/>
                    <w:spacing w:after="0"/>
                    <w:jc w:val="center"/>
                    <w:rPr>
                      <w:sz w:val="21"/>
                      <w:szCs w:val="21"/>
                    </w:rPr>
                  </w:pPr>
                </w:p>
              </w:tc>
              <w:tc>
                <w:tcPr>
                  <w:tcW w:w="706" w:type="pct"/>
                  <w:vMerge w:val="continue"/>
                  <w:tcBorders>
                    <w:tl2br w:val="nil"/>
                    <w:tr2bl w:val="nil"/>
                  </w:tcBorders>
                  <w:vAlign w:val="center"/>
                </w:tcPr>
                <w:p w14:paraId="3A8F99A1">
                  <w:pPr>
                    <w:widowControl w:val="0"/>
                    <w:spacing w:after="0"/>
                    <w:jc w:val="center"/>
                    <w:rPr>
                      <w:sz w:val="21"/>
                      <w:szCs w:val="21"/>
                    </w:rPr>
                  </w:pPr>
                </w:p>
              </w:tc>
              <w:tc>
                <w:tcPr>
                  <w:tcW w:w="327" w:type="pct"/>
                  <w:vMerge w:val="continue"/>
                  <w:tcBorders>
                    <w:tl2br w:val="nil"/>
                    <w:tr2bl w:val="nil"/>
                  </w:tcBorders>
                  <w:vAlign w:val="center"/>
                </w:tcPr>
                <w:p w14:paraId="6FF05122">
                  <w:pPr>
                    <w:widowControl w:val="0"/>
                    <w:spacing w:after="0"/>
                    <w:jc w:val="center"/>
                    <w:rPr>
                      <w:sz w:val="21"/>
                      <w:szCs w:val="21"/>
                    </w:rPr>
                  </w:pPr>
                </w:p>
              </w:tc>
              <w:tc>
                <w:tcPr>
                  <w:tcW w:w="281" w:type="pct"/>
                  <w:vMerge w:val="continue"/>
                  <w:tcBorders>
                    <w:tl2br w:val="nil"/>
                    <w:tr2bl w:val="nil"/>
                  </w:tcBorders>
                  <w:vAlign w:val="center"/>
                </w:tcPr>
                <w:p w14:paraId="4BC06734">
                  <w:pPr>
                    <w:widowControl w:val="0"/>
                    <w:spacing w:after="0"/>
                    <w:jc w:val="center"/>
                    <w:rPr>
                      <w:sz w:val="21"/>
                      <w:szCs w:val="21"/>
                    </w:rPr>
                  </w:pPr>
                </w:p>
              </w:tc>
              <w:tc>
                <w:tcPr>
                  <w:tcW w:w="355" w:type="pct"/>
                  <w:vMerge w:val="continue"/>
                  <w:tcBorders>
                    <w:tl2br w:val="nil"/>
                    <w:tr2bl w:val="nil"/>
                  </w:tcBorders>
                  <w:vAlign w:val="center"/>
                </w:tcPr>
                <w:p w14:paraId="2AC2F9EB">
                  <w:pPr>
                    <w:widowControl w:val="0"/>
                    <w:spacing w:after="0"/>
                    <w:jc w:val="center"/>
                    <w:rPr>
                      <w:sz w:val="21"/>
                      <w:szCs w:val="21"/>
                    </w:rPr>
                  </w:pPr>
                </w:p>
              </w:tc>
              <w:tc>
                <w:tcPr>
                  <w:tcW w:w="463" w:type="pct"/>
                  <w:vMerge w:val="continue"/>
                  <w:tcBorders>
                    <w:tl2br w:val="nil"/>
                    <w:tr2bl w:val="nil"/>
                  </w:tcBorders>
                  <w:vAlign w:val="center"/>
                </w:tcPr>
                <w:p w14:paraId="69A783CF">
                  <w:pPr>
                    <w:widowControl w:val="0"/>
                    <w:spacing w:after="0"/>
                    <w:jc w:val="center"/>
                    <w:rPr>
                      <w:sz w:val="21"/>
                      <w:szCs w:val="21"/>
                    </w:rPr>
                  </w:pPr>
                </w:p>
              </w:tc>
              <w:tc>
                <w:tcPr>
                  <w:tcW w:w="362" w:type="pct"/>
                  <w:vMerge w:val="continue"/>
                  <w:tcBorders>
                    <w:tl2br w:val="nil"/>
                    <w:tr2bl w:val="nil"/>
                  </w:tcBorders>
                  <w:vAlign w:val="center"/>
                </w:tcPr>
                <w:p w14:paraId="612E84A2">
                  <w:pPr>
                    <w:widowControl w:val="0"/>
                    <w:spacing w:after="0"/>
                    <w:jc w:val="center"/>
                    <w:rPr>
                      <w:sz w:val="21"/>
                      <w:szCs w:val="21"/>
                    </w:rPr>
                  </w:pPr>
                </w:p>
              </w:tc>
              <w:tc>
                <w:tcPr>
                  <w:tcW w:w="269" w:type="pct"/>
                  <w:tcBorders>
                    <w:tl2br w:val="nil"/>
                    <w:tr2bl w:val="nil"/>
                  </w:tcBorders>
                  <w:vAlign w:val="center"/>
                </w:tcPr>
                <w:p w14:paraId="07FA744C">
                  <w:pPr>
                    <w:widowControl w:val="0"/>
                    <w:spacing w:after="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石油类</w:t>
                  </w:r>
                </w:p>
              </w:tc>
              <w:tc>
                <w:tcPr>
                  <w:tcW w:w="489" w:type="pct"/>
                  <w:tcBorders>
                    <w:tl2br w:val="nil"/>
                    <w:tr2bl w:val="nil"/>
                  </w:tcBorders>
                  <w:vAlign w:val="center"/>
                </w:tcPr>
                <w:p w14:paraId="3B4023F4">
                  <w:pPr>
                    <w:widowControl w:val="0"/>
                    <w:spacing w:after="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w:t>
                  </w:r>
                </w:p>
              </w:tc>
              <w:tc>
                <w:tcPr>
                  <w:tcW w:w="548" w:type="pct"/>
                  <w:vMerge w:val="continue"/>
                  <w:tcBorders>
                    <w:tl2br w:val="nil"/>
                    <w:tr2bl w:val="nil"/>
                  </w:tcBorders>
                  <w:vAlign w:val="center"/>
                </w:tcPr>
                <w:p w14:paraId="36E0A80A">
                  <w:pPr>
                    <w:widowControl w:val="0"/>
                    <w:spacing w:after="0"/>
                    <w:jc w:val="center"/>
                    <w:rPr>
                      <w:rFonts w:hint="default" w:ascii="Times New Roman" w:hAnsi="Times New Roman" w:eastAsia="宋体" w:cs="Times New Roman"/>
                      <w:color w:val="000000"/>
                      <w:sz w:val="21"/>
                      <w:szCs w:val="21"/>
                      <w:u w:val="single" w:color="auto"/>
                    </w:rPr>
                  </w:pPr>
                </w:p>
              </w:tc>
            </w:tr>
          </w:tbl>
          <w:p w14:paraId="6E192FD2">
            <w:pPr>
              <w:pStyle w:val="14"/>
              <w:spacing w:before="0" w:beforeAutospacing="0" w:after="0" w:afterAutospacing="0" w:line="360" w:lineRule="auto"/>
              <w:ind w:firstLine="420" w:firstLineChars="200"/>
              <w:jc w:val="both"/>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2、排污口规范化建设</w:t>
            </w:r>
          </w:p>
          <w:p w14:paraId="6442C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20" w:firstLineChars="200"/>
              <w:textAlignment w:val="auto"/>
              <w:rPr>
                <w:rFonts w:hint="default" w:ascii="Times New Roman" w:hAnsi="Times New Roman" w:eastAsia="宋体" w:cs="Times New Roman"/>
                <w:b w:val="0"/>
                <w:bCs w:val="0"/>
                <w:color w:val="000000"/>
                <w:sz w:val="21"/>
                <w:szCs w:val="21"/>
                <w:highlight w:val="none"/>
                <w:u w:val="single" w:color="auto"/>
                <w:lang w:val="en-US" w:eastAsia="zh-CN"/>
              </w:rPr>
            </w:pPr>
            <w:r>
              <w:rPr>
                <w:rFonts w:hint="default" w:ascii="Times New Roman" w:hAnsi="Times New Roman" w:eastAsia="宋体" w:cs="Times New Roman"/>
                <w:b w:val="0"/>
                <w:bCs w:val="0"/>
                <w:color w:val="000000"/>
                <w:sz w:val="21"/>
                <w:szCs w:val="21"/>
                <w:highlight w:val="none"/>
                <w:u w:val="single" w:color="auto"/>
                <w:lang w:val="en-US" w:eastAsia="zh-CN"/>
              </w:rPr>
              <w:t>根据国家标准《环境保护图形标志—排放口（源）》和原国家环保总局《排污口规范化整治要求》（试行）的技术要求，企业所有排放口（包括水、气、声、渣） 必须按照“便于采样、便于计量检测、便于日常现场监督检查”的原则和规范化要求，设置与之相适应的环境保护图形标志牌，绘制企业排污口分布图（见附图），设置规范化监测采样孔，排污口的规范化要符合有关环保要求，环境保护图形标志见下图。</w:t>
            </w:r>
          </w:p>
          <w:tbl>
            <w:tblPr>
              <w:tblStyle w:val="1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51"/>
              <w:gridCol w:w="36"/>
              <w:gridCol w:w="3888"/>
            </w:tblGrid>
            <w:tr w14:paraId="02C73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5" w:hRule="atLeast"/>
              </w:trPr>
              <w:tc>
                <w:tcPr>
                  <w:tcW w:w="2500" w:type="pct"/>
                  <w:gridSpan w:val="2"/>
                  <w:noWrap w:val="0"/>
                  <w:vAlign w:val="top"/>
                </w:tcPr>
                <w:p w14:paraId="0A9CB19A">
                  <w:pPr>
                    <w:keepNext w:val="0"/>
                    <w:keepLines w:val="0"/>
                    <w:pageBreakBefore w:val="0"/>
                    <w:widowControl w:val="0"/>
                    <w:kinsoku/>
                    <w:wordWrap/>
                    <w:overflowPunct/>
                    <w:topLinePunct w:val="0"/>
                    <w:autoSpaceDE w:val="0"/>
                    <w:autoSpaceDN w:val="0"/>
                    <w:bidi w:val="0"/>
                    <w:adjustRightInd/>
                    <w:snapToGrid/>
                    <w:spacing w:before="157" w:beforeLines="50" w:after="0" w:line="240" w:lineRule="auto"/>
                    <w:ind w:left="0" w:right="0"/>
                    <w:jc w:val="center"/>
                    <w:textAlignment w:val="auto"/>
                    <w:rPr>
                      <w:rFonts w:hint="default" w:ascii="Times New Roman" w:hAnsi="Times New Roman" w:eastAsia="宋体" w:cs="Times New Roman"/>
                      <w:b w:val="0"/>
                      <w:bCs w:val="0"/>
                      <w:sz w:val="21"/>
                      <w:szCs w:val="21"/>
                      <w:u w:val="single" w:color="auto"/>
                      <w:lang w:val="en-US" w:eastAsia="zh-CN" w:bidi="ar-SA"/>
                    </w:rPr>
                  </w:pPr>
                  <w:r>
                    <w:rPr>
                      <w:rFonts w:hint="default" w:ascii="Times New Roman" w:hAnsi="Times New Roman" w:eastAsia="宋体" w:cs="Times New Roman"/>
                      <w:b w:val="0"/>
                      <w:bCs w:val="0"/>
                      <w:sz w:val="21"/>
                      <w:szCs w:val="21"/>
                      <w:u w:val="single" w:color="auto"/>
                      <w:lang w:val="en-US" w:eastAsia="zh-CN" w:bidi="ar-SA"/>
                    </w:rPr>
                    <w:drawing>
                      <wp:anchor distT="0" distB="0" distL="114300" distR="114300" simplePos="0" relativeHeight="251665408" behindDoc="0" locked="0" layoutInCell="1" allowOverlap="1">
                        <wp:simplePos x="0" y="0"/>
                        <wp:positionH relativeFrom="column">
                          <wp:posOffset>44450</wp:posOffset>
                        </wp:positionH>
                        <wp:positionV relativeFrom="paragraph">
                          <wp:posOffset>102235</wp:posOffset>
                        </wp:positionV>
                        <wp:extent cx="2042160" cy="2031365"/>
                        <wp:effectExtent l="0" t="0" r="0" b="10795"/>
                        <wp:wrapTopAndBottom/>
                        <wp:docPr id="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8.jpeg"/>
                                <pic:cNvPicPr>
                                  <a:picLocks noChangeAspect="1"/>
                                </pic:cNvPicPr>
                              </pic:nvPicPr>
                              <pic:blipFill>
                                <a:blip r:embed="rId10"/>
                                <a:stretch>
                                  <a:fillRect/>
                                </a:stretch>
                              </pic:blipFill>
                              <pic:spPr>
                                <a:xfrm>
                                  <a:off x="0" y="0"/>
                                  <a:ext cx="2042160" cy="2031365"/>
                                </a:xfrm>
                                <a:prstGeom prst="rect">
                                  <a:avLst/>
                                </a:prstGeom>
                                <a:noFill/>
                                <a:ln>
                                  <a:noFill/>
                                </a:ln>
                              </pic:spPr>
                            </pic:pic>
                          </a:graphicData>
                        </a:graphic>
                      </wp:anchor>
                    </w:drawing>
                  </w:r>
                  <w:r>
                    <w:rPr>
                      <w:rFonts w:hint="default" w:ascii="Times New Roman" w:hAnsi="Times New Roman" w:eastAsia="宋体" w:cs="Times New Roman"/>
                      <w:b w:val="0"/>
                      <w:bCs w:val="0"/>
                      <w:sz w:val="21"/>
                      <w:szCs w:val="21"/>
                      <w:u w:val="single" w:color="auto"/>
                      <w:lang w:val="en-US" w:eastAsia="zh-CN" w:bidi="ar-SA"/>
                    </w:rPr>
                    <w:t>废气排放口标识</w:t>
                  </w:r>
                </w:p>
              </w:tc>
              <w:tc>
                <w:tcPr>
                  <w:tcW w:w="2500" w:type="pct"/>
                  <w:noWrap w:val="0"/>
                  <w:vAlign w:val="top"/>
                </w:tcPr>
                <w:p w14:paraId="30C2F526">
                  <w:pPr>
                    <w:keepNext w:val="0"/>
                    <w:keepLines w:val="0"/>
                    <w:pageBreakBefore w:val="0"/>
                    <w:widowControl w:val="0"/>
                    <w:kinsoku/>
                    <w:wordWrap/>
                    <w:overflowPunct/>
                    <w:topLinePunct w:val="0"/>
                    <w:autoSpaceDE w:val="0"/>
                    <w:autoSpaceDN w:val="0"/>
                    <w:bidi w:val="0"/>
                    <w:adjustRightInd/>
                    <w:snapToGrid/>
                    <w:spacing w:before="157" w:beforeLines="50" w:after="0" w:line="240" w:lineRule="auto"/>
                    <w:ind w:left="0" w:right="0"/>
                    <w:jc w:val="center"/>
                    <w:textAlignment w:val="auto"/>
                    <w:rPr>
                      <w:u w:val="single" w:color="auto"/>
                    </w:rPr>
                  </w:pPr>
                  <w:r>
                    <w:rPr>
                      <w:u w:val="single" w:color="auto"/>
                    </w:rPr>
                    <w:drawing>
                      <wp:inline distT="0" distB="0" distL="114300" distR="114300">
                        <wp:extent cx="2061845" cy="2052955"/>
                        <wp:effectExtent l="0" t="0" r="10795" b="44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2061845" cy="2052955"/>
                                </a:xfrm>
                                <a:prstGeom prst="rect">
                                  <a:avLst/>
                                </a:prstGeom>
                                <a:noFill/>
                                <a:ln>
                                  <a:noFill/>
                                </a:ln>
                              </pic:spPr>
                            </pic:pic>
                          </a:graphicData>
                        </a:graphic>
                      </wp:inline>
                    </w:drawing>
                  </w:r>
                </w:p>
                <w:p w14:paraId="25BADE94">
                  <w:pPr>
                    <w:keepNext w:val="0"/>
                    <w:keepLines w:val="0"/>
                    <w:pageBreakBefore w:val="0"/>
                    <w:widowControl w:val="0"/>
                    <w:kinsoku/>
                    <w:wordWrap/>
                    <w:overflowPunct/>
                    <w:topLinePunct w:val="0"/>
                    <w:autoSpaceDE w:val="0"/>
                    <w:autoSpaceDN w:val="0"/>
                    <w:bidi w:val="0"/>
                    <w:adjustRightInd/>
                    <w:snapToGrid/>
                    <w:spacing w:before="157" w:beforeLines="50" w:after="0" w:line="240" w:lineRule="auto"/>
                    <w:ind w:left="0" w:right="0"/>
                    <w:jc w:val="center"/>
                    <w:textAlignment w:val="auto"/>
                    <w:rPr>
                      <w:rFonts w:hint="eastAsia" w:eastAsia="宋体"/>
                      <w:u w:val="single" w:color="auto"/>
                      <w:lang w:val="en-US" w:eastAsia="zh-CN"/>
                    </w:rPr>
                  </w:pPr>
                  <w:r>
                    <w:rPr>
                      <w:rFonts w:hint="eastAsia"/>
                      <w:u w:val="single" w:color="auto"/>
                      <w:lang w:eastAsia="zh-CN"/>
                    </w:rPr>
                    <w:t>危废暂存间标识</w:t>
                  </w:r>
                </w:p>
              </w:tc>
            </w:tr>
            <w:tr w14:paraId="34CF6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3" w:hRule="atLeast"/>
              </w:trPr>
              <w:tc>
                <w:tcPr>
                  <w:tcW w:w="2477" w:type="pct"/>
                  <w:noWrap w:val="0"/>
                  <w:vAlign w:val="top"/>
                </w:tcPr>
                <w:p w14:paraId="2E014B10">
                  <w:pPr>
                    <w:widowControl w:val="0"/>
                    <w:autoSpaceDE w:val="0"/>
                    <w:autoSpaceDN w:val="0"/>
                    <w:spacing w:before="9" w:after="0" w:line="240" w:lineRule="auto"/>
                    <w:ind w:left="0" w:right="0"/>
                    <w:jc w:val="center"/>
                    <w:rPr>
                      <w:rFonts w:hint="default" w:ascii="Times New Roman" w:hAnsi="Times New Roman" w:eastAsia="宋体" w:cs="Times New Roman"/>
                      <w:b w:val="0"/>
                      <w:bCs w:val="0"/>
                      <w:sz w:val="21"/>
                      <w:szCs w:val="21"/>
                      <w:u w:val="single" w:color="auto"/>
                      <w:lang w:val="en-US" w:eastAsia="zh-CN" w:bidi="ar-SA"/>
                    </w:rPr>
                  </w:pPr>
                  <w:r>
                    <w:rPr>
                      <w:rFonts w:hint="default" w:ascii="Times New Roman" w:hAnsi="Times New Roman" w:eastAsia="宋体" w:cs="Times New Roman"/>
                      <w:b w:val="0"/>
                      <w:bCs w:val="0"/>
                      <w:sz w:val="21"/>
                      <w:szCs w:val="21"/>
                      <w:u w:val="single" w:color="auto"/>
                      <w:lang w:val="en-US" w:eastAsia="zh-CN" w:bidi="ar-SA"/>
                    </w:rPr>
                    <w:drawing>
                      <wp:anchor distT="0" distB="0" distL="114300" distR="114300" simplePos="0" relativeHeight="251666432" behindDoc="0" locked="0" layoutInCell="1" allowOverlap="1">
                        <wp:simplePos x="0" y="0"/>
                        <wp:positionH relativeFrom="column">
                          <wp:posOffset>76200</wp:posOffset>
                        </wp:positionH>
                        <wp:positionV relativeFrom="paragraph">
                          <wp:posOffset>53340</wp:posOffset>
                        </wp:positionV>
                        <wp:extent cx="2126615" cy="1951990"/>
                        <wp:effectExtent l="0" t="0" r="6985" b="13970"/>
                        <wp:wrapTopAndBottom/>
                        <wp:docPr id="10"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9.jpeg"/>
                                <pic:cNvPicPr>
                                  <a:picLocks noChangeAspect="1"/>
                                </pic:cNvPicPr>
                              </pic:nvPicPr>
                              <pic:blipFill>
                                <a:blip r:embed="rId12"/>
                                <a:stretch>
                                  <a:fillRect/>
                                </a:stretch>
                              </pic:blipFill>
                              <pic:spPr>
                                <a:xfrm>
                                  <a:off x="0" y="0"/>
                                  <a:ext cx="2126615" cy="1951990"/>
                                </a:xfrm>
                                <a:prstGeom prst="rect">
                                  <a:avLst/>
                                </a:prstGeom>
                                <a:noFill/>
                                <a:ln>
                                  <a:noFill/>
                                </a:ln>
                              </pic:spPr>
                            </pic:pic>
                          </a:graphicData>
                        </a:graphic>
                      </wp:anchor>
                    </w:drawing>
                  </w:r>
                  <w:r>
                    <w:rPr>
                      <w:rFonts w:hint="default" w:ascii="Times New Roman" w:hAnsi="Times New Roman" w:eastAsia="宋体" w:cs="Times New Roman"/>
                      <w:b w:val="0"/>
                      <w:bCs w:val="0"/>
                      <w:sz w:val="21"/>
                      <w:szCs w:val="21"/>
                      <w:u w:val="single" w:color="auto"/>
                      <w:lang w:val="en-US" w:eastAsia="zh-CN" w:bidi="ar-SA"/>
                    </w:rPr>
                    <w:t>噪声排放源标识</w:t>
                  </w:r>
                </w:p>
              </w:tc>
              <w:tc>
                <w:tcPr>
                  <w:tcW w:w="2522" w:type="pct"/>
                  <w:gridSpan w:val="2"/>
                  <w:noWrap w:val="0"/>
                  <w:vAlign w:val="top"/>
                </w:tcPr>
                <w:p w14:paraId="05A69A42">
                  <w:pPr>
                    <w:widowControl w:val="0"/>
                    <w:autoSpaceDE w:val="0"/>
                    <w:autoSpaceDN w:val="0"/>
                    <w:spacing w:before="0" w:after="0" w:line="240" w:lineRule="auto"/>
                    <w:ind w:left="0" w:right="0"/>
                    <w:jc w:val="center"/>
                    <w:rPr>
                      <w:rFonts w:hint="default" w:ascii="Times New Roman" w:hAnsi="Times New Roman" w:eastAsia="宋体" w:cs="Times New Roman"/>
                      <w:b w:val="0"/>
                      <w:bCs w:val="0"/>
                      <w:sz w:val="21"/>
                      <w:szCs w:val="21"/>
                      <w:u w:val="single" w:color="auto"/>
                      <w:lang w:val="en-US" w:eastAsia="zh-CN" w:bidi="ar-SA"/>
                    </w:rPr>
                  </w:pPr>
                  <w:r>
                    <w:rPr>
                      <w:rFonts w:hint="default" w:ascii="Times New Roman" w:hAnsi="Times New Roman" w:eastAsia="宋体" w:cs="Times New Roman"/>
                      <w:b w:val="0"/>
                      <w:bCs w:val="0"/>
                      <w:sz w:val="21"/>
                      <w:szCs w:val="21"/>
                      <w:u w:val="single" w:color="auto"/>
                      <w:lang w:val="en-US" w:eastAsia="zh-CN" w:bidi="ar-SA"/>
                    </w:rPr>
                    <w:drawing>
                      <wp:anchor distT="0" distB="0" distL="114300" distR="114300" simplePos="0" relativeHeight="251667456" behindDoc="0" locked="0" layoutInCell="1" allowOverlap="1">
                        <wp:simplePos x="0" y="0"/>
                        <wp:positionH relativeFrom="column">
                          <wp:posOffset>297180</wp:posOffset>
                        </wp:positionH>
                        <wp:positionV relativeFrom="paragraph">
                          <wp:posOffset>66675</wp:posOffset>
                        </wp:positionV>
                        <wp:extent cx="2179320" cy="1936750"/>
                        <wp:effectExtent l="0" t="0" r="0" b="13970"/>
                        <wp:wrapTopAndBottom/>
                        <wp:docPr id="1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0.jpeg"/>
                                <pic:cNvPicPr>
                                  <a:picLocks noChangeAspect="1"/>
                                </pic:cNvPicPr>
                              </pic:nvPicPr>
                              <pic:blipFill>
                                <a:blip r:embed="rId13"/>
                                <a:stretch>
                                  <a:fillRect/>
                                </a:stretch>
                              </pic:blipFill>
                              <pic:spPr>
                                <a:xfrm>
                                  <a:off x="0" y="0"/>
                                  <a:ext cx="2179320" cy="1936750"/>
                                </a:xfrm>
                                <a:prstGeom prst="rect">
                                  <a:avLst/>
                                </a:prstGeom>
                                <a:noFill/>
                                <a:ln>
                                  <a:noFill/>
                                </a:ln>
                              </pic:spPr>
                            </pic:pic>
                          </a:graphicData>
                        </a:graphic>
                      </wp:anchor>
                    </w:drawing>
                  </w:r>
                  <w:r>
                    <w:rPr>
                      <w:rFonts w:hint="default" w:ascii="Times New Roman" w:hAnsi="Times New Roman" w:eastAsia="宋体" w:cs="Times New Roman"/>
                      <w:b w:val="0"/>
                      <w:bCs w:val="0"/>
                      <w:sz w:val="21"/>
                      <w:szCs w:val="21"/>
                      <w:u w:val="single" w:color="auto"/>
                      <w:lang w:val="en-US" w:eastAsia="zh-CN" w:bidi="ar-SA"/>
                    </w:rPr>
                    <w:t>一般固废标识</w:t>
                  </w:r>
                </w:p>
              </w:tc>
            </w:tr>
          </w:tbl>
          <w:p w14:paraId="36799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20" w:firstLineChars="200"/>
              <w:textAlignment w:val="auto"/>
              <w:rPr>
                <w:rFonts w:hint="default" w:ascii="Times New Roman" w:hAnsi="Times New Roman" w:eastAsia="宋体" w:cs="Times New Roman"/>
                <w:b w:val="0"/>
                <w:bCs w:val="0"/>
                <w:color w:val="000000"/>
                <w:sz w:val="21"/>
                <w:szCs w:val="21"/>
                <w:u w:val="single" w:color="auto"/>
                <w:lang w:val="en-US" w:eastAsia="zh-CN"/>
              </w:rPr>
            </w:pPr>
            <w:r>
              <w:rPr>
                <w:rFonts w:hint="eastAsia" w:ascii="Times New Roman" w:hAnsi="Times New Roman" w:eastAsia="宋体" w:cs="Times New Roman"/>
                <w:b w:val="0"/>
                <w:bCs w:val="0"/>
                <w:color w:val="000000"/>
                <w:sz w:val="21"/>
                <w:szCs w:val="21"/>
                <w:highlight w:val="none"/>
                <w:u w:val="single" w:color="auto"/>
                <w:lang w:val="en-US" w:eastAsia="zh-CN"/>
              </w:rPr>
              <w:t>3</w:t>
            </w:r>
            <w:r>
              <w:rPr>
                <w:rFonts w:hint="default" w:ascii="Times New Roman" w:hAnsi="Times New Roman" w:eastAsia="宋体" w:cs="Times New Roman"/>
                <w:b w:val="0"/>
                <w:bCs w:val="0"/>
                <w:color w:val="000000"/>
                <w:sz w:val="21"/>
                <w:szCs w:val="21"/>
                <w:highlight w:val="none"/>
                <w:u w:val="single" w:color="auto"/>
              </w:rPr>
              <w:t>、</w:t>
            </w:r>
            <w:r>
              <w:rPr>
                <w:rFonts w:hint="default" w:ascii="Times New Roman" w:hAnsi="Times New Roman" w:eastAsia="宋体" w:cs="Times New Roman"/>
                <w:b w:val="0"/>
                <w:bCs w:val="0"/>
                <w:color w:val="000000"/>
                <w:sz w:val="21"/>
                <w:szCs w:val="21"/>
                <w:u w:val="single" w:color="auto"/>
              </w:rPr>
              <w:t>企业自主环保验收建议：</w:t>
            </w:r>
            <w:r>
              <w:rPr>
                <w:rFonts w:hint="default" w:ascii="Times New Roman" w:hAnsi="Times New Roman" w:eastAsia="宋体" w:cs="Times New Roman"/>
                <w:b w:val="0"/>
                <w:bCs w:val="0"/>
                <w:color w:val="000000"/>
                <w:sz w:val="21"/>
                <w:szCs w:val="21"/>
                <w:u w:val="single" w:color="auto"/>
                <w:lang w:val="en-US" w:eastAsia="zh-CN"/>
              </w:rPr>
              <w:t xml:space="preserve"> </w:t>
            </w:r>
          </w:p>
          <w:p w14:paraId="53D3DE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20" w:firstLineChars="200"/>
              <w:textAlignment w:val="auto"/>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关于《建设项目竣工环保验收暂行办法》相关内容如下：</w:t>
            </w:r>
          </w:p>
          <w:p w14:paraId="33A92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20" w:firstLineChars="200"/>
              <w:textAlignment w:val="auto"/>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1、建设项目竣工环境保护验收的主要依据包括：</w:t>
            </w:r>
          </w:p>
          <w:p w14:paraId="02D2F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20" w:firstLineChars="200"/>
              <w:textAlignment w:val="auto"/>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①建设项目环境保护相关法律、法规、规章、标准和规范性文件；</w:t>
            </w:r>
          </w:p>
          <w:p w14:paraId="79F81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20" w:firstLineChars="200"/>
              <w:textAlignment w:val="auto"/>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②建设项目竣工环境保护验收技术规范；</w:t>
            </w:r>
          </w:p>
          <w:p w14:paraId="7D28E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20" w:firstLineChars="200"/>
              <w:textAlignment w:val="auto"/>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③建设项目环境影响报告书（表）及审批部门审批决定。</w:t>
            </w:r>
          </w:p>
          <w:p w14:paraId="02B06520">
            <w:pPr>
              <w:pStyle w:val="24"/>
              <w:ind w:firstLine="420"/>
              <w:jc w:val="both"/>
              <w:rPr>
                <w:rFonts w:hint="eastAsia" w:ascii="Times New Roman" w:cs="Times New Roman"/>
                <w:color w:val="000000"/>
                <w:u w:val="none" w:color="auto"/>
                <w:lang w:val="en-US" w:eastAsia="zh-CN"/>
              </w:rPr>
            </w:pPr>
            <w:r>
              <w:rPr>
                <w:rFonts w:hint="default" w:ascii="Times New Roman" w:hAnsi="Times New Roman" w:eastAsia="宋体" w:cs="Times New Roman"/>
                <w:b w:val="0"/>
                <w:bCs w:val="0"/>
                <w:color w:val="000000"/>
                <w:sz w:val="21"/>
                <w:szCs w:val="21"/>
                <w:u w:val="single" w:color="auto"/>
              </w:rPr>
              <w:t>④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验收报告分为验收监测（调查）报告、验收意见和其他需要说明的事项等三项内容</w:t>
            </w:r>
            <w:r>
              <w:rPr>
                <w:rFonts w:hint="default" w:ascii="Times New Roman" w:hAnsi="Times New Roman" w:eastAsia="宋体" w:cs="Times New Roman"/>
                <w:color w:val="000000"/>
                <w:sz w:val="21"/>
                <w:szCs w:val="21"/>
                <w:u w:val="none" w:color="auto"/>
              </w:rPr>
              <w:t>。</w:t>
            </w:r>
          </w:p>
          <w:p w14:paraId="293F5F52">
            <w:pPr>
              <w:pStyle w:val="24"/>
              <w:ind w:firstLine="0" w:firstLineChars="0"/>
              <w:rPr>
                <w:rFonts w:hint="eastAsia" w:ascii="Times New Roman" w:cs="Times New Roman"/>
                <w:color w:val="000000"/>
                <w:u w:val="none" w:color="auto"/>
                <w:lang w:val="en-US" w:eastAsia="zh-CN"/>
              </w:rPr>
            </w:pPr>
          </w:p>
          <w:p w14:paraId="2479F764">
            <w:pPr>
              <w:pStyle w:val="24"/>
              <w:ind w:firstLine="0" w:firstLineChars="0"/>
              <w:rPr>
                <w:rFonts w:hint="default" w:ascii="Times New Roman" w:hAnsi="Times New Roman" w:eastAsia="幼圆" w:cs="Times New Roman"/>
                <w:color w:val="000000"/>
                <w:u w:val="none" w:color="auto"/>
                <w:lang w:val="en-US" w:eastAsia="zh-CN"/>
              </w:rPr>
            </w:pPr>
            <w:r>
              <w:rPr>
                <w:rFonts w:hint="eastAsia" w:ascii="Times New Roman" w:cs="Times New Roman"/>
                <w:color w:val="000000"/>
                <w:u w:val="none" w:color="auto"/>
                <w:lang w:val="en-US" w:eastAsia="zh-CN"/>
              </w:rPr>
              <w:t xml:space="preserve"> </w:t>
            </w:r>
          </w:p>
        </w:tc>
      </w:tr>
    </w:tbl>
    <w:p w14:paraId="75924E3A">
      <w:pPr>
        <w:pStyle w:val="14"/>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0892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4560D0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cs="宋体"/>
                <w:szCs w:val="21"/>
              </w:rPr>
            </w:pPr>
            <w:r>
              <w:rPr>
                <w:rFonts w:hint="default" w:ascii="Times New Roman" w:hAnsi="Times New Roman" w:eastAsia="宋体" w:cs="Times New Roman"/>
                <w:b w:val="0"/>
                <w:bCs w:val="0"/>
                <w:color w:val="auto"/>
                <w:kern w:val="0"/>
                <w:sz w:val="21"/>
                <w:szCs w:val="21"/>
                <w:u w:val="none" w:color="auto"/>
                <w:lang w:val="en-US" w:eastAsia="zh-CN" w:bidi="ar-SA"/>
              </w:rPr>
              <w:t>桃源城投石化有限责任公司东城路加油站建设项目位于常德市桃源县浔阳街道八字路社区新中医院对面。</w:t>
            </w:r>
            <w:r>
              <w:rPr>
                <w:rFonts w:hint="eastAsia" w:ascii="Times New Roman" w:hAnsi="Times New Roman" w:eastAsia="宋体" w:cs="Times New Roman"/>
                <w:b w:val="0"/>
                <w:bCs w:val="0"/>
                <w:color w:val="auto"/>
                <w:kern w:val="0"/>
                <w:sz w:val="21"/>
                <w:szCs w:val="21"/>
                <w:u w:val="none" w:color="auto"/>
                <w:lang w:val="en-US" w:eastAsia="zh-CN" w:bidi="ar-SA"/>
              </w:rPr>
              <w:t>根据规划</w:t>
            </w:r>
            <w:r>
              <w:rPr>
                <w:rFonts w:hint="eastAsia" w:ascii="Times New Roman" w:hAnsi="Times New Roman" w:eastAsia="宋体" w:cs="Times New Roman"/>
                <w:color w:val="000000"/>
                <w:kern w:val="0"/>
                <w:sz w:val="21"/>
                <w:szCs w:val="21"/>
                <w:u w:val="none" w:color="auto"/>
                <w:lang w:val="en-US" w:eastAsia="zh-CN" w:bidi="ar-SA"/>
              </w:rPr>
              <w:t>设计要点，本项目</w:t>
            </w:r>
            <w:r>
              <w:rPr>
                <w:rFonts w:hint="default" w:ascii="Times New Roman" w:hAnsi="Times New Roman" w:eastAsia="宋体" w:cs="Times New Roman"/>
                <w:color w:val="000000"/>
                <w:kern w:val="0"/>
                <w:sz w:val="21"/>
                <w:szCs w:val="21"/>
                <w:u w:val="none" w:color="auto"/>
                <w:lang w:val="en-US" w:eastAsia="zh-CN" w:bidi="ar-SA"/>
              </w:rPr>
              <w:t>符合国家产业政策要求，选址</w:t>
            </w:r>
            <w:r>
              <w:rPr>
                <w:rFonts w:hint="eastAsia" w:ascii="Times New Roman" w:hAnsi="Times New Roman" w:eastAsia="宋体" w:cs="Times New Roman"/>
                <w:color w:val="000000"/>
                <w:kern w:val="0"/>
                <w:sz w:val="21"/>
                <w:szCs w:val="21"/>
                <w:u w:val="none" w:color="auto"/>
                <w:lang w:val="en-US" w:eastAsia="zh-CN" w:bidi="ar-SA"/>
              </w:rPr>
              <w:t>规划</w:t>
            </w:r>
            <w:r>
              <w:rPr>
                <w:rFonts w:hint="default" w:ascii="Times New Roman" w:hAnsi="Times New Roman" w:eastAsia="宋体" w:cs="Times New Roman"/>
                <w:color w:val="000000"/>
                <w:kern w:val="0"/>
                <w:sz w:val="21"/>
                <w:szCs w:val="21"/>
                <w:u w:val="none" w:color="auto"/>
                <w:lang w:val="en-US" w:eastAsia="zh-CN" w:bidi="ar-SA"/>
              </w:rPr>
              <w:t>符合</w:t>
            </w:r>
            <w:r>
              <w:rPr>
                <w:rFonts w:hint="eastAsia" w:ascii="Times New Roman" w:hAnsi="Times New Roman" w:eastAsia="宋体" w:cs="Times New Roman"/>
                <w:color w:val="000000"/>
                <w:kern w:val="0"/>
                <w:sz w:val="21"/>
                <w:szCs w:val="21"/>
                <w:u w:val="none" w:color="auto"/>
                <w:lang w:val="en-US" w:eastAsia="zh-CN" w:bidi="ar-SA"/>
              </w:rPr>
              <w:t>常德市</w:t>
            </w:r>
            <w:r>
              <w:rPr>
                <w:rFonts w:hint="eastAsia" w:cs="Times New Roman"/>
                <w:color w:val="000000"/>
                <w:kern w:val="0"/>
                <w:sz w:val="21"/>
                <w:szCs w:val="21"/>
                <w:u w:val="none" w:color="auto"/>
                <w:lang w:val="en-US" w:eastAsia="zh-CN" w:bidi="ar-SA"/>
              </w:rPr>
              <w:t>桃源县</w:t>
            </w:r>
            <w:r>
              <w:rPr>
                <w:rFonts w:hint="default" w:ascii="Times New Roman" w:hAnsi="Times New Roman" w:eastAsia="宋体" w:cs="Times New Roman"/>
                <w:color w:val="000000"/>
                <w:kern w:val="0"/>
                <w:sz w:val="21"/>
                <w:szCs w:val="21"/>
                <w:u w:val="none" w:color="auto"/>
                <w:lang w:val="en-US" w:eastAsia="zh-CN" w:bidi="ar-SA"/>
              </w:rPr>
              <w:t>总体规划及土地利用规划。本项目实施后产生的废气、废水污染物经相应的环保措施治理后均可实现达标排放，厂界噪声可实现达标排放，固体废物处置去向合理，综上所述，在落实本报告提出的各项环保措施的情况下，本项目的建设具备环境可行性。</w:t>
            </w:r>
          </w:p>
        </w:tc>
      </w:tr>
    </w:tbl>
    <w:p w14:paraId="0CEFF772">
      <w:pPr>
        <w:rPr>
          <w:rFonts w:ascii="宋体"/>
        </w:rPr>
        <w:sectPr>
          <w:pgSz w:w="11907" w:h="16840"/>
          <w:pgMar w:top="1701" w:right="1531" w:bottom="2126" w:left="1531" w:header="851" w:footer="851" w:gutter="0"/>
          <w:pgNumType w:fmt="decimal"/>
          <w:cols w:space="720" w:num="1"/>
          <w:docGrid w:linePitch="312" w:charSpace="0"/>
        </w:sectPr>
      </w:pPr>
    </w:p>
    <w:p w14:paraId="2FA3728C">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14:paraId="6A918F2A">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u w:val="none" w:color="auto"/>
        </w:rPr>
      </w:pPr>
      <w:r>
        <w:rPr>
          <w:rFonts w:hint="eastAsia" w:ascii="方正小标宋_GBK" w:hAnsi="黑体" w:eastAsia="方正小标宋_GBK"/>
          <w:snapToGrid w:val="0"/>
          <w:color w:val="auto"/>
          <w:sz w:val="38"/>
          <w:szCs w:val="38"/>
          <w:u w:val="none" w:color="auto"/>
        </w:rPr>
        <w:t>建设项目污染物排放量汇总表</w:t>
      </w:r>
    </w:p>
    <w:tbl>
      <w:tblPr>
        <w:tblStyle w:val="18"/>
        <w:tblW w:w="13788" w:type="dxa"/>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88"/>
        <w:gridCol w:w="1417"/>
        <w:gridCol w:w="1701"/>
        <w:gridCol w:w="1276"/>
        <w:gridCol w:w="1701"/>
        <w:gridCol w:w="1559"/>
        <w:gridCol w:w="1761"/>
        <w:gridCol w:w="1558"/>
        <w:gridCol w:w="1227"/>
      </w:tblGrid>
      <w:tr w14:paraId="117A7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1588" w:type="dxa"/>
            <w:tcBorders>
              <w:bottom w:val="single" w:color="000000" w:sz="4" w:space="0"/>
              <w:right w:val="single" w:color="000000" w:sz="4" w:space="0"/>
            </w:tcBorders>
            <w:noWrap w:val="0"/>
            <w:vAlign w:val="center"/>
          </w:tcPr>
          <w:p w14:paraId="5FEC6357">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项目</w:t>
            </w:r>
          </w:p>
          <w:p w14:paraId="771DA2AC">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分类</w:t>
            </w:r>
          </w:p>
        </w:tc>
        <w:tc>
          <w:tcPr>
            <w:tcW w:w="1417" w:type="dxa"/>
            <w:tcBorders>
              <w:left w:val="single" w:color="000000" w:sz="4" w:space="0"/>
              <w:bottom w:val="single" w:color="000000" w:sz="4" w:space="0"/>
              <w:right w:val="single" w:color="000000" w:sz="4" w:space="0"/>
            </w:tcBorders>
            <w:noWrap w:val="0"/>
            <w:vAlign w:val="center"/>
          </w:tcPr>
          <w:p w14:paraId="68D95D9F">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p>
          <w:p w14:paraId="779ACDAA">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污染物名称</w:t>
            </w:r>
          </w:p>
        </w:tc>
        <w:tc>
          <w:tcPr>
            <w:tcW w:w="1701" w:type="dxa"/>
            <w:tcBorders>
              <w:left w:val="single" w:color="000000" w:sz="4" w:space="0"/>
              <w:bottom w:val="single" w:color="000000" w:sz="4" w:space="0"/>
              <w:right w:val="single" w:color="000000" w:sz="4" w:space="0"/>
            </w:tcBorders>
            <w:noWrap w:val="0"/>
            <w:vAlign w:val="center"/>
          </w:tcPr>
          <w:p w14:paraId="2CDCF5C5">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现有工程排放量（固体废物产生量）①</w:t>
            </w:r>
          </w:p>
        </w:tc>
        <w:tc>
          <w:tcPr>
            <w:tcW w:w="1276" w:type="dxa"/>
            <w:tcBorders>
              <w:left w:val="single" w:color="000000" w:sz="4" w:space="0"/>
              <w:bottom w:val="single" w:color="000000" w:sz="4" w:space="0"/>
              <w:right w:val="single" w:color="000000" w:sz="4" w:space="0"/>
            </w:tcBorders>
            <w:noWrap w:val="0"/>
            <w:vAlign w:val="center"/>
          </w:tcPr>
          <w:p w14:paraId="14C71F5A">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现有工程 许可排放量②</w:t>
            </w:r>
          </w:p>
        </w:tc>
        <w:tc>
          <w:tcPr>
            <w:tcW w:w="1701" w:type="dxa"/>
            <w:tcBorders>
              <w:left w:val="single" w:color="000000" w:sz="4" w:space="0"/>
              <w:bottom w:val="single" w:color="000000" w:sz="4" w:space="0"/>
              <w:right w:val="single" w:color="000000" w:sz="4" w:space="0"/>
            </w:tcBorders>
            <w:noWrap w:val="0"/>
            <w:vAlign w:val="center"/>
          </w:tcPr>
          <w:p w14:paraId="5BC31EFD">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在建工程排放量（固体废物产生量）③</w:t>
            </w:r>
          </w:p>
        </w:tc>
        <w:tc>
          <w:tcPr>
            <w:tcW w:w="1559" w:type="dxa"/>
            <w:tcBorders>
              <w:left w:val="single" w:color="000000" w:sz="4" w:space="0"/>
              <w:bottom w:val="single" w:color="000000" w:sz="4" w:space="0"/>
              <w:right w:val="single" w:color="000000" w:sz="4" w:space="0"/>
            </w:tcBorders>
            <w:noWrap w:val="0"/>
            <w:vAlign w:val="center"/>
          </w:tcPr>
          <w:p w14:paraId="63315E62">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本项目排放量（固体废物</w:t>
            </w:r>
          </w:p>
          <w:p w14:paraId="3AE5AC6A">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产生量）④</w:t>
            </w:r>
          </w:p>
        </w:tc>
        <w:tc>
          <w:tcPr>
            <w:tcW w:w="1761" w:type="dxa"/>
            <w:tcBorders>
              <w:left w:val="single" w:color="000000" w:sz="4" w:space="0"/>
              <w:bottom w:val="single" w:color="000000" w:sz="4" w:space="0"/>
              <w:right w:val="single" w:color="000000" w:sz="4" w:space="0"/>
            </w:tcBorders>
            <w:noWrap w:val="0"/>
            <w:vAlign w:val="center"/>
          </w:tcPr>
          <w:p w14:paraId="632934B2">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以新带老削减量（新建项目不填）⑤</w:t>
            </w:r>
          </w:p>
        </w:tc>
        <w:tc>
          <w:tcPr>
            <w:tcW w:w="1558" w:type="dxa"/>
            <w:tcBorders>
              <w:left w:val="single" w:color="000000" w:sz="4" w:space="0"/>
              <w:bottom w:val="single" w:color="000000" w:sz="4" w:space="0"/>
              <w:right w:val="single" w:color="000000" w:sz="4" w:space="0"/>
            </w:tcBorders>
            <w:noWrap w:val="0"/>
            <w:vAlign w:val="center"/>
          </w:tcPr>
          <w:p w14:paraId="434D5A84">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本项目建成后全厂排放量（固体废物产生量）⑥</w:t>
            </w:r>
          </w:p>
        </w:tc>
        <w:tc>
          <w:tcPr>
            <w:tcW w:w="1227" w:type="dxa"/>
            <w:tcBorders>
              <w:left w:val="single" w:color="000000" w:sz="4" w:space="0"/>
              <w:bottom w:val="single" w:color="000000" w:sz="4" w:space="0"/>
            </w:tcBorders>
            <w:noWrap w:val="0"/>
            <w:vAlign w:val="center"/>
          </w:tcPr>
          <w:p w14:paraId="7FBA5F05">
            <w:pPr>
              <w:pStyle w:val="44"/>
              <w:keepNext w:val="0"/>
              <w:keepLines w:val="0"/>
              <w:pageBreakBefore w:val="0"/>
              <w:kinsoku/>
              <w:wordWrap/>
              <w:overflowPunct/>
              <w:topLinePunct w:val="0"/>
              <w:autoSpaceDE/>
              <w:autoSpaceDN/>
              <w:bidi w:val="0"/>
              <w:spacing w:line="240" w:lineRule="auto"/>
              <w:ind w:left="167" w:right="138"/>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变化量⑦</w:t>
            </w:r>
          </w:p>
        </w:tc>
      </w:tr>
      <w:tr w14:paraId="17AA8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588" w:type="dxa"/>
            <w:tcBorders>
              <w:top w:val="single" w:color="000000" w:sz="4" w:space="0"/>
              <w:bottom w:val="single" w:color="000000" w:sz="4" w:space="0"/>
              <w:right w:val="single" w:color="000000" w:sz="4" w:space="0"/>
            </w:tcBorders>
            <w:noWrap w:val="0"/>
            <w:vAlign w:val="center"/>
          </w:tcPr>
          <w:p w14:paraId="1819AF4B">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废气</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AC21498">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非甲烷总烃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288A3">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1E18FB">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88DCA7D">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6930C49">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0.</w:t>
            </w:r>
            <w:r>
              <w:rPr>
                <w:rFonts w:hint="eastAsia" w:ascii="Times New Roman" w:hAnsi="Times New Roman" w:cs="Times New Roman"/>
                <w:color w:val="auto"/>
                <w:sz w:val="21"/>
                <w:szCs w:val="21"/>
                <w:u w:val="single" w:color="auto"/>
                <w:lang w:val="en-US" w:eastAsia="zh-CN"/>
              </w:rPr>
              <w:t>181</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4255B67D">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D20D03C">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0.</w:t>
            </w:r>
            <w:r>
              <w:rPr>
                <w:rFonts w:hint="eastAsia" w:ascii="Times New Roman" w:hAnsi="Times New Roman" w:cs="Times New Roman"/>
                <w:color w:val="auto"/>
                <w:sz w:val="21"/>
                <w:szCs w:val="21"/>
                <w:u w:val="single" w:color="auto"/>
                <w:lang w:val="en-US" w:eastAsia="zh-CN"/>
              </w:rPr>
              <w:t>181</w:t>
            </w:r>
            <w:r>
              <w:rPr>
                <w:rFonts w:hint="default" w:ascii="Times New Roman" w:hAnsi="Times New Roman" w:eastAsia="宋体" w:cs="Times New Roman"/>
                <w:color w:val="auto"/>
                <w:sz w:val="21"/>
                <w:szCs w:val="21"/>
                <w:u w:val="single" w:color="auto"/>
              </w:rPr>
              <w:t>t/a</w:t>
            </w:r>
          </w:p>
        </w:tc>
        <w:tc>
          <w:tcPr>
            <w:tcW w:w="1227" w:type="dxa"/>
            <w:tcBorders>
              <w:top w:val="single" w:color="000000" w:sz="4" w:space="0"/>
              <w:left w:val="single" w:color="000000" w:sz="4" w:space="0"/>
              <w:bottom w:val="single" w:color="000000" w:sz="4" w:space="0"/>
            </w:tcBorders>
            <w:noWrap w:val="0"/>
            <w:vAlign w:val="center"/>
          </w:tcPr>
          <w:p w14:paraId="2C3FB292">
            <w:pPr>
              <w:pStyle w:val="44"/>
              <w:jc w:val="center"/>
              <w:rPr>
                <w:rFonts w:hint="default" w:ascii="Times New Roman" w:hAnsi="Times New Roman" w:eastAsia="宋体" w:cs="Times New Roman"/>
                <w:color w:val="auto"/>
                <w:sz w:val="21"/>
                <w:szCs w:val="21"/>
                <w:u w:val="single" w:color="auto"/>
              </w:rPr>
            </w:pPr>
            <w:r>
              <w:rPr>
                <w:rFonts w:hint="eastAsia" w:ascii="Times New Roman" w:hAnsi="Times New Roman" w:cs="Times New Roman"/>
                <w:color w:val="auto"/>
                <w:sz w:val="21"/>
                <w:szCs w:val="21"/>
                <w:u w:val="single" w:color="auto"/>
                <w:lang w:val="en-US" w:eastAsia="zh-CN"/>
              </w:rPr>
              <w:t>+</w:t>
            </w:r>
            <w:r>
              <w:rPr>
                <w:rFonts w:hint="default" w:ascii="Times New Roman" w:hAnsi="Times New Roman" w:eastAsia="宋体" w:cs="Times New Roman"/>
                <w:color w:val="auto"/>
                <w:sz w:val="21"/>
                <w:szCs w:val="21"/>
                <w:u w:val="single" w:color="auto"/>
                <w:lang w:val="en-US" w:eastAsia="zh-CN"/>
              </w:rPr>
              <w:t>0.</w:t>
            </w:r>
            <w:r>
              <w:rPr>
                <w:rFonts w:hint="eastAsia" w:ascii="Times New Roman" w:hAnsi="Times New Roman" w:cs="Times New Roman"/>
                <w:color w:val="auto"/>
                <w:sz w:val="21"/>
                <w:szCs w:val="21"/>
                <w:u w:val="single" w:color="auto"/>
                <w:lang w:val="en-US" w:eastAsia="zh-CN"/>
              </w:rPr>
              <w:t>181</w:t>
            </w:r>
            <w:r>
              <w:rPr>
                <w:rFonts w:hint="default" w:ascii="Times New Roman" w:hAnsi="Times New Roman" w:eastAsia="宋体" w:cs="Times New Roman"/>
                <w:color w:val="auto"/>
                <w:sz w:val="21"/>
                <w:szCs w:val="21"/>
                <w:u w:val="single" w:color="auto"/>
              </w:rPr>
              <w:t>t/a</w:t>
            </w:r>
          </w:p>
        </w:tc>
      </w:tr>
      <w:tr w14:paraId="3CF9B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588" w:type="dxa"/>
            <w:vMerge w:val="restart"/>
            <w:tcBorders>
              <w:top w:val="single" w:color="000000" w:sz="4" w:space="0"/>
              <w:right w:val="single" w:color="000000" w:sz="4" w:space="0"/>
            </w:tcBorders>
            <w:noWrap w:val="0"/>
            <w:vAlign w:val="center"/>
          </w:tcPr>
          <w:p w14:paraId="08B9B29D">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废水</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06A9655">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COD</w:t>
            </w:r>
            <w:r>
              <w:rPr>
                <w:rFonts w:hint="default" w:ascii="Times New Roman" w:hAnsi="Times New Roman" w:eastAsia="宋体" w:cs="Times New Roman"/>
                <w:color w:val="auto"/>
                <w:sz w:val="21"/>
                <w:szCs w:val="21"/>
                <w:u w:val="single" w:color="auto"/>
                <w:vertAlign w:val="subscript"/>
              </w:rPr>
              <w:t>Cr</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38FDA8F">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001AA0D">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9039D03">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CFDE7FD">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0.0</w:t>
            </w:r>
            <w:r>
              <w:rPr>
                <w:rFonts w:hint="eastAsia" w:ascii="Times New Roman" w:hAnsi="Times New Roman" w:cs="Times New Roman"/>
                <w:color w:val="auto"/>
                <w:sz w:val="21"/>
                <w:szCs w:val="21"/>
                <w:u w:val="single" w:color="auto"/>
                <w:lang w:val="en-US" w:eastAsia="zh-CN"/>
              </w:rPr>
              <w:t>338</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13A24FDC">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49958A78">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0.0</w:t>
            </w:r>
            <w:r>
              <w:rPr>
                <w:rFonts w:hint="eastAsia" w:ascii="Times New Roman" w:hAnsi="Times New Roman" w:cs="Times New Roman"/>
                <w:color w:val="auto"/>
                <w:sz w:val="21"/>
                <w:szCs w:val="21"/>
                <w:u w:val="single" w:color="auto"/>
                <w:lang w:val="en-US" w:eastAsia="zh-CN"/>
              </w:rPr>
              <w:t>338</w:t>
            </w:r>
            <w:r>
              <w:rPr>
                <w:rFonts w:hint="default" w:ascii="Times New Roman" w:hAnsi="Times New Roman" w:eastAsia="宋体" w:cs="Times New Roman"/>
                <w:color w:val="auto"/>
                <w:sz w:val="21"/>
                <w:szCs w:val="21"/>
                <w:u w:val="single" w:color="auto"/>
              </w:rPr>
              <w:t>t/a</w:t>
            </w:r>
          </w:p>
        </w:tc>
        <w:tc>
          <w:tcPr>
            <w:tcW w:w="1227" w:type="dxa"/>
            <w:tcBorders>
              <w:top w:val="single" w:color="000000" w:sz="4" w:space="0"/>
              <w:left w:val="single" w:color="000000" w:sz="4" w:space="0"/>
              <w:bottom w:val="single" w:color="000000" w:sz="4" w:space="0"/>
            </w:tcBorders>
            <w:noWrap w:val="0"/>
            <w:vAlign w:val="center"/>
          </w:tcPr>
          <w:p w14:paraId="75EFCFC7">
            <w:pPr>
              <w:pStyle w:val="44"/>
              <w:jc w:val="center"/>
              <w:rPr>
                <w:rFonts w:hint="default" w:ascii="Times New Roman" w:hAnsi="Times New Roman" w:eastAsia="宋体" w:cs="Times New Roman"/>
                <w:color w:val="auto"/>
                <w:sz w:val="21"/>
                <w:szCs w:val="21"/>
                <w:u w:val="single" w:color="auto"/>
              </w:rPr>
            </w:pPr>
            <w:r>
              <w:rPr>
                <w:rFonts w:hint="eastAsia" w:ascii="Times New Roman" w:hAnsi="Times New Roman" w:cs="Times New Roman"/>
                <w:color w:val="auto"/>
                <w:sz w:val="21"/>
                <w:szCs w:val="21"/>
                <w:u w:val="single" w:color="auto"/>
                <w:lang w:val="en-US" w:eastAsia="zh-CN"/>
              </w:rPr>
              <w:t>+</w:t>
            </w:r>
            <w:r>
              <w:rPr>
                <w:rFonts w:hint="default" w:ascii="Times New Roman" w:hAnsi="Times New Roman" w:eastAsia="宋体" w:cs="Times New Roman"/>
                <w:color w:val="auto"/>
                <w:sz w:val="21"/>
                <w:szCs w:val="21"/>
                <w:u w:val="single" w:color="auto"/>
                <w:lang w:val="en-US" w:eastAsia="zh-CN"/>
              </w:rPr>
              <w:t>0.0</w:t>
            </w:r>
            <w:r>
              <w:rPr>
                <w:rFonts w:hint="eastAsia" w:ascii="Times New Roman" w:hAnsi="Times New Roman" w:cs="Times New Roman"/>
                <w:color w:val="auto"/>
                <w:sz w:val="21"/>
                <w:szCs w:val="21"/>
                <w:u w:val="single" w:color="auto"/>
                <w:lang w:val="en-US" w:eastAsia="zh-CN"/>
              </w:rPr>
              <w:t>338</w:t>
            </w:r>
            <w:r>
              <w:rPr>
                <w:rFonts w:hint="default" w:ascii="Times New Roman" w:hAnsi="Times New Roman" w:eastAsia="宋体" w:cs="Times New Roman"/>
                <w:color w:val="auto"/>
                <w:sz w:val="21"/>
                <w:szCs w:val="21"/>
                <w:u w:val="single" w:color="auto"/>
              </w:rPr>
              <w:t>t/a</w:t>
            </w:r>
          </w:p>
        </w:tc>
      </w:tr>
      <w:tr w14:paraId="6C819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588" w:type="dxa"/>
            <w:vMerge w:val="continue"/>
            <w:tcBorders>
              <w:right w:val="single" w:color="000000" w:sz="4" w:space="0"/>
            </w:tcBorders>
            <w:noWrap w:val="0"/>
            <w:vAlign w:val="center"/>
          </w:tcPr>
          <w:p w14:paraId="7896788B">
            <w:pPr>
              <w:pStyle w:val="44"/>
              <w:jc w:val="center"/>
              <w:rPr>
                <w:rFonts w:hint="default" w:ascii="Times New Roman" w:hAnsi="Times New Roman" w:eastAsia="宋体" w:cs="Times New Roman"/>
                <w:color w:val="auto"/>
                <w:sz w:val="21"/>
                <w:szCs w:val="21"/>
                <w:u w:val="single" w:color="auto"/>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0789653">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pacing w:val="-1"/>
                <w:sz w:val="21"/>
                <w:szCs w:val="21"/>
                <w:u w:val="single" w:color="auto"/>
                <w:lang w:val="en-US" w:eastAsia="zh-CN"/>
              </w:rPr>
              <w:t>BOD</w:t>
            </w:r>
            <w:r>
              <w:rPr>
                <w:rFonts w:hint="default" w:ascii="Times New Roman" w:hAnsi="Times New Roman" w:eastAsia="宋体" w:cs="Times New Roman"/>
                <w:color w:val="auto"/>
                <w:spacing w:val="-1"/>
                <w:sz w:val="21"/>
                <w:szCs w:val="21"/>
                <w:u w:val="single" w:color="auto"/>
                <w:vertAlign w:val="subscript"/>
                <w:lang w:val="en-US" w:eastAsia="zh-CN"/>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78B4F8C">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2BEEF25">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55C548">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890FCB2">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0.0203</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015F4EDB">
            <w:pPr>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CD11C69">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0.0203</w:t>
            </w:r>
            <w:r>
              <w:rPr>
                <w:rFonts w:hint="default" w:ascii="Times New Roman" w:hAnsi="Times New Roman" w:eastAsia="宋体" w:cs="Times New Roman"/>
                <w:color w:val="auto"/>
                <w:sz w:val="21"/>
                <w:szCs w:val="21"/>
                <w:u w:val="single" w:color="auto"/>
              </w:rPr>
              <w:t>t/a</w:t>
            </w:r>
          </w:p>
        </w:tc>
        <w:tc>
          <w:tcPr>
            <w:tcW w:w="1227" w:type="dxa"/>
            <w:tcBorders>
              <w:top w:val="single" w:color="000000" w:sz="4" w:space="0"/>
              <w:left w:val="single" w:color="000000" w:sz="4" w:space="0"/>
              <w:bottom w:val="single" w:color="000000" w:sz="4" w:space="0"/>
            </w:tcBorders>
            <w:noWrap w:val="0"/>
            <w:vAlign w:val="center"/>
          </w:tcPr>
          <w:p w14:paraId="714D355D">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+0.0203</w:t>
            </w:r>
            <w:r>
              <w:rPr>
                <w:rFonts w:hint="default" w:ascii="Times New Roman" w:hAnsi="Times New Roman" w:eastAsia="宋体" w:cs="Times New Roman"/>
                <w:color w:val="auto"/>
                <w:sz w:val="21"/>
                <w:szCs w:val="21"/>
                <w:u w:val="single" w:color="auto"/>
              </w:rPr>
              <w:t>t/a</w:t>
            </w:r>
          </w:p>
        </w:tc>
      </w:tr>
      <w:tr w14:paraId="25B9F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588" w:type="dxa"/>
            <w:vMerge w:val="continue"/>
            <w:tcBorders>
              <w:right w:val="single" w:color="000000" w:sz="4" w:space="0"/>
            </w:tcBorders>
            <w:noWrap w:val="0"/>
            <w:vAlign w:val="center"/>
          </w:tcPr>
          <w:p w14:paraId="484B5E5D">
            <w:pPr>
              <w:pStyle w:val="44"/>
              <w:jc w:val="center"/>
              <w:rPr>
                <w:rFonts w:hint="default" w:ascii="Times New Roman" w:hAnsi="Times New Roman" w:eastAsia="宋体" w:cs="Times New Roman"/>
                <w:color w:val="auto"/>
                <w:sz w:val="21"/>
                <w:szCs w:val="21"/>
                <w:u w:val="single" w:color="auto"/>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CC27F3B">
            <w:pPr>
              <w:pStyle w:val="44"/>
              <w:keepNext w:val="0"/>
              <w:keepLines w:val="0"/>
              <w:pageBreakBefore w:val="0"/>
              <w:widowControl w:val="0"/>
              <w:kinsoku/>
              <w:wordWrap/>
              <w:overflowPunct/>
              <w:topLinePunct w:val="0"/>
              <w:autoSpaceDE/>
              <w:autoSpaceDN/>
              <w:bidi w:val="0"/>
              <w:adjustRightInd/>
              <w:snapToGrid/>
              <w:spacing w:line="240" w:lineRule="auto"/>
              <w:ind w:right="83" w:right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Times New Roman" w:cs="Times New Roman"/>
                <w:color w:val="auto"/>
                <w:spacing w:val="-1"/>
                <w:sz w:val="21"/>
                <w:szCs w:val="21"/>
                <w:u w:val="single" w:color="auto"/>
                <w:lang w:val="en-US" w:eastAsia="zh-CN"/>
              </w:rPr>
              <w:t>NH</w:t>
            </w:r>
            <w:r>
              <w:rPr>
                <w:rFonts w:hint="default" w:ascii="Times New Roman" w:hAnsi="Times New Roman" w:eastAsia="Times New Roman" w:cs="Times New Roman"/>
                <w:color w:val="auto"/>
                <w:spacing w:val="-1"/>
                <w:sz w:val="21"/>
                <w:szCs w:val="21"/>
                <w:u w:val="single" w:color="auto"/>
                <w:vertAlign w:val="subscript"/>
                <w:lang w:val="en-US" w:eastAsia="zh-CN"/>
              </w:rPr>
              <w:t>3</w:t>
            </w:r>
            <w:r>
              <w:rPr>
                <w:rFonts w:hint="default" w:ascii="Times New Roman" w:hAnsi="Times New Roman" w:eastAsia="Times New Roman" w:cs="Times New Roman"/>
                <w:color w:val="auto"/>
                <w:spacing w:val="-1"/>
                <w:sz w:val="21"/>
                <w:szCs w:val="21"/>
                <w:u w:val="single" w:color="auto"/>
                <w:lang w:val="en-US" w:eastAsia="zh-CN"/>
              </w:rPr>
              <w:t>-N</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7AE461">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979DFE3">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84FD157">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CDCC9E3">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0.002</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05FB20AB">
            <w:pPr>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D85D2D3">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0.002</w:t>
            </w:r>
            <w:r>
              <w:rPr>
                <w:rFonts w:hint="default" w:ascii="Times New Roman" w:hAnsi="Times New Roman" w:eastAsia="宋体" w:cs="Times New Roman"/>
                <w:color w:val="auto"/>
                <w:sz w:val="21"/>
                <w:szCs w:val="21"/>
                <w:u w:val="single" w:color="auto"/>
              </w:rPr>
              <w:t>t/a</w:t>
            </w:r>
          </w:p>
        </w:tc>
        <w:tc>
          <w:tcPr>
            <w:tcW w:w="1227" w:type="dxa"/>
            <w:tcBorders>
              <w:top w:val="single" w:color="000000" w:sz="4" w:space="0"/>
              <w:left w:val="single" w:color="000000" w:sz="4" w:space="0"/>
              <w:bottom w:val="single" w:color="000000" w:sz="4" w:space="0"/>
            </w:tcBorders>
            <w:noWrap w:val="0"/>
            <w:vAlign w:val="center"/>
          </w:tcPr>
          <w:p w14:paraId="5A11CA06">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+0.002</w:t>
            </w:r>
            <w:r>
              <w:rPr>
                <w:rFonts w:hint="default" w:ascii="Times New Roman" w:hAnsi="Times New Roman" w:eastAsia="宋体" w:cs="Times New Roman"/>
                <w:color w:val="auto"/>
                <w:sz w:val="21"/>
                <w:szCs w:val="21"/>
                <w:u w:val="single" w:color="auto"/>
              </w:rPr>
              <w:t>t/a</w:t>
            </w:r>
          </w:p>
        </w:tc>
      </w:tr>
      <w:tr w14:paraId="4E734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588" w:type="dxa"/>
            <w:vMerge w:val="continue"/>
            <w:tcBorders>
              <w:right w:val="single" w:color="000000" w:sz="4" w:space="0"/>
            </w:tcBorders>
            <w:noWrap w:val="0"/>
            <w:vAlign w:val="center"/>
          </w:tcPr>
          <w:p w14:paraId="4B1E090D">
            <w:pPr>
              <w:pStyle w:val="44"/>
              <w:jc w:val="center"/>
              <w:rPr>
                <w:rFonts w:hint="default" w:ascii="Times New Roman" w:hAnsi="Times New Roman" w:eastAsia="宋体" w:cs="Times New Roman"/>
                <w:color w:val="auto"/>
                <w:sz w:val="21"/>
                <w:szCs w:val="21"/>
                <w:u w:val="single" w:color="auto"/>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870EF5D">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pacing w:val="-1"/>
                <w:sz w:val="21"/>
                <w:szCs w:val="21"/>
                <w:u w:val="single" w:color="auto"/>
                <w:lang w:val="en-US" w:eastAsia="zh-CN"/>
              </w:rPr>
              <w:t>SS</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2348687">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315809C">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3EF4412">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C198213">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0.2026</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4228BE55">
            <w:pPr>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68A5817">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0.2026</w:t>
            </w:r>
            <w:r>
              <w:rPr>
                <w:rFonts w:hint="default" w:ascii="Times New Roman" w:hAnsi="Times New Roman" w:eastAsia="宋体" w:cs="Times New Roman"/>
                <w:color w:val="auto"/>
                <w:sz w:val="21"/>
                <w:szCs w:val="21"/>
                <w:u w:val="single" w:color="auto"/>
              </w:rPr>
              <w:t>t/a</w:t>
            </w:r>
          </w:p>
        </w:tc>
        <w:tc>
          <w:tcPr>
            <w:tcW w:w="1227" w:type="dxa"/>
            <w:tcBorders>
              <w:top w:val="single" w:color="000000" w:sz="4" w:space="0"/>
              <w:left w:val="single" w:color="000000" w:sz="4" w:space="0"/>
              <w:bottom w:val="single" w:color="000000" w:sz="4" w:space="0"/>
            </w:tcBorders>
            <w:noWrap w:val="0"/>
            <w:vAlign w:val="center"/>
          </w:tcPr>
          <w:p w14:paraId="0888EA52">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+0.2026</w:t>
            </w:r>
            <w:r>
              <w:rPr>
                <w:rFonts w:hint="default" w:ascii="Times New Roman" w:hAnsi="Times New Roman" w:eastAsia="宋体" w:cs="Times New Roman"/>
                <w:color w:val="auto"/>
                <w:sz w:val="21"/>
                <w:szCs w:val="21"/>
                <w:u w:val="single" w:color="auto"/>
              </w:rPr>
              <w:t>t/a</w:t>
            </w:r>
          </w:p>
        </w:tc>
      </w:tr>
      <w:tr w14:paraId="6C76F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588" w:type="dxa"/>
            <w:vMerge w:val="continue"/>
            <w:tcBorders>
              <w:right w:val="single" w:color="000000" w:sz="4" w:space="0"/>
            </w:tcBorders>
            <w:noWrap w:val="0"/>
            <w:vAlign w:val="center"/>
          </w:tcPr>
          <w:p w14:paraId="47E05764">
            <w:pPr>
              <w:pStyle w:val="44"/>
              <w:jc w:val="center"/>
              <w:rPr>
                <w:rFonts w:hint="default" w:ascii="Times New Roman" w:hAnsi="Times New Roman" w:eastAsia="宋体" w:cs="Times New Roman"/>
                <w:color w:val="auto"/>
                <w:sz w:val="21"/>
                <w:szCs w:val="21"/>
                <w:u w:val="single" w:color="auto"/>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308E6DB">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pacing w:val="-1"/>
                <w:sz w:val="21"/>
                <w:szCs w:val="21"/>
                <w:u w:val="single" w:color="auto"/>
                <w:lang w:val="en-US" w:eastAsia="zh-CN"/>
              </w:rPr>
              <w:t>总磷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586435">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06FF4B6">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495BE90">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07A22ED">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0.00</w:t>
            </w:r>
            <w:r>
              <w:rPr>
                <w:rFonts w:hint="eastAsia" w:ascii="Times New Roman" w:hAnsi="Times New Roman" w:cs="Times New Roman"/>
                <w:color w:val="auto"/>
                <w:sz w:val="21"/>
                <w:szCs w:val="21"/>
                <w:u w:val="single" w:color="auto"/>
                <w:lang w:val="en-US" w:eastAsia="zh-CN"/>
              </w:rPr>
              <w:t>04</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69C95C37">
            <w:pPr>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A964AD9">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0.00</w:t>
            </w:r>
            <w:r>
              <w:rPr>
                <w:rFonts w:hint="eastAsia" w:ascii="Times New Roman" w:hAnsi="Times New Roman" w:cs="Times New Roman"/>
                <w:color w:val="auto"/>
                <w:sz w:val="21"/>
                <w:szCs w:val="21"/>
                <w:u w:val="single" w:color="auto"/>
                <w:lang w:val="en-US" w:eastAsia="zh-CN"/>
              </w:rPr>
              <w:t>04</w:t>
            </w:r>
            <w:r>
              <w:rPr>
                <w:rFonts w:hint="default" w:ascii="Times New Roman" w:hAnsi="Times New Roman" w:eastAsia="宋体" w:cs="Times New Roman"/>
                <w:color w:val="auto"/>
                <w:sz w:val="21"/>
                <w:szCs w:val="21"/>
                <w:u w:val="single" w:color="auto"/>
              </w:rPr>
              <w:t>t/a</w:t>
            </w:r>
          </w:p>
        </w:tc>
        <w:tc>
          <w:tcPr>
            <w:tcW w:w="1227" w:type="dxa"/>
            <w:tcBorders>
              <w:top w:val="single" w:color="000000" w:sz="4" w:space="0"/>
              <w:left w:val="single" w:color="000000" w:sz="4" w:space="0"/>
              <w:bottom w:val="single" w:color="000000" w:sz="4" w:space="0"/>
            </w:tcBorders>
            <w:noWrap w:val="0"/>
            <w:vAlign w:val="center"/>
          </w:tcPr>
          <w:p w14:paraId="5033EA2F">
            <w:pPr>
              <w:pStyle w:val="44"/>
              <w:jc w:val="center"/>
              <w:rPr>
                <w:rFonts w:hint="default" w:ascii="Times New Roman" w:hAnsi="Times New Roman" w:eastAsia="宋体" w:cs="Times New Roman"/>
                <w:color w:val="auto"/>
                <w:sz w:val="21"/>
                <w:szCs w:val="21"/>
                <w:u w:val="single" w:color="auto"/>
              </w:rPr>
            </w:pPr>
            <w:r>
              <w:rPr>
                <w:rFonts w:hint="eastAsia" w:ascii="Times New Roman" w:hAnsi="Times New Roman" w:cs="Times New Roman"/>
                <w:color w:val="auto"/>
                <w:sz w:val="21"/>
                <w:szCs w:val="21"/>
                <w:u w:val="single" w:color="auto"/>
                <w:lang w:val="en-US" w:eastAsia="zh-CN"/>
              </w:rPr>
              <w:t>+</w:t>
            </w:r>
            <w:r>
              <w:rPr>
                <w:rFonts w:hint="default" w:ascii="Times New Roman" w:hAnsi="Times New Roman" w:eastAsia="宋体" w:cs="Times New Roman"/>
                <w:color w:val="auto"/>
                <w:sz w:val="21"/>
                <w:szCs w:val="21"/>
                <w:u w:val="single" w:color="auto"/>
                <w:lang w:val="en-US" w:eastAsia="zh-CN"/>
              </w:rPr>
              <w:t>0.00</w:t>
            </w:r>
            <w:r>
              <w:rPr>
                <w:rFonts w:hint="eastAsia" w:ascii="Times New Roman" w:hAnsi="Times New Roman" w:cs="Times New Roman"/>
                <w:color w:val="auto"/>
                <w:sz w:val="21"/>
                <w:szCs w:val="21"/>
                <w:u w:val="single" w:color="auto"/>
                <w:lang w:val="en-US" w:eastAsia="zh-CN"/>
              </w:rPr>
              <w:t>04</w:t>
            </w:r>
            <w:r>
              <w:rPr>
                <w:rFonts w:hint="default" w:ascii="Times New Roman" w:hAnsi="Times New Roman" w:eastAsia="宋体" w:cs="Times New Roman"/>
                <w:color w:val="auto"/>
                <w:sz w:val="21"/>
                <w:szCs w:val="21"/>
                <w:u w:val="single" w:color="auto"/>
              </w:rPr>
              <w:t>t/a</w:t>
            </w:r>
          </w:p>
        </w:tc>
      </w:tr>
      <w:tr w14:paraId="3412C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588" w:type="dxa"/>
            <w:vMerge w:val="continue"/>
            <w:tcBorders>
              <w:bottom w:val="single" w:color="000000" w:sz="4" w:space="0"/>
              <w:right w:val="single" w:color="000000" w:sz="4" w:space="0"/>
            </w:tcBorders>
            <w:noWrap w:val="0"/>
            <w:vAlign w:val="center"/>
          </w:tcPr>
          <w:p w14:paraId="6E7D0B6C">
            <w:pPr>
              <w:pStyle w:val="44"/>
              <w:jc w:val="center"/>
              <w:rPr>
                <w:rFonts w:hint="default" w:ascii="Times New Roman" w:hAnsi="Times New Roman" w:eastAsia="宋体" w:cs="Times New Roman"/>
                <w:color w:val="auto"/>
                <w:sz w:val="21"/>
                <w:szCs w:val="21"/>
                <w:u w:val="single" w:color="auto"/>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BDA6EEA">
            <w:pPr>
              <w:pStyle w:val="44"/>
              <w:keepNext w:val="0"/>
              <w:keepLines w:val="0"/>
              <w:pageBreakBefore w:val="0"/>
              <w:widowControl w:val="0"/>
              <w:kinsoku/>
              <w:wordWrap/>
              <w:overflowPunct/>
              <w:topLinePunct w:val="0"/>
              <w:autoSpaceDE/>
              <w:autoSpaceDN/>
              <w:bidi w:val="0"/>
              <w:adjustRightInd/>
              <w:snapToGrid/>
              <w:spacing w:line="240" w:lineRule="auto"/>
              <w:ind w:left="103" w:leftChars="0" w:right="83" w:rightChars="0"/>
              <w:jc w:val="center"/>
              <w:textAlignment w:val="auto"/>
              <w:rPr>
                <w:rFonts w:hint="default" w:ascii="Times New Roman" w:hAnsi="Times New Roman" w:eastAsia="宋体" w:cs="Times New Roman"/>
                <w:color w:val="auto"/>
                <w:spacing w:val="-1"/>
                <w:sz w:val="21"/>
                <w:szCs w:val="21"/>
                <w:u w:val="single" w:color="auto"/>
                <w:lang w:val="en-US" w:eastAsia="zh-CN"/>
              </w:rPr>
            </w:pPr>
            <w:r>
              <w:rPr>
                <w:rFonts w:hint="eastAsia" w:ascii="Times New Roman" w:hAnsi="Times New Roman" w:cs="Times New Roman"/>
                <w:color w:val="auto"/>
                <w:spacing w:val="-1"/>
                <w:sz w:val="21"/>
                <w:szCs w:val="21"/>
                <w:u w:val="single" w:color="auto"/>
                <w:lang w:val="en-US" w:eastAsia="zh-CN"/>
              </w:rPr>
              <w:t>石油类</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2940FAE">
            <w:pPr>
              <w:pStyle w:val="44"/>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2A1303">
            <w:pPr>
              <w:pStyle w:val="44"/>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4BDB777">
            <w:pPr>
              <w:pStyle w:val="44"/>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59AE63B">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0.0142</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18DFF2F8">
            <w:pPr>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4135415">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0.0142</w:t>
            </w:r>
            <w:r>
              <w:rPr>
                <w:rFonts w:hint="default" w:ascii="Times New Roman" w:hAnsi="Times New Roman" w:eastAsia="宋体" w:cs="Times New Roman"/>
                <w:color w:val="auto"/>
                <w:sz w:val="21"/>
                <w:szCs w:val="21"/>
                <w:u w:val="single" w:color="auto"/>
              </w:rPr>
              <w:t>t/a</w:t>
            </w:r>
          </w:p>
        </w:tc>
        <w:tc>
          <w:tcPr>
            <w:tcW w:w="1227" w:type="dxa"/>
            <w:tcBorders>
              <w:top w:val="single" w:color="000000" w:sz="4" w:space="0"/>
              <w:left w:val="single" w:color="000000" w:sz="4" w:space="0"/>
              <w:bottom w:val="single" w:color="000000" w:sz="4" w:space="0"/>
            </w:tcBorders>
            <w:noWrap w:val="0"/>
            <w:vAlign w:val="center"/>
          </w:tcPr>
          <w:p w14:paraId="305C79E3">
            <w:pPr>
              <w:pStyle w:val="44"/>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+0.0142</w:t>
            </w:r>
            <w:r>
              <w:rPr>
                <w:rFonts w:hint="default" w:ascii="Times New Roman" w:hAnsi="Times New Roman" w:eastAsia="宋体" w:cs="Times New Roman"/>
                <w:color w:val="auto"/>
                <w:sz w:val="21"/>
                <w:szCs w:val="21"/>
                <w:u w:val="single" w:color="auto"/>
              </w:rPr>
              <w:t>t/a</w:t>
            </w:r>
          </w:p>
        </w:tc>
      </w:tr>
      <w:tr w14:paraId="3B208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trPr>
        <w:tc>
          <w:tcPr>
            <w:tcW w:w="1588" w:type="dxa"/>
            <w:tcBorders>
              <w:top w:val="single" w:color="000000" w:sz="4" w:space="0"/>
              <w:bottom w:val="single" w:color="000000" w:sz="4" w:space="0"/>
              <w:right w:val="single" w:color="000000" w:sz="4" w:space="0"/>
            </w:tcBorders>
            <w:noWrap w:val="0"/>
            <w:vAlign w:val="center"/>
          </w:tcPr>
          <w:p w14:paraId="4D0FB319">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一般工业固体</w:t>
            </w:r>
          </w:p>
          <w:p w14:paraId="583F2005">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废物</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D79D227">
            <w:pPr>
              <w:pStyle w:val="44"/>
              <w:jc w:val="center"/>
              <w:rPr>
                <w:rFonts w:hint="eastAsia"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rPr>
              <w:t>生活垃圾</w:t>
            </w:r>
            <w:r>
              <w:rPr>
                <w:rFonts w:hint="eastAsia" w:ascii="Times New Roman" w:hAnsi="Times New Roman" w:cs="Times New Roman"/>
                <w:color w:val="auto"/>
                <w:sz w:val="21"/>
                <w:szCs w:val="21"/>
                <w:u w:val="single" w:color="auto"/>
                <w:lang w:eastAsia="zh-CN"/>
              </w:rPr>
              <w:t>等</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625BA3">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A030284">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5A53A4">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5C28880">
            <w:pPr>
              <w:pStyle w:val="44"/>
              <w:jc w:val="center"/>
              <w:rPr>
                <w:rFonts w:hint="default" w:ascii="Times New Roman" w:hAnsi="Times New Roman" w:eastAsia="宋体" w:cs="Times New Roman"/>
                <w:color w:val="auto"/>
                <w:sz w:val="21"/>
                <w:szCs w:val="21"/>
                <w:u w:val="single" w:color="auto"/>
              </w:rPr>
            </w:pPr>
            <w:r>
              <w:rPr>
                <w:rFonts w:hint="eastAsia" w:ascii="Times New Roman" w:hAnsi="Times New Roman" w:cs="Times New Roman"/>
                <w:color w:val="auto"/>
                <w:sz w:val="21"/>
                <w:szCs w:val="21"/>
                <w:u w:val="single" w:color="auto"/>
                <w:lang w:val="en-US" w:eastAsia="zh-CN"/>
              </w:rPr>
              <w:t>4.203</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7A698FB3">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8813E9E">
            <w:pPr>
              <w:pStyle w:val="44"/>
              <w:jc w:val="center"/>
              <w:rPr>
                <w:rFonts w:hint="default" w:ascii="Times New Roman" w:hAnsi="Times New Roman" w:eastAsia="宋体" w:cs="Times New Roman"/>
                <w:color w:val="auto"/>
                <w:sz w:val="21"/>
                <w:szCs w:val="21"/>
                <w:u w:val="single" w:color="auto"/>
              </w:rPr>
            </w:pPr>
            <w:r>
              <w:rPr>
                <w:rFonts w:hint="eastAsia" w:ascii="Times New Roman" w:hAnsi="Times New Roman" w:cs="Times New Roman"/>
                <w:color w:val="auto"/>
                <w:sz w:val="21"/>
                <w:szCs w:val="21"/>
                <w:u w:val="single" w:color="auto"/>
                <w:lang w:val="en-US" w:eastAsia="zh-CN"/>
              </w:rPr>
              <w:t>4.203</w:t>
            </w:r>
            <w:r>
              <w:rPr>
                <w:rFonts w:hint="default" w:ascii="Times New Roman" w:hAnsi="Times New Roman" w:eastAsia="宋体" w:cs="Times New Roman"/>
                <w:color w:val="auto"/>
                <w:sz w:val="21"/>
                <w:szCs w:val="21"/>
                <w:u w:val="single" w:color="auto"/>
              </w:rPr>
              <w:t>t/a</w:t>
            </w:r>
          </w:p>
        </w:tc>
        <w:tc>
          <w:tcPr>
            <w:tcW w:w="1227" w:type="dxa"/>
            <w:tcBorders>
              <w:top w:val="single" w:color="000000" w:sz="4" w:space="0"/>
              <w:left w:val="single" w:color="000000" w:sz="4" w:space="0"/>
              <w:bottom w:val="single" w:color="000000" w:sz="4" w:space="0"/>
            </w:tcBorders>
            <w:noWrap w:val="0"/>
            <w:vAlign w:val="center"/>
          </w:tcPr>
          <w:p w14:paraId="45A24E2B">
            <w:pPr>
              <w:pStyle w:val="44"/>
              <w:jc w:val="center"/>
              <w:rPr>
                <w:rFonts w:hint="default" w:ascii="Times New Roman" w:hAnsi="Times New Roman" w:eastAsia="宋体" w:cs="Times New Roman"/>
                <w:color w:val="auto"/>
                <w:sz w:val="21"/>
                <w:szCs w:val="21"/>
                <w:u w:val="single" w:color="auto"/>
              </w:rPr>
            </w:pPr>
            <w:r>
              <w:rPr>
                <w:rFonts w:hint="eastAsia" w:ascii="Times New Roman" w:hAnsi="Times New Roman" w:cs="Times New Roman"/>
                <w:color w:val="auto"/>
                <w:sz w:val="21"/>
                <w:szCs w:val="21"/>
                <w:u w:val="single" w:color="auto"/>
                <w:lang w:val="en-US" w:eastAsia="zh-CN"/>
              </w:rPr>
              <w:t>+4.203</w:t>
            </w:r>
            <w:r>
              <w:rPr>
                <w:rFonts w:hint="default" w:ascii="Times New Roman" w:hAnsi="Times New Roman" w:eastAsia="宋体" w:cs="Times New Roman"/>
                <w:color w:val="auto"/>
                <w:sz w:val="21"/>
                <w:szCs w:val="21"/>
                <w:u w:val="single" w:color="auto"/>
              </w:rPr>
              <w:t>t/a</w:t>
            </w:r>
          </w:p>
        </w:tc>
      </w:tr>
      <w:tr w14:paraId="019E8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1588" w:type="dxa"/>
            <w:tcBorders>
              <w:top w:val="single" w:color="000000" w:sz="4" w:space="0"/>
              <w:right w:val="single" w:color="000000" w:sz="4" w:space="0"/>
            </w:tcBorders>
            <w:noWrap w:val="0"/>
            <w:vAlign w:val="center"/>
          </w:tcPr>
          <w:p w14:paraId="0B2C3EBE">
            <w:pPr>
              <w:pStyle w:val="44"/>
              <w:jc w:val="center"/>
              <w:rPr>
                <w:rFonts w:hint="default" w:ascii="Times New Roman" w:hAnsi="Times New Roman" w:eastAsia="宋体" w:cs="Times New Roman"/>
                <w:color w:val="auto"/>
                <w:sz w:val="21"/>
                <w:szCs w:val="21"/>
                <w:u w:val="single" w:color="auto"/>
              </w:rPr>
            </w:pPr>
          </w:p>
          <w:p w14:paraId="000AA957">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危险废物</w:t>
            </w:r>
          </w:p>
        </w:tc>
        <w:tc>
          <w:tcPr>
            <w:tcW w:w="1417" w:type="dxa"/>
            <w:tcBorders>
              <w:top w:val="single" w:color="000000" w:sz="4" w:space="0"/>
              <w:left w:val="single" w:color="000000" w:sz="4" w:space="0"/>
              <w:right w:val="single" w:color="000000" w:sz="4" w:space="0"/>
            </w:tcBorders>
            <w:noWrap w:val="0"/>
            <w:vAlign w:val="center"/>
          </w:tcPr>
          <w:p w14:paraId="51FB027C">
            <w:pPr>
              <w:pStyle w:val="44"/>
              <w:jc w:val="both"/>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隔油池废油、油罐污泥</w:t>
            </w:r>
          </w:p>
        </w:tc>
        <w:tc>
          <w:tcPr>
            <w:tcW w:w="1701" w:type="dxa"/>
            <w:tcBorders>
              <w:top w:val="single" w:color="000000" w:sz="4" w:space="0"/>
              <w:left w:val="single" w:color="000000" w:sz="4" w:space="0"/>
              <w:right w:val="single" w:color="000000" w:sz="4" w:space="0"/>
            </w:tcBorders>
            <w:noWrap w:val="0"/>
            <w:vAlign w:val="center"/>
          </w:tcPr>
          <w:p w14:paraId="687C2673">
            <w:pPr>
              <w:pStyle w:val="44"/>
              <w:jc w:val="center"/>
              <w:rPr>
                <w:rFonts w:hint="default" w:ascii="Times New Roman" w:hAnsi="Times New Roman" w:eastAsia="宋体" w:cs="Times New Roman"/>
                <w:color w:val="auto"/>
                <w:sz w:val="21"/>
                <w:szCs w:val="21"/>
                <w:u w:val="single" w:color="auto"/>
              </w:rPr>
            </w:pPr>
          </w:p>
          <w:p w14:paraId="43F96561">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76" w:type="dxa"/>
            <w:tcBorders>
              <w:top w:val="single" w:color="000000" w:sz="4" w:space="0"/>
              <w:left w:val="single" w:color="000000" w:sz="4" w:space="0"/>
              <w:right w:val="single" w:color="000000" w:sz="4" w:space="0"/>
            </w:tcBorders>
            <w:noWrap w:val="0"/>
            <w:vAlign w:val="center"/>
          </w:tcPr>
          <w:p w14:paraId="015CC292">
            <w:pPr>
              <w:pStyle w:val="44"/>
              <w:jc w:val="center"/>
              <w:rPr>
                <w:rFonts w:hint="default" w:ascii="Times New Roman" w:hAnsi="Times New Roman" w:eastAsia="宋体" w:cs="Times New Roman"/>
                <w:color w:val="auto"/>
                <w:sz w:val="21"/>
                <w:szCs w:val="21"/>
                <w:u w:val="single" w:color="auto"/>
              </w:rPr>
            </w:pPr>
          </w:p>
          <w:p w14:paraId="402971E1">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701" w:type="dxa"/>
            <w:tcBorders>
              <w:top w:val="single" w:color="000000" w:sz="4" w:space="0"/>
              <w:left w:val="single" w:color="000000" w:sz="4" w:space="0"/>
              <w:right w:val="single" w:color="000000" w:sz="4" w:space="0"/>
            </w:tcBorders>
            <w:noWrap w:val="0"/>
            <w:vAlign w:val="center"/>
          </w:tcPr>
          <w:p w14:paraId="1F89BFC0">
            <w:pPr>
              <w:pStyle w:val="44"/>
              <w:jc w:val="center"/>
              <w:rPr>
                <w:rFonts w:hint="default" w:ascii="Times New Roman" w:hAnsi="Times New Roman" w:eastAsia="宋体" w:cs="Times New Roman"/>
                <w:color w:val="auto"/>
                <w:sz w:val="21"/>
                <w:szCs w:val="21"/>
                <w:u w:val="single" w:color="auto"/>
              </w:rPr>
            </w:pPr>
          </w:p>
          <w:p w14:paraId="6AF5153A">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9" w:type="dxa"/>
            <w:tcBorders>
              <w:top w:val="single" w:color="000000" w:sz="4" w:space="0"/>
              <w:left w:val="single" w:color="000000" w:sz="4" w:space="0"/>
              <w:right w:val="single" w:color="000000" w:sz="4" w:space="0"/>
            </w:tcBorders>
            <w:noWrap w:val="0"/>
            <w:vAlign w:val="center"/>
          </w:tcPr>
          <w:p w14:paraId="5CD2EE9D">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0.0</w:t>
            </w:r>
            <w:r>
              <w:rPr>
                <w:rFonts w:hint="eastAsia" w:ascii="Times New Roman" w:hAnsi="Times New Roman" w:cs="Times New Roman"/>
                <w:color w:val="auto"/>
                <w:sz w:val="21"/>
                <w:szCs w:val="21"/>
                <w:u w:val="single" w:color="auto"/>
                <w:lang w:val="en-US" w:eastAsia="zh-CN"/>
              </w:rPr>
              <w:t>21</w:t>
            </w:r>
            <w:r>
              <w:rPr>
                <w:rFonts w:hint="default" w:ascii="Times New Roman" w:hAnsi="Times New Roman" w:eastAsia="宋体" w:cs="Times New Roman"/>
                <w:color w:val="auto"/>
                <w:sz w:val="21"/>
                <w:szCs w:val="21"/>
                <w:u w:val="single" w:color="auto"/>
              </w:rPr>
              <w:t>t/a</w:t>
            </w:r>
          </w:p>
        </w:tc>
        <w:tc>
          <w:tcPr>
            <w:tcW w:w="1761" w:type="dxa"/>
            <w:tcBorders>
              <w:top w:val="single" w:color="000000" w:sz="4" w:space="0"/>
              <w:left w:val="single" w:color="000000" w:sz="4" w:space="0"/>
              <w:right w:val="single" w:color="000000" w:sz="4" w:space="0"/>
            </w:tcBorders>
            <w:noWrap w:val="0"/>
            <w:vAlign w:val="center"/>
          </w:tcPr>
          <w:p w14:paraId="71134B54">
            <w:pPr>
              <w:pStyle w:val="44"/>
              <w:jc w:val="center"/>
              <w:rPr>
                <w:rFonts w:hint="default" w:ascii="Times New Roman" w:hAnsi="Times New Roman" w:eastAsia="宋体" w:cs="Times New Roman"/>
                <w:color w:val="auto"/>
                <w:sz w:val="21"/>
                <w:szCs w:val="21"/>
                <w:u w:val="single" w:color="auto"/>
              </w:rPr>
            </w:pPr>
          </w:p>
          <w:p w14:paraId="51F8EE38">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558" w:type="dxa"/>
            <w:tcBorders>
              <w:top w:val="single" w:color="000000" w:sz="4" w:space="0"/>
              <w:left w:val="single" w:color="000000" w:sz="4" w:space="0"/>
              <w:right w:val="single" w:color="000000" w:sz="4" w:space="0"/>
            </w:tcBorders>
            <w:noWrap w:val="0"/>
            <w:vAlign w:val="center"/>
          </w:tcPr>
          <w:p w14:paraId="3C93A163">
            <w:pPr>
              <w:pStyle w:val="44"/>
              <w:jc w:val="center"/>
              <w:rPr>
                <w:rFonts w:hint="default" w:ascii="Times New Roman" w:hAnsi="Times New Roman" w:eastAsia="宋体" w:cs="Times New Roman"/>
                <w:color w:val="auto"/>
                <w:sz w:val="21"/>
                <w:szCs w:val="21"/>
                <w:u w:val="single" w:color="auto"/>
              </w:rPr>
            </w:pPr>
          </w:p>
          <w:p w14:paraId="74A80C57">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p>
        </w:tc>
        <w:tc>
          <w:tcPr>
            <w:tcW w:w="1227" w:type="dxa"/>
            <w:tcBorders>
              <w:top w:val="single" w:color="000000" w:sz="4" w:space="0"/>
              <w:left w:val="single" w:color="000000" w:sz="4" w:space="0"/>
            </w:tcBorders>
            <w:noWrap w:val="0"/>
            <w:vAlign w:val="center"/>
          </w:tcPr>
          <w:p w14:paraId="0ADA0659">
            <w:pPr>
              <w:pStyle w:val="44"/>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+0.0</w:t>
            </w:r>
            <w:r>
              <w:rPr>
                <w:rFonts w:hint="eastAsia" w:ascii="Times New Roman" w:hAnsi="Times New Roman" w:cs="Times New Roman"/>
                <w:color w:val="auto"/>
                <w:sz w:val="21"/>
                <w:szCs w:val="21"/>
                <w:u w:val="single" w:color="auto"/>
                <w:lang w:val="en-US" w:eastAsia="zh-CN"/>
              </w:rPr>
              <w:t>21</w:t>
            </w:r>
            <w:r>
              <w:rPr>
                <w:rFonts w:hint="default" w:ascii="Times New Roman" w:hAnsi="Times New Roman" w:eastAsia="宋体" w:cs="Times New Roman"/>
                <w:color w:val="auto"/>
                <w:sz w:val="21"/>
                <w:szCs w:val="21"/>
                <w:u w:val="single" w:color="auto"/>
              </w:rPr>
              <w:t>t/a</w:t>
            </w:r>
          </w:p>
        </w:tc>
      </w:tr>
    </w:tbl>
    <w:p w14:paraId="43A5BD58">
      <w:pPr>
        <w:pStyle w:val="29"/>
        <w:spacing w:before="192" w:beforeLines="80" w:after="24"/>
        <w:jc w:val="left"/>
        <w:rPr>
          <w:rFonts w:hint="eastAsia"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378159F9">
      <w:pPr>
        <w:rPr>
          <w:rFonts w:hint="eastAsia"/>
        </w:rPr>
      </w:pPr>
    </w:p>
    <w:p w14:paraId="288433E1"/>
    <w:p w14:paraId="05147609">
      <w:pPr>
        <w:spacing w:line="220" w:lineRule="atLeast"/>
        <w:sectPr>
          <w:pgSz w:w="16838" w:h="11906" w:orient="landscape"/>
          <w:pgMar w:top="1080" w:right="1440" w:bottom="1080" w:left="1440" w:header="708" w:footer="708" w:gutter="0"/>
          <w:pgNumType w:fmt="decimal"/>
          <w:cols w:space="708" w:num="1"/>
          <w:docGrid w:linePitch="360" w:charSpace="0"/>
        </w:sectPr>
      </w:pPr>
    </w:p>
    <w:p w14:paraId="7B6FA2A6">
      <w:pPr>
        <w:jc w:val="both"/>
        <w:outlineLvl w:val="5"/>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10" w:usb3="00000000" w:csb0="0004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C1E4">
    <w:pPr>
      <w:pStyle w:val="11"/>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8144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E8144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65588"/>
    <w:multiLevelType w:val="singleLevel"/>
    <w:tmpl w:val="A8565588"/>
    <w:lvl w:ilvl="0" w:tentative="0">
      <w:start w:val="1"/>
      <w:numFmt w:val="decimal"/>
      <w:suff w:val="nothing"/>
      <w:lvlText w:val="（%1）"/>
      <w:lvlJc w:val="left"/>
    </w:lvl>
  </w:abstractNum>
  <w:abstractNum w:abstractNumId="1">
    <w:nsid w:val="E526D6E9"/>
    <w:multiLevelType w:val="singleLevel"/>
    <w:tmpl w:val="E526D6E9"/>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hanging="576"/>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844" w:hanging="184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YTg5MTZiZDAzNzdjNDYzMTJiMTY5ZTQzYTlhODgifQ=="/>
  </w:docVars>
  <w:rsids>
    <w:rsidRoot w:val="5E7018B3"/>
    <w:rsid w:val="00024CBE"/>
    <w:rsid w:val="003D6656"/>
    <w:rsid w:val="00523EB0"/>
    <w:rsid w:val="005F7EE6"/>
    <w:rsid w:val="00936276"/>
    <w:rsid w:val="00C326B8"/>
    <w:rsid w:val="01271430"/>
    <w:rsid w:val="01E44FDB"/>
    <w:rsid w:val="01EC0334"/>
    <w:rsid w:val="02203B3A"/>
    <w:rsid w:val="0270061D"/>
    <w:rsid w:val="02D908B8"/>
    <w:rsid w:val="02F4124E"/>
    <w:rsid w:val="031511C4"/>
    <w:rsid w:val="032357BB"/>
    <w:rsid w:val="0334789D"/>
    <w:rsid w:val="035B751F"/>
    <w:rsid w:val="04640655"/>
    <w:rsid w:val="04C01D76"/>
    <w:rsid w:val="04D07A99"/>
    <w:rsid w:val="05370C0F"/>
    <w:rsid w:val="05E11832"/>
    <w:rsid w:val="061E7D44"/>
    <w:rsid w:val="06426774"/>
    <w:rsid w:val="06605F0F"/>
    <w:rsid w:val="06A553F2"/>
    <w:rsid w:val="06C54CB0"/>
    <w:rsid w:val="06F757B1"/>
    <w:rsid w:val="06F832D7"/>
    <w:rsid w:val="07106873"/>
    <w:rsid w:val="073065CD"/>
    <w:rsid w:val="0757624F"/>
    <w:rsid w:val="075C73C2"/>
    <w:rsid w:val="079B00E3"/>
    <w:rsid w:val="08186AC1"/>
    <w:rsid w:val="08EA56FE"/>
    <w:rsid w:val="0922463B"/>
    <w:rsid w:val="095433D7"/>
    <w:rsid w:val="0A1D1456"/>
    <w:rsid w:val="0A6A629A"/>
    <w:rsid w:val="0A93132E"/>
    <w:rsid w:val="0B02681E"/>
    <w:rsid w:val="0B093FC6"/>
    <w:rsid w:val="0B0D626F"/>
    <w:rsid w:val="0B2C17A1"/>
    <w:rsid w:val="0B5C4FFD"/>
    <w:rsid w:val="0B907F82"/>
    <w:rsid w:val="0C5D60B6"/>
    <w:rsid w:val="0CA92CA4"/>
    <w:rsid w:val="0CD94467"/>
    <w:rsid w:val="0CEA5470"/>
    <w:rsid w:val="0D1A32D4"/>
    <w:rsid w:val="0D471659"/>
    <w:rsid w:val="0D622105"/>
    <w:rsid w:val="0D7C07BE"/>
    <w:rsid w:val="0D857682"/>
    <w:rsid w:val="0E1327A4"/>
    <w:rsid w:val="0E4A08BC"/>
    <w:rsid w:val="0E635861"/>
    <w:rsid w:val="0E8C4A31"/>
    <w:rsid w:val="0E8D0520"/>
    <w:rsid w:val="0EA93835"/>
    <w:rsid w:val="0F615EBD"/>
    <w:rsid w:val="0F621C35"/>
    <w:rsid w:val="0FF766E4"/>
    <w:rsid w:val="10132E58"/>
    <w:rsid w:val="10CD7582"/>
    <w:rsid w:val="10DF4879"/>
    <w:rsid w:val="11027246"/>
    <w:rsid w:val="117D2D56"/>
    <w:rsid w:val="118E6D12"/>
    <w:rsid w:val="12635AA8"/>
    <w:rsid w:val="12851EC3"/>
    <w:rsid w:val="129A3494"/>
    <w:rsid w:val="12AB4616"/>
    <w:rsid w:val="12BC78AF"/>
    <w:rsid w:val="12D20E80"/>
    <w:rsid w:val="12E039CD"/>
    <w:rsid w:val="12F11306"/>
    <w:rsid w:val="1319260B"/>
    <w:rsid w:val="134976C3"/>
    <w:rsid w:val="14133E90"/>
    <w:rsid w:val="143F60A1"/>
    <w:rsid w:val="144B713C"/>
    <w:rsid w:val="146F4EA4"/>
    <w:rsid w:val="1489786F"/>
    <w:rsid w:val="148E372C"/>
    <w:rsid w:val="14961D95"/>
    <w:rsid w:val="14F92278"/>
    <w:rsid w:val="152109DC"/>
    <w:rsid w:val="1531359A"/>
    <w:rsid w:val="153532C0"/>
    <w:rsid w:val="15A14E59"/>
    <w:rsid w:val="15CC7E09"/>
    <w:rsid w:val="15D243BD"/>
    <w:rsid w:val="15E94A0C"/>
    <w:rsid w:val="16BC7E7D"/>
    <w:rsid w:val="16BE21D6"/>
    <w:rsid w:val="17125CEF"/>
    <w:rsid w:val="176302F9"/>
    <w:rsid w:val="182A7643"/>
    <w:rsid w:val="184C7E0F"/>
    <w:rsid w:val="188C4A43"/>
    <w:rsid w:val="18C66D91"/>
    <w:rsid w:val="18D47700"/>
    <w:rsid w:val="19597C05"/>
    <w:rsid w:val="195B354A"/>
    <w:rsid w:val="19B60BB4"/>
    <w:rsid w:val="19F4792E"/>
    <w:rsid w:val="1A18186E"/>
    <w:rsid w:val="1A41408A"/>
    <w:rsid w:val="1B3A73A3"/>
    <w:rsid w:val="1B9E5DA3"/>
    <w:rsid w:val="1BE340FE"/>
    <w:rsid w:val="1BF038C8"/>
    <w:rsid w:val="1BF06EED"/>
    <w:rsid w:val="1C0A172B"/>
    <w:rsid w:val="1C69015F"/>
    <w:rsid w:val="1CCA5667"/>
    <w:rsid w:val="1CFD4D4B"/>
    <w:rsid w:val="1D507571"/>
    <w:rsid w:val="1D8B05A9"/>
    <w:rsid w:val="1DCF5433"/>
    <w:rsid w:val="1E164C43"/>
    <w:rsid w:val="1EF75059"/>
    <w:rsid w:val="1F3A241A"/>
    <w:rsid w:val="1F6415A5"/>
    <w:rsid w:val="1FB43DE7"/>
    <w:rsid w:val="20450EE3"/>
    <w:rsid w:val="208512E0"/>
    <w:rsid w:val="21110DC5"/>
    <w:rsid w:val="213D605E"/>
    <w:rsid w:val="219E6AFD"/>
    <w:rsid w:val="21B467D4"/>
    <w:rsid w:val="21BC51D5"/>
    <w:rsid w:val="221E19EC"/>
    <w:rsid w:val="22794E74"/>
    <w:rsid w:val="23294AEC"/>
    <w:rsid w:val="232C7A86"/>
    <w:rsid w:val="23D04F68"/>
    <w:rsid w:val="241C75F2"/>
    <w:rsid w:val="2443398C"/>
    <w:rsid w:val="245500BD"/>
    <w:rsid w:val="249635F9"/>
    <w:rsid w:val="249661B1"/>
    <w:rsid w:val="252A59BE"/>
    <w:rsid w:val="254E4396"/>
    <w:rsid w:val="256C2A6E"/>
    <w:rsid w:val="259A4F1D"/>
    <w:rsid w:val="25AD4B92"/>
    <w:rsid w:val="25FA094E"/>
    <w:rsid w:val="26415CA9"/>
    <w:rsid w:val="26571970"/>
    <w:rsid w:val="267A4B30"/>
    <w:rsid w:val="267C13D7"/>
    <w:rsid w:val="267E514F"/>
    <w:rsid w:val="268A3AF4"/>
    <w:rsid w:val="269E30FB"/>
    <w:rsid w:val="27B8643F"/>
    <w:rsid w:val="27C60B5C"/>
    <w:rsid w:val="27FD20A3"/>
    <w:rsid w:val="28AC296F"/>
    <w:rsid w:val="29731BE0"/>
    <w:rsid w:val="29883BEF"/>
    <w:rsid w:val="298E694D"/>
    <w:rsid w:val="29946A38"/>
    <w:rsid w:val="29F15C38"/>
    <w:rsid w:val="2A2875CD"/>
    <w:rsid w:val="2BAA0794"/>
    <w:rsid w:val="2BB60EE7"/>
    <w:rsid w:val="2C0B30F7"/>
    <w:rsid w:val="2C106849"/>
    <w:rsid w:val="2C213319"/>
    <w:rsid w:val="2C3818FC"/>
    <w:rsid w:val="2C4C53A8"/>
    <w:rsid w:val="2C9406D2"/>
    <w:rsid w:val="2CB73169"/>
    <w:rsid w:val="2D031C6F"/>
    <w:rsid w:val="2D183017"/>
    <w:rsid w:val="2D247504"/>
    <w:rsid w:val="2DC84F02"/>
    <w:rsid w:val="2DE24215"/>
    <w:rsid w:val="2E2757E5"/>
    <w:rsid w:val="2E277E7A"/>
    <w:rsid w:val="2E903C71"/>
    <w:rsid w:val="2EA93B21"/>
    <w:rsid w:val="2EB23BE8"/>
    <w:rsid w:val="2EFC1307"/>
    <w:rsid w:val="2EFC4E63"/>
    <w:rsid w:val="2F2C5990"/>
    <w:rsid w:val="2F350375"/>
    <w:rsid w:val="2F3A3BDD"/>
    <w:rsid w:val="2F53021D"/>
    <w:rsid w:val="2F644435"/>
    <w:rsid w:val="2F6F7D2B"/>
    <w:rsid w:val="2FC75471"/>
    <w:rsid w:val="30112B90"/>
    <w:rsid w:val="308725A7"/>
    <w:rsid w:val="30C65728"/>
    <w:rsid w:val="312B566C"/>
    <w:rsid w:val="3152520E"/>
    <w:rsid w:val="319E422D"/>
    <w:rsid w:val="31F37724"/>
    <w:rsid w:val="32542326"/>
    <w:rsid w:val="32892EB1"/>
    <w:rsid w:val="330864CC"/>
    <w:rsid w:val="331634B7"/>
    <w:rsid w:val="33661445"/>
    <w:rsid w:val="33A22C72"/>
    <w:rsid w:val="33A67A93"/>
    <w:rsid w:val="33B273BE"/>
    <w:rsid w:val="33C87A09"/>
    <w:rsid w:val="347436ED"/>
    <w:rsid w:val="34930E35"/>
    <w:rsid w:val="34951FE2"/>
    <w:rsid w:val="350308DE"/>
    <w:rsid w:val="35316FEE"/>
    <w:rsid w:val="35613C72"/>
    <w:rsid w:val="35A61FCC"/>
    <w:rsid w:val="35E13004"/>
    <w:rsid w:val="36056CF3"/>
    <w:rsid w:val="369E0EF6"/>
    <w:rsid w:val="379E73FF"/>
    <w:rsid w:val="37A12A4B"/>
    <w:rsid w:val="37DE5A4E"/>
    <w:rsid w:val="380C0DC5"/>
    <w:rsid w:val="38172D0E"/>
    <w:rsid w:val="381A45AC"/>
    <w:rsid w:val="38286CC9"/>
    <w:rsid w:val="38331DAB"/>
    <w:rsid w:val="38365BA5"/>
    <w:rsid w:val="38451354"/>
    <w:rsid w:val="390A2872"/>
    <w:rsid w:val="39167469"/>
    <w:rsid w:val="39381001"/>
    <w:rsid w:val="396E1053"/>
    <w:rsid w:val="397334AE"/>
    <w:rsid w:val="3A3C4CAD"/>
    <w:rsid w:val="3A5D7BAC"/>
    <w:rsid w:val="3A6A7A6C"/>
    <w:rsid w:val="3AF060BE"/>
    <w:rsid w:val="3B4701F7"/>
    <w:rsid w:val="3B7442DC"/>
    <w:rsid w:val="3C221C81"/>
    <w:rsid w:val="3C810CF9"/>
    <w:rsid w:val="3D4E71D1"/>
    <w:rsid w:val="3D69400B"/>
    <w:rsid w:val="3DF5764D"/>
    <w:rsid w:val="3E921340"/>
    <w:rsid w:val="3EBD04DD"/>
    <w:rsid w:val="3ED2589F"/>
    <w:rsid w:val="3EF60223"/>
    <w:rsid w:val="40112738"/>
    <w:rsid w:val="408D6263"/>
    <w:rsid w:val="40972C3D"/>
    <w:rsid w:val="41222BA6"/>
    <w:rsid w:val="413D1A37"/>
    <w:rsid w:val="415154E2"/>
    <w:rsid w:val="416A65A4"/>
    <w:rsid w:val="41782A6F"/>
    <w:rsid w:val="420B38E3"/>
    <w:rsid w:val="435E3EE6"/>
    <w:rsid w:val="437B05F4"/>
    <w:rsid w:val="437C611B"/>
    <w:rsid w:val="4383394D"/>
    <w:rsid w:val="449D218D"/>
    <w:rsid w:val="449D459A"/>
    <w:rsid w:val="44DB7445"/>
    <w:rsid w:val="4525779B"/>
    <w:rsid w:val="45F67B77"/>
    <w:rsid w:val="46957C1F"/>
    <w:rsid w:val="46B04A59"/>
    <w:rsid w:val="47A064C8"/>
    <w:rsid w:val="47AA594C"/>
    <w:rsid w:val="480E4287"/>
    <w:rsid w:val="482A25E9"/>
    <w:rsid w:val="490B5F77"/>
    <w:rsid w:val="490E3210"/>
    <w:rsid w:val="49380D36"/>
    <w:rsid w:val="495445EA"/>
    <w:rsid w:val="495C67D2"/>
    <w:rsid w:val="49BB127F"/>
    <w:rsid w:val="4A0A0507"/>
    <w:rsid w:val="4A0B524F"/>
    <w:rsid w:val="4A183041"/>
    <w:rsid w:val="4A2644D8"/>
    <w:rsid w:val="4A331C29"/>
    <w:rsid w:val="4A8978D5"/>
    <w:rsid w:val="4AF55130"/>
    <w:rsid w:val="4B0A377B"/>
    <w:rsid w:val="4B115F54"/>
    <w:rsid w:val="4C1F5B0A"/>
    <w:rsid w:val="4C2F4672"/>
    <w:rsid w:val="4C4874E2"/>
    <w:rsid w:val="4C4E00DA"/>
    <w:rsid w:val="4C5D44E9"/>
    <w:rsid w:val="4C9E5354"/>
    <w:rsid w:val="4CEA0599"/>
    <w:rsid w:val="4CFB4554"/>
    <w:rsid w:val="4D2343BE"/>
    <w:rsid w:val="4D4F068D"/>
    <w:rsid w:val="4D77007F"/>
    <w:rsid w:val="4D7D140D"/>
    <w:rsid w:val="4DFA2192"/>
    <w:rsid w:val="4E1F73F0"/>
    <w:rsid w:val="4E2F6BAB"/>
    <w:rsid w:val="4E6855C9"/>
    <w:rsid w:val="4E870795"/>
    <w:rsid w:val="4EA36C51"/>
    <w:rsid w:val="4EE41F44"/>
    <w:rsid w:val="4F021BCA"/>
    <w:rsid w:val="4F2E29BF"/>
    <w:rsid w:val="4F974955"/>
    <w:rsid w:val="4FEC3232"/>
    <w:rsid w:val="504A691B"/>
    <w:rsid w:val="504A7CCC"/>
    <w:rsid w:val="51402E7D"/>
    <w:rsid w:val="51B11329"/>
    <w:rsid w:val="51E1640E"/>
    <w:rsid w:val="52120376"/>
    <w:rsid w:val="52205926"/>
    <w:rsid w:val="524E3378"/>
    <w:rsid w:val="529E42FF"/>
    <w:rsid w:val="52A03398"/>
    <w:rsid w:val="52A116FA"/>
    <w:rsid w:val="52B84EAE"/>
    <w:rsid w:val="52FB3500"/>
    <w:rsid w:val="53A304DF"/>
    <w:rsid w:val="54061FD5"/>
    <w:rsid w:val="541008E5"/>
    <w:rsid w:val="543842E0"/>
    <w:rsid w:val="54F55D2D"/>
    <w:rsid w:val="54F63F7F"/>
    <w:rsid w:val="54FC3434"/>
    <w:rsid w:val="552D1F22"/>
    <w:rsid w:val="55754408"/>
    <w:rsid w:val="55967902"/>
    <w:rsid w:val="559F70A7"/>
    <w:rsid w:val="55D61A36"/>
    <w:rsid w:val="563111E4"/>
    <w:rsid w:val="56705FB3"/>
    <w:rsid w:val="5681115C"/>
    <w:rsid w:val="569752EE"/>
    <w:rsid w:val="56C854A7"/>
    <w:rsid w:val="56CD0257"/>
    <w:rsid w:val="571C7449"/>
    <w:rsid w:val="571D0D71"/>
    <w:rsid w:val="57346FE0"/>
    <w:rsid w:val="57455939"/>
    <w:rsid w:val="5774562F"/>
    <w:rsid w:val="57BD5228"/>
    <w:rsid w:val="57D65ADF"/>
    <w:rsid w:val="582D6D32"/>
    <w:rsid w:val="584C06EA"/>
    <w:rsid w:val="58C425E6"/>
    <w:rsid w:val="58CA7BFC"/>
    <w:rsid w:val="58E0355F"/>
    <w:rsid w:val="58E80082"/>
    <w:rsid w:val="58FF717A"/>
    <w:rsid w:val="593B28A8"/>
    <w:rsid w:val="596811C3"/>
    <w:rsid w:val="596E4282"/>
    <w:rsid w:val="59EF3692"/>
    <w:rsid w:val="5A2A718E"/>
    <w:rsid w:val="5A556070"/>
    <w:rsid w:val="5A93401E"/>
    <w:rsid w:val="5AF80325"/>
    <w:rsid w:val="5AFF16B3"/>
    <w:rsid w:val="5BAF4E87"/>
    <w:rsid w:val="5C3744D8"/>
    <w:rsid w:val="5C9F314E"/>
    <w:rsid w:val="5CD77300"/>
    <w:rsid w:val="5CE84AF5"/>
    <w:rsid w:val="5D290C69"/>
    <w:rsid w:val="5D6A63A9"/>
    <w:rsid w:val="5DC34C1A"/>
    <w:rsid w:val="5DC46769"/>
    <w:rsid w:val="5DED1C97"/>
    <w:rsid w:val="5E2A6A47"/>
    <w:rsid w:val="5E5A4E79"/>
    <w:rsid w:val="5E7018B3"/>
    <w:rsid w:val="5E884983"/>
    <w:rsid w:val="5F225970"/>
    <w:rsid w:val="5F88611B"/>
    <w:rsid w:val="5FE1582B"/>
    <w:rsid w:val="5FE80968"/>
    <w:rsid w:val="6116701E"/>
    <w:rsid w:val="613B0F6B"/>
    <w:rsid w:val="627C183B"/>
    <w:rsid w:val="62CA1708"/>
    <w:rsid w:val="62DD052C"/>
    <w:rsid w:val="62EF6FAD"/>
    <w:rsid w:val="63827325"/>
    <w:rsid w:val="638906B4"/>
    <w:rsid w:val="63DA7337"/>
    <w:rsid w:val="63E64A5F"/>
    <w:rsid w:val="649C61C5"/>
    <w:rsid w:val="64AF414A"/>
    <w:rsid w:val="64C00105"/>
    <w:rsid w:val="653D3F7B"/>
    <w:rsid w:val="65422E2C"/>
    <w:rsid w:val="659F7B58"/>
    <w:rsid w:val="65E16581"/>
    <w:rsid w:val="66154481"/>
    <w:rsid w:val="66FE6CC3"/>
    <w:rsid w:val="670342D9"/>
    <w:rsid w:val="670C5884"/>
    <w:rsid w:val="67A535E2"/>
    <w:rsid w:val="67A97C76"/>
    <w:rsid w:val="68210EBB"/>
    <w:rsid w:val="682D3D04"/>
    <w:rsid w:val="6885769C"/>
    <w:rsid w:val="68D91796"/>
    <w:rsid w:val="695A0B28"/>
    <w:rsid w:val="69BD10B7"/>
    <w:rsid w:val="6A0E36C1"/>
    <w:rsid w:val="6A9242F2"/>
    <w:rsid w:val="6AB51D8E"/>
    <w:rsid w:val="6AEF52A0"/>
    <w:rsid w:val="6B1E610D"/>
    <w:rsid w:val="6B65523A"/>
    <w:rsid w:val="6B9F6CC6"/>
    <w:rsid w:val="6BC95AF1"/>
    <w:rsid w:val="6BD91AAD"/>
    <w:rsid w:val="6BDB00BE"/>
    <w:rsid w:val="6C440EAF"/>
    <w:rsid w:val="6D394EF9"/>
    <w:rsid w:val="6DFD1A82"/>
    <w:rsid w:val="6E3B6A4F"/>
    <w:rsid w:val="6E9A3775"/>
    <w:rsid w:val="6EDD3662"/>
    <w:rsid w:val="6F0137F4"/>
    <w:rsid w:val="6F092829"/>
    <w:rsid w:val="6F255735"/>
    <w:rsid w:val="6F3952A6"/>
    <w:rsid w:val="6F58349A"/>
    <w:rsid w:val="6FC31123"/>
    <w:rsid w:val="702759BA"/>
    <w:rsid w:val="70657DB3"/>
    <w:rsid w:val="70DD3DED"/>
    <w:rsid w:val="711A34A8"/>
    <w:rsid w:val="71313367"/>
    <w:rsid w:val="714D4ACF"/>
    <w:rsid w:val="71535E5D"/>
    <w:rsid w:val="71755DD4"/>
    <w:rsid w:val="71950224"/>
    <w:rsid w:val="71AB7A47"/>
    <w:rsid w:val="71C32FE3"/>
    <w:rsid w:val="71EA4A14"/>
    <w:rsid w:val="71FE226D"/>
    <w:rsid w:val="72DA05E4"/>
    <w:rsid w:val="72FF629D"/>
    <w:rsid w:val="73555EBD"/>
    <w:rsid w:val="74650381"/>
    <w:rsid w:val="74841862"/>
    <w:rsid w:val="74B15375"/>
    <w:rsid w:val="765C7562"/>
    <w:rsid w:val="767C19B2"/>
    <w:rsid w:val="76AF6864"/>
    <w:rsid w:val="76BD3525"/>
    <w:rsid w:val="76C45833"/>
    <w:rsid w:val="76E97048"/>
    <w:rsid w:val="773D55E5"/>
    <w:rsid w:val="774C7410"/>
    <w:rsid w:val="775D7A36"/>
    <w:rsid w:val="777F79AC"/>
    <w:rsid w:val="77DF1E38"/>
    <w:rsid w:val="78016613"/>
    <w:rsid w:val="780A196C"/>
    <w:rsid w:val="782F431C"/>
    <w:rsid w:val="786C6182"/>
    <w:rsid w:val="789A48DA"/>
    <w:rsid w:val="789C633C"/>
    <w:rsid w:val="78FA19E0"/>
    <w:rsid w:val="78FD502C"/>
    <w:rsid w:val="79B94C82"/>
    <w:rsid w:val="79C330C2"/>
    <w:rsid w:val="7A0D6597"/>
    <w:rsid w:val="7A187C44"/>
    <w:rsid w:val="7A257D35"/>
    <w:rsid w:val="7A805F15"/>
    <w:rsid w:val="7AEC0911"/>
    <w:rsid w:val="7AFB559C"/>
    <w:rsid w:val="7B4A02D1"/>
    <w:rsid w:val="7BC57D1D"/>
    <w:rsid w:val="7BF92470"/>
    <w:rsid w:val="7C4C127B"/>
    <w:rsid w:val="7CB1685A"/>
    <w:rsid w:val="7CF150FF"/>
    <w:rsid w:val="7D2A03BA"/>
    <w:rsid w:val="7D7B6E68"/>
    <w:rsid w:val="7D823981"/>
    <w:rsid w:val="7D870160"/>
    <w:rsid w:val="7DD319D1"/>
    <w:rsid w:val="7E584AB3"/>
    <w:rsid w:val="7E9755DB"/>
    <w:rsid w:val="7EA96B5C"/>
    <w:rsid w:val="7F3663C0"/>
    <w:rsid w:val="7F401A7F"/>
    <w:rsid w:val="7F8C0EB8"/>
    <w:rsid w:val="7FF0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hint="eastAsia" w:ascii="仿宋_GB2312" w:eastAsia="仿宋_GB2312" w:cs="仿宋_GB2312"/>
      <w:spacing w:val="-22"/>
      <w:sz w:val="30"/>
      <w:szCs w:val="24"/>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Calibri" w:hAnsi="Calibri"/>
      <w:szCs w:val="20"/>
    </w:rPr>
  </w:style>
  <w:style w:type="paragraph" w:styleId="6">
    <w:name w:val="annotation text"/>
    <w:basedOn w:val="1"/>
    <w:autoRedefine/>
    <w:qFormat/>
    <w:uiPriority w:val="0"/>
    <w:pPr>
      <w:jc w:val="left"/>
    </w:pPr>
  </w:style>
  <w:style w:type="paragraph" w:styleId="7">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8">
    <w:name w:val="Body Text Indent"/>
    <w:basedOn w:val="1"/>
    <w:next w:val="9"/>
    <w:qFormat/>
    <w:uiPriority w:val="0"/>
    <w:pPr>
      <w:spacing w:after="120"/>
      <w:ind w:left="420" w:leftChars="200"/>
    </w:pPr>
  </w:style>
  <w:style w:type="paragraph" w:styleId="9">
    <w:name w:val="toc 9"/>
    <w:basedOn w:val="1"/>
    <w:next w:val="1"/>
    <w:qFormat/>
    <w:uiPriority w:val="0"/>
    <w:pPr>
      <w:widowControl/>
      <w:wordWrap w:val="0"/>
      <w:ind w:left="2975"/>
    </w:pPr>
    <w:rPr>
      <w:sz w:val="21"/>
      <w:szCs w:val="22"/>
    </w:rPr>
  </w:style>
  <w:style w:type="paragraph" w:styleId="10">
    <w:name w:val="Plain Text"/>
    <w:basedOn w:val="1"/>
    <w:qFormat/>
    <w:uiPriority w:val="0"/>
    <w:pPr>
      <w:spacing w:line="440" w:lineRule="exact"/>
      <w:ind w:firstLine="425"/>
    </w:pPr>
    <w:rPr>
      <w:rFonts w:ascii="宋体" w:hAnsi="Courier New"/>
      <w:kern w:val="0"/>
      <w:sz w:val="28"/>
      <w:szCs w:val="20"/>
    </w:rPr>
  </w:style>
  <w:style w:type="paragraph" w:styleId="11">
    <w:name w:val="footer"/>
    <w:basedOn w:val="1"/>
    <w:autoRedefine/>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rPr>
      <w:rFonts w:ascii="宋体"/>
      <w:kern w:val="0"/>
      <w:szCs w:val="20"/>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qFormat/>
    <w:uiPriority w:val="0"/>
    <w:pPr>
      <w:keepLines/>
      <w:widowControl/>
      <w:jc w:val="center"/>
    </w:pPr>
    <w:rPr>
      <w:b/>
      <w:kern w:val="0"/>
      <w:sz w:val="24"/>
    </w:rPr>
  </w:style>
  <w:style w:type="paragraph" w:styleId="16">
    <w:name w:val="Body Text First Indent"/>
    <w:basedOn w:val="7"/>
    <w:next w:val="1"/>
    <w:autoRedefine/>
    <w:qFormat/>
    <w:uiPriority w:val="99"/>
    <w:pPr>
      <w:widowControl w:val="0"/>
      <w:snapToGrid/>
      <w:spacing w:before="0" w:after="120" w:line="240" w:lineRule="auto"/>
      <w:ind w:right="0" w:firstLine="420" w:firstLineChars="100"/>
    </w:pPr>
    <w:rPr>
      <w:sz w:val="20"/>
    </w:rPr>
  </w:style>
  <w:style w:type="paragraph" w:styleId="17">
    <w:name w:val="Body Text First Indent 2"/>
    <w:basedOn w:val="8"/>
    <w:next w:val="16"/>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autoRedefine/>
    <w:qFormat/>
    <w:uiPriority w:val="0"/>
  </w:style>
  <w:style w:type="character" w:styleId="22">
    <w:name w:val="annotation reference"/>
    <w:basedOn w:val="20"/>
    <w:autoRedefine/>
    <w:qFormat/>
    <w:uiPriority w:val="0"/>
    <w:rPr>
      <w:sz w:val="21"/>
      <w:szCs w:val="21"/>
    </w:rPr>
  </w:style>
  <w:style w:type="paragraph" w:customStyle="1" w:styleId="23">
    <w:name w:val="xl27"/>
    <w:basedOn w:val="1"/>
    <w:next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4">
    <w:name w:val="Default"/>
    <w:basedOn w:val="25"/>
    <w:next w:val="1"/>
    <w:autoRedefine/>
    <w:qFormat/>
    <w:uiPriority w:val="0"/>
    <w:pPr>
      <w:widowControl w:val="0"/>
      <w:autoSpaceDE w:val="0"/>
      <w:autoSpaceDN w:val="0"/>
      <w:adjustRightInd w:val="0"/>
      <w:spacing w:line="360" w:lineRule="auto"/>
      <w:ind w:firstLine="200" w:firstLineChars="200"/>
    </w:pPr>
    <w:rPr>
      <w:rFonts w:ascii="幼圆" w:hAnsi="Times New Roman" w:eastAsia="幼圆" w:cs="幼圆"/>
      <w:color w:val="000000"/>
      <w:sz w:val="24"/>
      <w:szCs w:val="24"/>
      <w:lang w:val="en-US" w:eastAsia="zh-CN" w:bidi="ar-SA"/>
    </w:rPr>
  </w:style>
  <w:style w:type="paragraph" w:customStyle="1" w:styleId="25">
    <w:name w:val="纯文本1"/>
    <w:basedOn w:val="1"/>
    <w:autoRedefine/>
    <w:qFormat/>
    <w:uiPriority w:val="0"/>
    <w:pPr>
      <w:adjustRightInd w:val="0"/>
    </w:pPr>
    <w:rPr>
      <w:rFonts w:ascii="宋体" w:hAnsi="Courier New"/>
      <w:szCs w:val="20"/>
    </w:rPr>
  </w:style>
  <w:style w:type="paragraph" w:customStyle="1" w:styleId="26">
    <w:name w:val="_Style 1"/>
    <w:basedOn w:val="1"/>
    <w:next w:val="1"/>
    <w:autoRedefine/>
    <w:qFormat/>
    <w:uiPriority w:val="0"/>
    <w:pPr>
      <w:ind w:firstLine="420" w:firstLineChars="200"/>
    </w:pPr>
    <w:rPr>
      <w:rFonts w:ascii="Calibri" w:hAnsi="Calibri"/>
      <w:szCs w:val="22"/>
    </w:rPr>
  </w:style>
  <w:style w:type="paragraph" w:customStyle="1" w:styleId="27">
    <w:name w:val="Table Text"/>
    <w:basedOn w:val="1"/>
    <w:autoRedefine/>
    <w:semiHidden/>
    <w:qFormat/>
    <w:uiPriority w:val="0"/>
    <w:rPr>
      <w:rFonts w:ascii="宋体" w:hAnsi="宋体" w:eastAsia="宋体" w:cs="宋体"/>
      <w:sz w:val="20"/>
      <w:szCs w:val="20"/>
      <w:lang w:val="en-US" w:eastAsia="en-US"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表格"/>
    <w:basedOn w:val="30"/>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0">
    <w:name w:val="表头"/>
    <w:basedOn w:val="31"/>
    <w:next w:val="1"/>
    <w:qFormat/>
    <w:uiPriority w:val="0"/>
    <w:pPr>
      <w:keepNext/>
      <w:spacing w:line="360" w:lineRule="auto"/>
      <w:ind w:leftChars="0" w:firstLine="0" w:firstLineChars="0"/>
      <w:jc w:val="center"/>
    </w:pPr>
    <w:rPr>
      <w:b/>
      <w:kern w:val="0"/>
      <w:szCs w:val="20"/>
    </w:rPr>
  </w:style>
  <w:style w:type="paragraph" w:customStyle="1" w:styleId="31">
    <w:name w:val="报告表正文"/>
    <w:basedOn w:val="1"/>
    <w:qFormat/>
    <w:uiPriority w:val="0"/>
    <w:pPr>
      <w:adjustRightInd w:val="0"/>
      <w:spacing w:line="312" w:lineRule="auto"/>
      <w:ind w:left="113" w:right="113" w:firstLine="482"/>
      <w:jc w:val="left"/>
    </w:pPr>
    <w:rPr>
      <w:kern w:val="0"/>
      <w:sz w:val="24"/>
      <w:szCs w:val="20"/>
    </w:rPr>
  </w:style>
  <w:style w:type="paragraph" w:styleId="32">
    <w:name w:val="List Paragraph"/>
    <w:basedOn w:val="1"/>
    <w:autoRedefine/>
    <w:qFormat/>
    <w:uiPriority w:val="0"/>
    <w:pPr>
      <w:ind w:firstLine="420" w:firstLineChars="200"/>
    </w:pPr>
    <w:rPr>
      <w:rFonts w:ascii="Calibri" w:hAnsi="Calibri" w:eastAsia="宋体" w:cs="Times New Roman"/>
      <w:szCs w:val="22"/>
    </w:rPr>
  </w:style>
  <w:style w:type="paragraph" w:customStyle="1" w:styleId="33">
    <w:name w:val="1图表标题"/>
    <w:basedOn w:val="1"/>
    <w:next w:val="1"/>
    <w:autoRedefine/>
    <w:qFormat/>
    <w:uiPriority w:val="0"/>
    <w:pPr>
      <w:snapToGrid w:val="0"/>
      <w:jc w:val="center"/>
    </w:pPr>
    <w:rPr>
      <w:bCs/>
      <w:szCs w:val="20"/>
    </w:rPr>
  </w:style>
  <w:style w:type="paragraph" w:customStyle="1" w:styleId="34">
    <w:name w:val="正文表格内容"/>
    <w:basedOn w:val="35"/>
    <w:autoRedefine/>
    <w:qFormat/>
    <w:uiPriority w:val="0"/>
    <w:rPr>
      <w:bCs/>
    </w:rPr>
  </w:style>
  <w:style w:type="paragraph" w:customStyle="1" w:styleId="35">
    <w:name w:val="正文表格"/>
    <w:basedOn w:val="1"/>
    <w:autoRedefine/>
    <w:qFormat/>
    <w:uiPriority w:val="0"/>
    <w:pPr>
      <w:jc w:val="center"/>
    </w:pPr>
  </w:style>
  <w:style w:type="paragraph" w:customStyle="1" w:styleId="36">
    <w:name w:val="项目表正文"/>
    <w:basedOn w:val="1"/>
    <w:autoRedefine/>
    <w:qFormat/>
    <w:uiPriority w:val="0"/>
    <w:pPr>
      <w:spacing w:line="360" w:lineRule="auto"/>
      <w:ind w:firstLine="480" w:firstLineChars="200"/>
    </w:pPr>
    <w:rPr>
      <w:color w:val="000000"/>
      <w:sz w:val="24"/>
    </w:rPr>
  </w:style>
  <w:style w:type="paragraph" w:customStyle="1" w:styleId="37">
    <w:name w:val="HJ-表格"/>
    <w:basedOn w:val="1"/>
    <w:autoRedefine/>
    <w:qFormat/>
    <w:uiPriority w:val="0"/>
    <w:pPr>
      <w:jc w:val="center"/>
    </w:pPr>
    <w:rPr>
      <w:b/>
      <w:kern w:val="0"/>
      <w:sz w:val="18"/>
      <w:szCs w:val="20"/>
    </w:rPr>
  </w:style>
  <w:style w:type="paragraph" w:customStyle="1" w:styleId="38">
    <w:name w:val="正文（用）"/>
    <w:basedOn w:val="1"/>
    <w:autoRedefine/>
    <w:qFormat/>
    <w:uiPriority w:val="0"/>
    <w:pPr>
      <w:spacing w:line="360" w:lineRule="auto"/>
      <w:ind w:firstLine="480" w:firstLineChars="200"/>
      <w:jc w:val="left"/>
    </w:pPr>
    <w:rPr>
      <w:rFonts w:ascii="宋体" w:hAnsi="宋体" w:cs="宋体"/>
      <w:sz w:val="24"/>
      <w:szCs w:val="20"/>
    </w:rPr>
  </w:style>
  <w:style w:type="paragraph" w:customStyle="1" w:styleId="39">
    <w:name w:val="正文文本 全"/>
    <w:basedOn w:val="7"/>
    <w:autoRedefine/>
    <w:qFormat/>
    <w:uiPriority w:val="0"/>
    <w:pPr>
      <w:spacing w:before="0" w:after="0" w:line="360" w:lineRule="auto"/>
      <w:ind w:right="0" w:firstLine="200" w:firstLineChars="200"/>
    </w:pPr>
    <w:rPr>
      <w:sz w:val="21"/>
    </w:rPr>
  </w:style>
  <w:style w:type="paragraph" w:customStyle="1" w:styleId="40">
    <w:name w:val="图标标题"/>
    <w:basedOn w:val="1"/>
    <w:autoRedefine/>
    <w:qFormat/>
    <w:uiPriority w:val="0"/>
    <w:pPr>
      <w:widowControl/>
      <w:adjustRightInd w:val="0"/>
      <w:snapToGrid w:val="0"/>
      <w:spacing w:line="360" w:lineRule="auto"/>
      <w:jc w:val="center"/>
    </w:pPr>
    <w:rPr>
      <w:rFonts w:eastAsia="黑体"/>
      <w:color w:val="000000"/>
      <w:szCs w:val="21"/>
    </w:rPr>
  </w:style>
  <w:style w:type="paragraph" w:customStyle="1" w:styleId="41">
    <w:name w:val="报告正文"/>
    <w:basedOn w:val="1"/>
    <w:autoRedefine/>
    <w:qFormat/>
    <w:uiPriority w:val="0"/>
    <w:pPr>
      <w:adjustRightInd w:val="0"/>
      <w:snapToGrid w:val="0"/>
      <w:spacing w:line="360" w:lineRule="auto"/>
      <w:ind w:firstLine="200" w:firstLineChars="200"/>
    </w:pPr>
    <w:rPr>
      <w:szCs w:val="20"/>
    </w:rPr>
  </w:style>
  <w:style w:type="table" w:customStyle="1" w:styleId="42">
    <w:name w:val="网格型1"/>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正文1"/>
    <w:basedOn w:val="1"/>
    <w:autoRedefine/>
    <w:qFormat/>
    <w:uiPriority w:val="0"/>
    <w:pPr>
      <w:spacing w:line="560" w:lineRule="exact"/>
      <w:ind w:firstLine="200" w:firstLineChars="200"/>
    </w:pPr>
    <w:rPr>
      <w:rFonts w:cs="宋体"/>
      <w:color w:val="000000"/>
      <w:sz w:val="24"/>
      <w:szCs w:val="20"/>
    </w:rPr>
  </w:style>
  <w:style w:type="paragraph" w:customStyle="1" w:styleId="44">
    <w:name w:val="Table Paragraph"/>
    <w:basedOn w:val="1"/>
    <w:autoRedefine/>
    <w:qFormat/>
    <w:uiPriority w:val="1"/>
    <w:rPr>
      <w:rFonts w:ascii="宋体" w:hAnsi="宋体" w:eastAsia="宋体" w:cs="宋体"/>
      <w:lang w:val="zh-CN" w:eastAsia="zh-CN" w:bidi="zh-CN"/>
    </w:rPr>
  </w:style>
  <w:style w:type="paragraph" w:customStyle="1" w:styleId="45">
    <w:name w:val="1表头"/>
    <w:basedOn w:val="1"/>
    <w:autoRedefine/>
    <w:qFormat/>
    <w:uiPriority w:val="0"/>
    <w:pPr>
      <w:snapToGrid w:val="0"/>
      <w:spacing w:line="480" w:lineRule="exact"/>
      <w:jc w:val="center"/>
    </w:pPr>
    <w:rPr>
      <w:b/>
      <w:szCs w:val="21"/>
    </w:rPr>
  </w:style>
  <w:style w:type="paragraph" w:customStyle="1" w:styleId="46">
    <w:name w:val="333正文"/>
    <w:basedOn w:val="1"/>
    <w:autoRedefine/>
    <w:qFormat/>
    <w:uiPriority w:val="0"/>
    <w:pPr>
      <w:ind w:firstLine="1440" w:firstLineChars="200"/>
      <w:jc w:val="left"/>
    </w:pPr>
    <w:rPr>
      <w:rFonts w:ascii="Times New Roman" w:hAnsi="Times New Roman" w:eastAsia="宋体"/>
    </w:rPr>
  </w:style>
  <w:style w:type="paragraph" w:customStyle="1" w:styleId="47">
    <w:name w:val="S表格文字"/>
    <w:basedOn w:val="16"/>
    <w:qFormat/>
    <w:uiPriority w:val="0"/>
    <w:pPr>
      <w:adjustRightInd w:val="0"/>
      <w:snapToGrid w:val="0"/>
      <w:spacing w:before="20" w:after="20"/>
      <w:ind w:firstLine="0" w:firstLineChars="0"/>
      <w:jc w:val="center"/>
    </w:pPr>
    <w:rPr>
      <w:szCs w:val="20"/>
    </w:rPr>
  </w:style>
  <w:style w:type="paragraph" w:customStyle="1" w:styleId="48">
    <w:name w:val="表格文字"/>
    <w:basedOn w:val="1"/>
    <w:qFormat/>
    <w:uiPriority w:val="0"/>
    <w:pPr>
      <w:adjustRightInd w:val="0"/>
      <w:snapToGrid w:val="0"/>
      <w:jc w:val="center"/>
      <w:textAlignment w:val="center"/>
    </w:pPr>
    <w:rPr>
      <w:rFonts w:ascii="Calibri" w:hAnsi="Calibri" w:eastAsia="微软雅黑"/>
      <w:szCs w:val="18"/>
    </w:rPr>
  </w:style>
  <w:style w:type="paragraph" w:customStyle="1" w:styleId="49">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50">
    <w:name w:val="06表格内容"/>
    <w:basedOn w:val="10"/>
    <w:next w:val="10"/>
    <w:qFormat/>
    <w:uiPriority w:val="0"/>
    <w:pPr>
      <w:spacing w:line="320" w:lineRule="exact"/>
      <w:jc w:val="center"/>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30486</Words>
  <Characters>34068</Characters>
  <Lines>0</Lines>
  <Paragraphs>0</Paragraphs>
  <TotalTime>3</TotalTime>
  <ScaleCrop>false</ScaleCrop>
  <LinksUpToDate>false</LinksUpToDate>
  <CharactersWithSpaces>34334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2024-03-11T08:31:00Z</dcterms:created>
  <dc:creator>绝可</dc:creator>
  <cp:lastModifiedBy>lemon</cp:lastModifiedBy>
  <cp:lastPrinted>2025-01-01T04:36:00Z</cp:lastPrinted>
  <dcterms:modified xsi:type="dcterms:W3CDTF">2025-01-09T11:05:47Z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AFF2EA15F31F4FBC9F2A81284B496A91_13</vt:lpwstr>
  </property>
  <property fmtid="{D5CDD505-2E9C-101B-9397-08002B2CF9AE}" pid="4" name="KSOTemplateDocerSaveRecord">
    <vt:lpwstr>eyJoZGlkIjoiNzBkNzNlYWZjODJkZjRmNzk0M2IxY2M4MTcyZjE5NDQiLCJ1c2VySWQiOiI5Njk0NjYxMTEifQ==</vt:lpwstr>
  </property>
</Properties>
</file>