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heme="majorEastAsia" w:hAnsiTheme="majorEastAsia" w:eastAsiaTheme="majorEastAsia" w:cstheme="majorEastAsia"/>
          <w:b/>
          <w:i w:val="0"/>
          <w:caps w:val="0"/>
          <w:color w:val="000000"/>
          <w:spacing w:val="0"/>
          <w:sz w:val="44"/>
          <w:szCs w:val="44"/>
        </w:rPr>
      </w:pPr>
      <w:r>
        <w:rPr>
          <w:rFonts w:hint="eastAsia" w:asciiTheme="majorEastAsia" w:hAnsiTheme="majorEastAsia" w:eastAsiaTheme="majorEastAsia" w:cstheme="majorEastAsia"/>
          <w:b/>
          <w:i w:val="0"/>
          <w:caps w:val="0"/>
          <w:color w:val="000000"/>
          <w:spacing w:val="0"/>
          <w:sz w:val="44"/>
          <w:szCs w:val="44"/>
          <w:shd w:val="clear" w:color="auto" w:fill="FFFFFF"/>
        </w:rPr>
        <w:t>桃源县201</w:t>
      </w:r>
      <w:r>
        <w:rPr>
          <w:rFonts w:hint="eastAsia" w:asciiTheme="majorEastAsia" w:hAnsiTheme="majorEastAsia" w:eastAsiaTheme="majorEastAsia" w:cstheme="majorEastAsia"/>
          <w:b/>
          <w:i w:val="0"/>
          <w:caps w:val="0"/>
          <w:color w:val="000000"/>
          <w:spacing w:val="0"/>
          <w:sz w:val="44"/>
          <w:szCs w:val="44"/>
          <w:shd w:val="clear" w:color="auto" w:fill="FFFFFF"/>
          <w:lang w:val="en-US" w:eastAsia="zh-CN"/>
        </w:rPr>
        <w:t>8</w:t>
      </w:r>
      <w:r>
        <w:rPr>
          <w:rFonts w:hint="eastAsia" w:asciiTheme="majorEastAsia" w:hAnsiTheme="majorEastAsia" w:eastAsiaTheme="majorEastAsia" w:cstheme="majorEastAsia"/>
          <w:b/>
          <w:i w:val="0"/>
          <w:caps w:val="0"/>
          <w:color w:val="000000"/>
          <w:spacing w:val="0"/>
          <w:sz w:val="44"/>
          <w:szCs w:val="44"/>
          <w:shd w:val="clear" w:color="auto" w:fill="FFFFFF"/>
        </w:rPr>
        <w:t>年度政府信息公开年度报告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i w:val="0"/>
          <w:caps w:val="0"/>
          <w:color w:val="333333"/>
          <w:spacing w:val="0"/>
          <w:sz w:val="32"/>
          <w:szCs w:val="32"/>
        </w:rPr>
      </w:pPr>
      <w:r>
        <w:rPr>
          <w:rFonts w:hint="eastAsia" w:ascii="楷体_GB2312" w:hAnsi="楷体_GB2312" w:eastAsia="楷体_GB2312" w:cs="楷体_GB2312"/>
          <w:i w:val="0"/>
          <w:caps w:val="0"/>
          <w:color w:val="333333"/>
          <w:spacing w:val="0"/>
          <w:sz w:val="32"/>
          <w:szCs w:val="32"/>
          <w:shd w:val="clear" w:color="auto" w:fill="FFFFFF"/>
        </w:rPr>
        <w:t>201</w:t>
      </w:r>
      <w:r>
        <w:rPr>
          <w:rFonts w:hint="eastAsia" w:ascii="楷体_GB2312" w:hAnsi="楷体_GB2312" w:eastAsia="楷体_GB2312" w:cs="楷体_GB2312"/>
          <w:i w:val="0"/>
          <w:caps w:val="0"/>
          <w:color w:val="333333"/>
          <w:spacing w:val="0"/>
          <w:sz w:val="32"/>
          <w:szCs w:val="32"/>
          <w:shd w:val="clear" w:color="auto" w:fill="FFFFFF"/>
          <w:lang w:val="en-US" w:eastAsia="zh-CN"/>
        </w:rPr>
        <w:t>9</w:t>
      </w:r>
      <w:r>
        <w:rPr>
          <w:rFonts w:hint="eastAsia" w:ascii="楷体_GB2312" w:hAnsi="楷体_GB2312" w:eastAsia="楷体_GB2312" w:cs="楷体_GB2312"/>
          <w:i w:val="0"/>
          <w:caps w:val="0"/>
          <w:color w:val="333333"/>
          <w:spacing w:val="0"/>
          <w:sz w:val="32"/>
          <w:szCs w:val="32"/>
          <w:shd w:val="clear" w:color="auto" w:fill="FFFFFF"/>
        </w:rPr>
        <w:t>年3月</w:t>
      </w:r>
      <w:r>
        <w:rPr>
          <w:rFonts w:hint="eastAsia" w:ascii="楷体_GB2312" w:hAnsi="楷体_GB2312" w:eastAsia="楷体_GB2312" w:cs="楷体_GB2312"/>
          <w:i w:val="0"/>
          <w:caps w:val="0"/>
          <w:color w:val="333333"/>
          <w:spacing w:val="0"/>
          <w:sz w:val="32"/>
          <w:szCs w:val="32"/>
          <w:shd w:val="clear" w:color="auto" w:fill="FFFFFF"/>
          <w:lang w:val="en-US" w:eastAsia="zh-CN"/>
        </w:rPr>
        <w:t>12</w:t>
      </w:r>
      <w:r>
        <w:rPr>
          <w:rFonts w:hint="eastAsia" w:ascii="楷体_GB2312" w:hAnsi="楷体_GB2312" w:eastAsia="楷体_GB2312" w:cs="楷体_GB2312"/>
          <w:i w:val="0"/>
          <w:caps w:val="0"/>
          <w:color w:val="333333"/>
          <w:spacing w:val="0"/>
          <w:sz w:val="32"/>
          <w:szCs w:val="32"/>
          <w:shd w:val="clear" w:color="auto" w:fill="FFFFFF"/>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本年度报告是根据《中华人民共和国政府信息公开条例》(以下简称《条例》)和省、市政务公开工作要求，由桃源县政务公开办编制。全文包括概述，主动公开政府信息情况，依申请公开政府信息情况，政府信息公开咨询处理情况，政府信息公开行政复议、行政诉讼情况，政府信息公开支出情况，其它相关工作情况以及存在的主要问题和改进措施等，本年度报告的电子版可在桃源县政府网站上下载。如对本年度报告有疑问，请联系桃源县政务公开办。电话：0736-6620322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color="auto" w:fill="FFFFFF"/>
        </w:rPr>
        <w:t>一、概述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r>
        <w:rPr>
          <w:rFonts w:hint="eastAsia" w:ascii="楷体_GB2312" w:hAnsi="楷体_GB2312" w:eastAsia="楷体_GB2312" w:cs="楷体_GB2312"/>
          <w:b/>
          <w:bCs/>
          <w:i w:val="0"/>
          <w:caps w:val="0"/>
          <w:color w:val="333333"/>
          <w:spacing w:val="0"/>
          <w:sz w:val="32"/>
          <w:szCs w:val="32"/>
          <w:shd w:val="clear" w:color="auto" w:fill="FFFFFF"/>
          <w:lang w:val="en-US" w:eastAsia="zh-CN"/>
        </w:rPr>
        <w:t>2018年，我县从3个方面全面提升了政务公开工作</w:t>
      </w:r>
      <w:r>
        <w:rPr>
          <w:rFonts w:hint="eastAsia" w:ascii="楷体_GB2312" w:hAnsi="楷体_GB2312" w:eastAsia="楷体_GB2312" w:cs="楷体_GB2312"/>
          <w:i w:val="0"/>
          <w:caps w:val="0"/>
          <w:color w:val="333333"/>
          <w:spacing w:val="0"/>
          <w:sz w:val="32"/>
          <w:szCs w:val="32"/>
          <w:shd w:val="clear" w:color="auto"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i w:val="0"/>
          <w:caps w:val="0"/>
          <w:color w:val="333333"/>
          <w:spacing w:val="0"/>
          <w:sz w:val="32"/>
          <w:szCs w:val="32"/>
          <w:shd w:val="clear" w:color="auto" w:fill="FFFFFF"/>
          <w:lang w:val="en-US"/>
        </w:rPr>
      </w:pPr>
      <w:r>
        <w:rPr>
          <w:rFonts w:hint="eastAsia" w:ascii="楷体_GB2312" w:hAnsi="楷体_GB2312" w:eastAsia="楷体_GB2312" w:cs="楷体_GB2312"/>
          <w:i w:val="0"/>
          <w:caps w:val="0"/>
          <w:color w:val="333333"/>
          <w:spacing w:val="0"/>
          <w:sz w:val="32"/>
          <w:szCs w:val="32"/>
          <w:shd w:val="clear" w:color="auto" w:fill="FFFFFF"/>
          <w:lang w:eastAsia="zh-CN"/>
        </w:rPr>
        <w:t>（</w:t>
      </w:r>
      <w:r>
        <w:rPr>
          <w:rFonts w:hint="eastAsia" w:ascii="楷体_GB2312" w:hAnsi="楷体_GB2312" w:eastAsia="楷体_GB2312" w:cs="楷体_GB2312"/>
          <w:i w:val="0"/>
          <w:caps w:val="0"/>
          <w:color w:val="333333"/>
          <w:spacing w:val="0"/>
          <w:sz w:val="32"/>
          <w:szCs w:val="32"/>
          <w:shd w:val="clear" w:color="auto" w:fill="FFFFFF"/>
          <w:lang w:val="en-US" w:eastAsia="zh-CN"/>
        </w:rPr>
        <w:t>一</w:t>
      </w:r>
      <w:r>
        <w:rPr>
          <w:rFonts w:hint="eastAsia" w:ascii="楷体_GB2312" w:hAnsi="楷体_GB2312" w:eastAsia="楷体_GB2312" w:cs="楷体_GB2312"/>
          <w:i w:val="0"/>
          <w:caps w:val="0"/>
          <w:color w:val="333333"/>
          <w:spacing w:val="0"/>
          <w:sz w:val="32"/>
          <w:szCs w:val="32"/>
          <w:shd w:val="clear" w:color="auto" w:fill="FFFFFF"/>
          <w:lang w:eastAsia="zh-CN"/>
        </w:rPr>
        <w:t>）</w:t>
      </w:r>
      <w:r>
        <w:rPr>
          <w:rFonts w:hint="eastAsia" w:ascii="楷体_GB2312" w:hAnsi="楷体_GB2312" w:eastAsia="楷体_GB2312" w:cs="楷体_GB2312"/>
          <w:i w:val="0"/>
          <w:caps w:val="0"/>
          <w:color w:val="333333"/>
          <w:spacing w:val="0"/>
          <w:sz w:val="32"/>
          <w:szCs w:val="32"/>
          <w:shd w:val="clear" w:color="auto" w:fill="FFFFFF"/>
          <w:lang w:val="en-US" w:eastAsia="zh-CN"/>
        </w:rPr>
        <w:t>领导高度重视</w:t>
      </w:r>
      <w:r>
        <w:rPr>
          <w:rFonts w:hint="eastAsia" w:ascii="楷体_GB2312" w:hAnsi="楷体_GB2312" w:eastAsia="楷体_GB2312" w:cs="楷体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lang w:val="en-US" w:eastAsia="zh-CN"/>
        </w:rPr>
        <w:t>县委常委会、县政府常务会专题研究政务公开政务服务工作3次。同时，县领导多次调研“最多跑一次”“互联网+政务服务”等工作。特别是县委书记周代惠在中央党校学习期间，专门抽出时间召开新政务大厅启用及“最多跑一次”改革现场调度会，重视程度之高前所未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lang w:val="en-US" w:eastAsia="zh-CN" w:bidi="ar"/>
        </w:rPr>
        <w:t>（二）细化公开责任</w:t>
      </w:r>
      <w:r>
        <w:rPr>
          <w:rFonts w:hint="eastAsia" w:ascii="仿宋_GB2312" w:hAnsi="仿宋_GB2312" w:eastAsia="仿宋_GB2312" w:cs="仿宋_GB2312"/>
          <w:kern w:val="0"/>
          <w:sz w:val="32"/>
          <w:szCs w:val="32"/>
          <w:lang w:val="en-US" w:eastAsia="zh-CN" w:bidi="ar"/>
        </w:rPr>
        <w:t xml:space="preserve">。围绕省政府办公厅下发的年度政务公开工作要点，将各项工作任务进行逐一分解到县直各单位、乡镇人民政府，落实责任主体、明确公开时限、强化督促考核，切实保障了人民群众的知情权、参与权、表达权和监督权，增强了公开实效。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楷体_GB2312" w:hAnsi="楷体_GB2312" w:eastAsia="楷体_GB2312" w:cs="楷体_GB2312"/>
          <w:i w:val="0"/>
          <w:caps w:val="0"/>
          <w:color w:val="333333"/>
          <w:spacing w:val="0"/>
          <w:sz w:val="32"/>
          <w:szCs w:val="32"/>
          <w:shd w:val="clear" w:color="auto" w:fill="FFFFFF"/>
          <w:lang w:eastAsia="zh-CN"/>
        </w:rPr>
        <w:t>（</w:t>
      </w:r>
      <w:r>
        <w:rPr>
          <w:rFonts w:hint="eastAsia" w:ascii="楷体_GB2312" w:hAnsi="楷体_GB2312" w:eastAsia="楷体_GB2312" w:cs="楷体_GB2312"/>
          <w:i w:val="0"/>
          <w:caps w:val="0"/>
          <w:color w:val="333333"/>
          <w:spacing w:val="0"/>
          <w:sz w:val="32"/>
          <w:szCs w:val="32"/>
          <w:shd w:val="clear" w:color="auto" w:fill="FFFFFF"/>
          <w:lang w:val="en-US" w:eastAsia="zh-CN"/>
        </w:rPr>
        <w:t>三</w:t>
      </w:r>
      <w:r>
        <w:rPr>
          <w:rFonts w:hint="eastAsia" w:ascii="楷体_GB2312" w:hAnsi="楷体_GB2312" w:eastAsia="楷体_GB2312" w:cs="楷体_GB2312"/>
          <w:i w:val="0"/>
          <w:caps w:val="0"/>
          <w:color w:val="333333"/>
          <w:spacing w:val="0"/>
          <w:sz w:val="32"/>
          <w:szCs w:val="32"/>
          <w:shd w:val="clear" w:color="auto" w:fill="FFFFFF"/>
          <w:lang w:eastAsia="zh-CN"/>
        </w:rPr>
        <w:t>）</w:t>
      </w:r>
      <w:r>
        <w:rPr>
          <w:rFonts w:hint="eastAsia" w:ascii="楷体_GB2312" w:hAnsi="楷体_GB2312" w:eastAsia="楷体_GB2312" w:cs="楷体_GB2312"/>
          <w:i w:val="0"/>
          <w:caps w:val="0"/>
          <w:color w:val="333333"/>
          <w:spacing w:val="0"/>
          <w:sz w:val="32"/>
          <w:szCs w:val="32"/>
          <w:shd w:val="clear" w:color="auto" w:fill="FFFFFF"/>
          <w:lang w:val="en-US" w:eastAsia="zh-CN"/>
        </w:rPr>
        <w:t>落实措施有力</w:t>
      </w:r>
      <w:r>
        <w:rPr>
          <w:rFonts w:hint="eastAsia" w:ascii="楷体_GB2312" w:hAnsi="楷体_GB2312" w:eastAsia="楷体_GB2312" w:cs="楷体_GB2312"/>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rPr>
        <w:t>县政府督查室</w:t>
      </w:r>
      <w:r>
        <w:rPr>
          <w:rFonts w:hint="eastAsia" w:ascii="仿宋_GB2312" w:hAnsi="仿宋_GB2312" w:eastAsia="仿宋_GB2312" w:cs="仿宋_GB2312"/>
          <w:i w:val="0"/>
          <w:caps w:val="0"/>
          <w:color w:val="333333"/>
          <w:spacing w:val="0"/>
          <w:sz w:val="32"/>
          <w:szCs w:val="32"/>
          <w:shd w:val="clear" w:color="auto" w:fill="FFFFFF"/>
          <w:lang w:val="en-US" w:eastAsia="zh-CN"/>
        </w:rPr>
        <w:t>牵头</w:t>
      </w:r>
      <w:r>
        <w:rPr>
          <w:rFonts w:hint="eastAsia" w:ascii="仿宋_GB2312" w:hAnsi="仿宋_GB2312" w:eastAsia="仿宋_GB2312" w:cs="仿宋_GB2312"/>
          <w:i w:val="0"/>
          <w:caps w:val="0"/>
          <w:color w:val="333333"/>
          <w:spacing w:val="0"/>
          <w:sz w:val="32"/>
          <w:szCs w:val="32"/>
          <w:shd w:val="clear" w:color="auto" w:fill="FFFFFF"/>
        </w:rPr>
        <w:t>，分3组对全县各乡镇、县直各部门政务公开工作进行了全面督查，下发</w:t>
      </w:r>
      <w:r>
        <w:rPr>
          <w:rFonts w:hint="eastAsia" w:ascii="仿宋_GB2312" w:hAnsi="仿宋_GB2312" w:eastAsia="仿宋_GB2312" w:cs="仿宋_GB2312"/>
          <w:i w:val="0"/>
          <w:caps w:val="0"/>
          <w:color w:val="333333"/>
          <w:spacing w:val="0"/>
          <w:sz w:val="32"/>
          <w:szCs w:val="32"/>
          <w:shd w:val="clear" w:color="auto" w:fill="FFFFFF"/>
          <w:lang w:val="en-US" w:eastAsia="zh-CN"/>
        </w:rPr>
        <w:t>了</w:t>
      </w:r>
      <w:r>
        <w:rPr>
          <w:rFonts w:hint="eastAsia" w:ascii="仿宋_GB2312" w:hAnsi="仿宋_GB2312" w:eastAsia="仿宋_GB2312" w:cs="仿宋_GB2312"/>
          <w:i w:val="0"/>
          <w:caps w:val="0"/>
          <w:color w:val="333333"/>
          <w:spacing w:val="0"/>
          <w:sz w:val="32"/>
          <w:szCs w:val="32"/>
          <w:shd w:val="clear" w:color="auto" w:fill="FFFFFF"/>
        </w:rPr>
        <w:t>专门通报。通过督查，不仅查找出工作的薄弱环节，而且传导了工作压力，调动了基层工作人员的积极性。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楷体_GB2312" w:hAnsi="楷体_GB2312" w:eastAsia="楷体_GB2312" w:cs="楷体_GB2312"/>
          <w:i w:val="0"/>
          <w:caps w:val="0"/>
          <w:color w:val="333333"/>
          <w:spacing w:val="0"/>
          <w:sz w:val="32"/>
          <w:szCs w:val="32"/>
          <w:shd w:val="clear" w:color="auto" w:fill="FFFFFF"/>
          <w:lang w:eastAsia="zh-CN"/>
        </w:rPr>
        <w:t>（</w:t>
      </w:r>
      <w:r>
        <w:rPr>
          <w:rFonts w:hint="eastAsia" w:ascii="楷体_GB2312" w:hAnsi="楷体_GB2312" w:eastAsia="楷体_GB2312" w:cs="楷体_GB2312"/>
          <w:i w:val="0"/>
          <w:caps w:val="0"/>
          <w:color w:val="333333"/>
          <w:spacing w:val="0"/>
          <w:sz w:val="32"/>
          <w:szCs w:val="32"/>
          <w:shd w:val="clear" w:color="auto" w:fill="FFFFFF"/>
          <w:lang w:val="en-US" w:eastAsia="zh-CN"/>
        </w:rPr>
        <w:t>四</w:t>
      </w:r>
      <w:r>
        <w:rPr>
          <w:rFonts w:hint="eastAsia" w:ascii="楷体_GB2312" w:hAnsi="楷体_GB2312" w:eastAsia="楷体_GB2312" w:cs="楷体_GB2312"/>
          <w:i w:val="0"/>
          <w:caps w:val="0"/>
          <w:color w:val="333333"/>
          <w:spacing w:val="0"/>
          <w:sz w:val="32"/>
          <w:szCs w:val="32"/>
          <w:shd w:val="clear" w:color="auto" w:fill="FFFFFF"/>
          <w:lang w:eastAsia="zh-CN"/>
        </w:rPr>
        <w:t>）</w:t>
      </w:r>
      <w:r>
        <w:rPr>
          <w:rFonts w:hint="eastAsia" w:ascii="楷体_GB2312" w:hAnsi="楷体_GB2312" w:eastAsia="楷体_GB2312" w:cs="楷体_GB2312"/>
          <w:i w:val="0"/>
          <w:caps w:val="0"/>
          <w:color w:val="333333"/>
          <w:spacing w:val="0"/>
          <w:sz w:val="32"/>
          <w:szCs w:val="32"/>
          <w:shd w:val="clear" w:color="auto" w:fill="FFFFFF"/>
          <w:lang w:val="en-US" w:eastAsia="zh-CN"/>
        </w:rPr>
        <w:t>亮点工作。</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lang w:val="en-US" w:eastAsia="zh-CN"/>
        </w:rPr>
        <w:t>两集中、三到位</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lang w:val="en-US" w:eastAsia="zh-CN"/>
        </w:rPr>
        <w:t>改革全面完成；实体政务大厅正式启用，入驻单位58个，进驻工作人员277名，入驻事项900项，阵地建设居全市县级第一；“互联网+政务服务”一体化平台办件量4.25万件居全市前列；率先发布“最多跑一次”“四办目录”事项清单；最大限度地方便了企业和群众办事；20个政务项目下沉村（社区）办理，打通了服务群众的“最后一公里”</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lang w:val="en-US" w:eastAsia="zh-CN"/>
        </w:rPr>
        <w:t>二、</w:t>
      </w:r>
      <w:r>
        <w:rPr>
          <w:rFonts w:hint="eastAsia" w:ascii="黑体" w:hAnsi="黑体" w:eastAsia="黑体" w:cs="黑体"/>
          <w:i w:val="0"/>
          <w:caps w:val="0"/>
          <w:color w:val="333333"/>
          <w:spacing w:val="0"/>
          <w:sz w:val="32"/>
          <w:szCs w:val="32"/>
          <w:shd w:val="clear" w:color="auto" w:fill="FFFFFF"/>
        </w:rPr>
        <w:t>主动公开政府信息情况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lang w:val="en-US" w:eastAsia="zh-CN"/>
        </w:rPr>
      </w:pPr>
      <w:r>
        <w:rPr>
          <w:rFonts w:hint="eastAsia" w:ascii="楷体_GB2312" w:hAnsi="楷体_GB2312" w:eastAsia="楷体_GB2312" w:cs="楷体_GB2312"/>
          <w:b/>
          <w:bCs/>
          <w:i w:val="0"/>
          <w:caps w:val="0"/>
          <w:color w:val="333333"/>
          <w:spacing w:val="0"/>
          <w:sz w:val="32"/>
          <w:szCs w:val="32"/>
          <w:shd w:val="clear" w:color="auto" w:fill="FFFFFF"/>
          <w:lang w:val="en-US" w:eastAsia="zh-CN"/>
        </w:rPr>
        <w:t>本地本单位2018年度主动公开政府信息136500条，全文电子化率90%。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楷体_GB2312" w:hAnsi="楷体_GB2312" w:eastAsia="楷体_GB2312" w:cs="楷体_GB2312"/>
          <w:i w:val="0"/>
          <w:caps w:val="0"/>
          <w:color w:val="333333"/>
          <w:spacing w:val="0"/>
          <w:sz w:val="32"/>
          <w:szCs w:val="32"/>
          <w:shd w:val="clear" w:color="auto" w:fill="FFFFFF"/>
          <w:lang w:val="en-US" w:eastAsia="zh-CN"/>
        </w:rPr>
        <w:t>（一）多渠道发布政务信息，主动接受群众监督。</w:t>
      </w:r>
      <w:r>
        <w:rPr>
          <w:rFonts w:hint="eastAsia" w:ascii="仿宋_GB2312" w:hAnsi="仿宋_GB2312" w:eastAsia="仿宋_GB2312" w:cs="仿宋_GB2312"/>
          <w:i w:val="0"/>
          <w:caps w:val="0"/>
          <w:color w:val="333333"/>
          <w:spacing w:val="0"/>
          <w:sz w:val="32"/>
          <w:szCs w:val="32"/>
          <w:shd w:val="clear" w:color="auto" w:fill="FFFFFF"/>
          <w:lang w:val="en-US" w:eastAsia="zh-CN"/>
        </w:rPr>
        <w:t>利用政府网站、“两微一段”等平台，主动发布政务信息13万多条、主动公开规范性文件8200条。依规公示县委常委会和政府常委会讨论决定的事项和人大代表建议、政协提案办理结果。图解“稳增长、促改革、调结构、惠民生”等政策。通过嘉宾访谈栏目，视频解读新政策。同时，政务大厅线上、线下咨询已开放，目前共接收咨询2.6万余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楷体_GB2312" w:hAnsi="楷体_GB2312" w:eastAsia="楷体_GB2312" w:cs="楷体_GB2312"/>
          <w:i w:val="0"/>
          <w:caps w:val="0"/>
          <w:color w:val="333333"/>
          <w:spacing w:val="0"/>
          <w:sz w:val="32"/>
          <w:szCs w:val="32"/>
          <w:shd w:val="clear" w:color="auto" w:fill="FFFFFF"/>
          <w:lang w:val="en-US" w:eastAsia="zh-CN"/>
        </w:rPr>
        <w:t>（二）充分利用新媒体，回应群众和社会关切。</w:t>
      </w:r>
      <w:r>
        <w:rPr>
          <w:rFonts w:hint="eastAsia" w:ascii="仿宋_GB2312" w:hAnsi="仿宋_GB2312" w:eastAsia="仿宋_GB2312" w:cs="仿宋_GB2312"/>
          <w:i w:val="0"/>
          <w:caps w:val="0"/>
          <w:color w:val="333333"/>
          <w:spacing w:val="0"/>
          <w:sz w:val="32"/>
          <w:szCs w:val="32"/>
          <w:shd w:val="clear" w:color="auto" w:fill="FFFFFF"/>
          <w:lang w:val="en-US" w:eastAsia="zh-CN"/>
        </w:rPr>
        <w:t>利用政府网站、桃源手机报、桃源融媒等平台，及时公布低温雨雪冰冻天气、旱情、10.13陬市科辉墙材和非洲猪瘟等突发应急事件信息40余条。围绕精准脱贫和污染防治等社会关切重点领域发布信息，仅社会兜底保障和中央环保督察2个方面，共发布信息130余条，对群众关切回应做到了不遮掩、不回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楷体_GB2312" w:hAnsi="楷体_GB2312" w:eastAsia="楷体_GB2312" w:cs="楷体_GB2312"/>
          <w:i w:val="0"/>
          <w:caps w:val="0"/>
          <w:color w:val="333333"/>
          <w:spacing w:val="0"/>
          <w:sz w:val="32"/>
          <w:szCs w:val="32"/>
          <w:shd w:val="clear" w:color="auto" w:fill="FFFFFF"/>
          <w:lang w:val="en-US" w:eastAsia="zh-CN"/>
        </w:rPr>
        <w:t>（三）着力建立顺畅的群众投诉和信息公开申请渠道。</w:t>
      </w:r>
      <w:r>
        <w:rPr>
          <w:rFonts w:hint="eastAsia" w:ascii="仿宋_GB2312" w:hAnsi="仿宋_GB2312" w:eastAsia="仿宋_GB2312" w:cs="仿宋_GB2312"/>
          <w:i w:val="0"/>
          <w:caps w:val="0"/>
          <w:color w:val="333333"/>
          <w:spacing w:val="0"/>
          <w:sz w:val="32"/>
          <w:szCs w:val="32"/>
          <w:shd w:val="clear" w:color="auto" w:fill="FFFFFF"/>
          <w:lang w:val="en-US" w:eastAsia="zh-CN"/>
        </w:rPr>
        <w:t>依托12345服务平台、政府网站领导信箱、县长信箱、“互联网+监督”等平台，共受理投诉举报4300余件、回复率达95%以上。同时，畅通政务信息申请公开渠道，全年全县收到政府信息依申请公开件229件，均已回复。</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rPr>
        <w:t>简化再造办事流程，公布“马上办、网上办、就近办、一次办” 审批服务事项目录</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rPr>
        <w:t>以“成熟一批、公布一批”为原则，全县统一公布各部门单位“马上办、网上办、就近办、一次办”审批服务事项目录</w:t>
      </w:r>
      <w:r>
        <w:rPr>
          <w:rFonts w:hint="eastAsia" w:ascii="仿宋_GB2312" w:hAnsi="仿宋_GB2312" w:eastAsia="仿宋_GB2312" w:cs="仿宋_GB2312"/>
          <w:sz w:val="32"/>
          <w:szCs w:val="32"/>
          <w:lang w:val="en-US" w:eastAsia="zh-CN"/>
        </w:rPr>
        <w:t>928项</w:t>
      </w:r>
      <w:r>
        <w:rPr>
          <w:rFonts w:hint="eastAsia" w:ascii="仿宋_GB2312" w:hAnsi="仿宋_GB2312" w:eastAsia="仿宋_GB2312" w:cs="仿宋_GB2312"/>
          <w:sz w:val="32"/>
          <w:szCs w:val="32"/>
        </w:rPr>
        <w:t>。到2018年底，实现部门覆盖率100%，事项落实率到60%以上。</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（五）全面推进“互联网+政务服务”一体化平台应用，着力提高网办深度。</w:t>
      </w:r>
      <w:r>
        <w:rPr>
          <w:rFonts w:hint="eastAsia" w:ascii="仿宋_GB2312" w:hAnsi="仿宋_GB2312" w:eastAsia="仿宋_GB2312" w:cs="仿宋_GB2312"/>
          <w:sz w:val="32"/>
          <w:szCs w:val="32"/>
          <w:lang w:val="en-US" w:eastAsia="zh-CN"/>
        </w:rPr>
        <w:t>按照“一网、一门、一次”的工作要求，深化“互联网+政务服务”改革，同步发展网上虚拟办事大厅与政务中心实体大厅。目前，我县“互联网+政务服务”一体化平台工作进展顺利，清单填报率、发布率、网上可办率均达100%，平台注册数已突破3000用户，累计收件4.25万件，办结率99.95%，办结时限大幅提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lang w:val="en-US" w:eastAsia="zh-CN"/>
        </w:rPr>
        <w:t>三、</w:t>
      </w:r>
      <w:r>
        <w:rPr>
          <w:rFonts w:hint="eastAsia" w:ascii="黑体" w:hAnsi="黑体" w:eastAsia="黑体" w:cs="黑体"/>
          <w:i w:val="0"/>
          <w:caps w:val="0"/>
          <w:color w:val="333333"/>
          <w:spacing w:val="0"/>
          <w:sz w:val="32"/>
          <w:szCs w:val="32"/>
          <w:shd w:val="clear" w:color="auto" w:fill="FFFFFF"/>
        </w:rPr>
        <w:t>依申请公开政府信息情况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rPr>
        <w:t>桃源县201</w:t>
      </w:r>
      <w:r>
        <w:rPr>
          <w:rFonts w:hint="eastAsia" w:ascii="仿宋_GB2312" w:hAnsi="仿宋_GB2312" w:eastAsia="仿宋_GB2312" w:cs="仿宋_GB2312"/>
          <w:i w:val="0"/>
          <w:caps w:val="0"/>
          <w:color w:val="333333"/>
          <w:spacing w:val="0"/>
          <w:sz w:val="32"/>
          <w:szCs w:val="32"/>
          <w:shd w:val="clear" w:color="auto" w:fill="FFFFFF"/>
          <w:lang w:val="en-US" w:eastAsia="zh-CN"/>
        </w:rPr>
        <w:t>8</w:t>
      </w:r>
      <w:r>
        <w:rPr>
          <w:rFonts w:hint="eastAsia" w:ascii="仿宋_GB2312" w:hAnsi="仿宋_GB2312" w:eastAsia="仿宋_GB2312" w:cs="仿宋_GB2312"/>
          <w:i w:val="0"/>
          <w:caps w:val="0"/>
          <w:color w:val="333333"/>
          <w:spacing w:val="0"/>
          <w:sz w:val="32"/>
          <w:szCs w:val="32"/>
          <w:shd w:val="clear" w:color="auto" w:fill="FFFFFF"/>
        </w:rPr>
        <w:t>年度共受理政府信息公开申请2</w:t>
      </w:r>
      <w:r>
        <w:rPr>
          <w:rFonts w:hint="eastAsia" w:ascii="仿宋_GB2312" w:hAnsi="仿宋_GB2312" w:eastAsia="仿宋_GB2312" w:cs="仿宋_GB2312"/>
          <w:i w:val="0"/>
          <w:caps w:val="0"/>
          <w:color w:val="333333"/>
          <w:spacing w:val="0"/>
          <w:sz w:val="32"/>
          <w:szCs w:val="32"/>
          <w:shd w:val="clear" w:color="auto" w:fill="FFFFFF"/>
          <w:lang w:val="en-US" w:eastAsia="zh-CN"/>
        </w:rPr>
        <w:t>29</w:t>
      </w:r>
      <w:r>
        <w:rPr>
          <w:rFonts w:hint="eastAsia" w:ascii="仿宋_GB2312" w:hAnsi="仿宋_GB2312" w:eastAsia="仿宋_GB2312" w:cs="仿宋_GB2312"/>
          <w:i w:val="0"/>
          <w:caps w:val="0"/>
          <w:color w:val="333333"/>
          <w:spacing w:val="0"/>
          <w:sz w:val="32"/>
          <w:szCs w:val="32"/>
          <w:shd w:val="clear" w:color="auto" w:fill="FFFFFF"/>
        </w:rPr>
        <w:t>件。其中当面申请1</w:t>
      </w:r>
      <w:r>
        <w:rPr>
          <w:rFonts w:hint="eastAsia" w:ascii="仿宋_GB2312" w:hAnsi="仿宋_GB2312" w:eastAsia="仿宋_GB2312" w:cs="仿宋_GB2312"/>
          <w:i w:val="0"/>
          <w:caps w:val="0"/>
          <w:color w:val="333333"/>
          <w:spacing w:val="0"/>
          <w:sz w:val="32"/>
          <w:szCs w:val="32"/>
          <w:shd w:val="clear" w:color="auto" w:fill="FFFFFF"/>
          <w:lang w:val="en-US" w:eastAsia="zh-CN"/>
        </w:rPr>
        <w:t>78</w:t>
      </w:r>
      <w:r>
        <w:rPr>
          <w:rFonts w:hint="eastAsia" w:ascii="仿宋_GB2312" w:hAnsi="仿宋_GB2312" w:eastAsia="仿宋_GB2312" w:cs="仿宋_GB2312"/>
          <w:i w:val="0"/>
          <w:caps w:val="0"/>
          <w:color w:val="333333"/>
          <w:spacing w:val="0"/>
          <w:sz w:val="32"/>
          <w:szCs w:val="32"/>
          <w:shd w:val="clear" w:color="auto" w:fill="FFFFFF"/>
        </w:rPr>
        <w:t>件，</w:t>
      </w:r>
      <w:r>
        <w:rPr>
          <w:rFonts w:hint="eastAsia" w:ascii="仿宋_GB2312" w:hAnsi="仿宋_GB2312" w:eastAsia="仿宋_GB2312" w:cs="仿宋_GB2312"/>
          <w:i w:val="0"/>
          <w:caps w:val="0"/>
          <w:color w:val="333333"/>
          <w:spacing w:val="0"/>
          <w:sz w:val="32"/>
          <w:szCs w:val="32"/>
          <w:shd w:val="clear" w:color="auto" w:fill="FFFFFF"/>
          <w:lang w:val="en-US" w:eastAsia="zh-CN"/>
        </w:rPr>
        <w:t>传真申请0件，</w:t>
      </w:r>
      <w:r>
        <w:rPr>
          <w:rFonts w:hint="eastAsia" w:ascii="仿宋_GB2312" w:hAnsi="仿宋_GB2312" w:eastAsia="仿宋_GB2312" w:cs="仿宋_GB2312"/>
          <w:i w:val="0"/>
          <w:caps w:val="0"/>
          <w:color w:val="333333"/>
          <w:spacing w:val="0"/>
          <w:sz w:val="32"/>
          <w:szCs w:val="32"/>
          <w:shd w:val="clear" w:color="auto" w:fill="FFFFFF"/>
        </w:rPr>
        <w:t>电子邮件申请</w:t>
      </w:r>
      <w:r>
        <w:rPr>
          <w:rFonts w:hint="eastAsia" w:ascii="仿宋_GB2312" w:hAnsi="仿宋_GB2312" w:eastAsia="仿宋_GB2312" w:cs="仿宋_GB2312"/>
          <w:i w:val="0"/>
          <w:caps w:val="0"/>
          <w:color w:val="333333"/>
          <w:spacing w:val="0"/>
          <w:sz w:val="32"/>
          <w:szCs w:val="32"/>
          <w:shd w:val="clear" w:color="auto" w:fill="FFFFFF"/>
          <w:lang w:val="en-US" w:eastAsia="zh-CN"/>
        </w:rPr>
        <w:t>20</w:t>
      </w:r>
      <w:r>
        <w:rPr>
          <w:rFonts w:hint="eastAsia" w:ascii="仿宋_GB2312" w:hAnsi="仿宋_GB2312" w:eastAsia="仿宋_GB2312" w:cs="仿宋_GB2312"/>
          <w:i w:val="0"/>
          <w:caps w:val="0"/>
          <w:color w:val="333333"/>
          <w:spacing w:val="0"/>
          <w:sz w:val="32"/>
          <w:szCs w:val="32"/>
          <w:shd w:val="clear" w:color="auto" w:fill="FFFFFF"/>
        </w:rPr>
        <w:t>件，网上申请</w:t>
      </w:r>
      <w:r>
        <w:rPr>
          <w:rFonts w:hint="eastAsia" w:ascii="仿宋_GB2312" w:hAnsi="仿宋_GB2312" w:eastAsia="仿宋_GB2312" w:cs="仿宋_GB2312"/>
          <w:i w:val="0"/>
          <w:caps w:val="0"/>
          <w:color w:val="333333"/>
          <w:spacing w:val="0"/>
          <w:sz w:val="32"/>
          <w:szCs w:val="32"/>
          <w:shd w:val="clear" w:color="auto" w:fill="FFFFFF"/>
          <w:lang w:val="en-US" w:eastAsia="zh-CN"/>
        </w:rPr>
        <w:t>15</w:t>
      </w:r>
      <w:r>
        <w:rPr>
          <w:rFonts w:hint="eastAsia" w:ascii="仿宋_GB2312" w:hAnsi="仿宋_GB2312" w:eastAsia="仿宋_GB2312" w:cs="仿宋_GB2312"/>
          <w:i w:val="0"/>
          <w:caps w:val="0"/>
          <w:color w:val="333333"/>
          <w:spacing w:val="0"/>
          <w:sz w:val="32"/>
          <w:szCs w:val="32"/>
          <w:shd w:val="clear" w:color="auto" w:fill="FFFFFF"/>
        </w:rPr>
        <w:t>件，信函申请1</w:t>
      </w:r>
      <w:r>
        <w:rPr>
          <w:rFonts w:hint="eastAsia" w:ascii="仿宋_GB2312" w:hAnsi="仿宋_GB2312" w:eastAsia="仿宋_GB2312" w:cs="仿宋_GB2312"/>
          <w:i w:val="0"/>
          <w:caps w:val="0"/>
          <w:color w:val="333333"/>
          <w:spacing w:val="0"/>
          <w:sz w:val="32"/>
          <w:szCs w:val="32"/>
          <w:shd w:val="clear" w:color="auto" w:fill="FFFFFF"/>
          <w:lang w:val="en-US" w:eastAsia="zh-CN"/>
        </w:rPr>
        <w:t>5</w:t>
      </w:r>
      <w:r>
        <w:rPr>
          <w:rFonts w:hint="eastAsia" w:ascii="仿宋_GB2312" w:hAnsi="仿宋_GB2312" w:eastAsia="仿宋_GB2312" w:cs="仿宋_GB2312"/>
          <w:i w:val="0"/>
          <w:caps w:val="0"/>
          <w:color w:val="333333"/>
          <w:spacing w:val="0"/>
          <w:sz w:val="32"/>
          <w:szCs w:val="32"/>
          <w:shd w:val="clear" w:color="auto" w:fill="FFFFFF"/>
        </w:rPr>
        <w:t>件</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lang w:val="en-US" w:eastAsia="zh-CN"/>
        </w:rPr>
        <w:t>其他形式申请1件。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rPr>
        <w:t>从申请的内容看，大约</w:t>
      </w:r>
      <w:r>
        <w:rPr>
          <w:rFonts w:hint="eastAsia" w:ascii="仿宋_GB2312" w:hAnsi="仿宋_GB2312" w:eastAsia="仿宋_GB2312" w:cs="仿宋_GB2312"/>
          <w:i w:val="0"/>
          <w:caps w:val="0"/>
          <w:color w:val="333333"/>
          <w:spacing w:val="0"/>
          <w:sz w:val="32"/>
          <w:szCs w:val="32"/>
          <w:shd w:val="clear" w:color="auto" w:fill="FFFFFF"/>
          <w:lang w:val="en-US" w:eastAsia="zh-CN"/>
        </w:rPr>
        <w:t>3</w:t>
      </w:r>
      <w:r>
        <w:rPr>
          <w:rFonts w:hint="eastAsia" w:ascii="仿宋_GB2312" w:hAnsi="仿宋_GB2312" w:eastAsia="仿宋_GB2312" w:cs="仿宋_GB2312"/>
          <w:i w:val="0"/>
          <w:caps w:val="0"/>
          <w:color w:val="333333"/>
          <w:spacing w:val="0"/>
          <w:sz w:val="32"/>
          <w:szCs w:val="32"/>
          <w:shd w:val="clear" w:color="auto" w:fill="FFFFFF"/>
        </w:rPr>
        <w:t>0%是涉及行政许可审批类信息，</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eastAsia" w:ascii="仿宋_GB2312" w:hAnsi="仿宋_GB2312" w:eastAsia="仿宋_GB2312" w:cs="仿宋_GB2312"/>
          <w:i w:val="0"/>
          <w:caps w:val="0"/>
          <w:color w:val="333333"/>
          <w:spacing w:val="0"/>
          <w:sz w:val="32"/>
          <w:szCs w:val="32"/>
          <w:shd w:val="clear" w:color="auto" w:fill="FFFFFF"/>
        </w:rPr>
        <w:t>0%是涉及服务类信息，其余是涉及政策法规类、工作动态类信息。</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在已经答复的2</w:t>
      </w:r>
      <w:r>
        <w:rPr>
          <w:rFonts w:hint="eastAsia" w:ascii="仿宋_GB2312" w:hAnsi="仿宋_GB2312" w:eastAsia="仿宋_GB2312" w:cs="仿宋_GB2312"/>
          <w:i w:val="0"/>
          <w:caps w:val="0"/>
          <w:color w:val="333333"/>
          <w:spacing w:val="0"/>
          <w:sz w:val="32"/>
          <w:szCs w:val="32"/>
          <w:shd w:val="clear" w:color="auto" w:fill="FFFFFF"/>
          <w:lang w:val="en-US" w:eastAsia="zh-CN"/>
        </w:rPr>
        <w:t>29</w:t>
      </w:r>
      <w:r>
        <w:rPr>
          <w:rFonts w:hint="eastAsia" w:ascii="仿宋_GB2312" w:hAnsi="仿宋_GB2312" w:eastAsia="仿宋_GB2312" w:cs="仿宋_GB2312"/>
          <w:i w:val="0"/>
          <w:caps w:val="0"/>
          <w:color w:val="333333"/>
          <w:spacing w:val="0"/>
          <w:sz w:val="32"/>
          <w:szCs w:val="32"/>
          <w:shd w:val="clear" w:color="auto" w:fill="FFFFFF"/>
        </w:rPr>
        <w:t>件申请中</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“同意公开”的2</w:t>
      </w:r>
      <w:r>
        <w:rPr>
          <w:rFonts w:hint="eastAsia" w:ascii="仿宋_GB2312" w:hAnsi="仿宋_GB2312" w:eastAsia="仿宋_GB2312" w:cs="仿宋_GB2312"/>
          <w:i w:val="0"/>
          <w:caps w:val="0"/>
          <w:color w:val="333333"/>
          <w:spacing w:val="0"/>
          <w:sz w:val="32"/>
          <w:szCs w:val="32"/>
          <w:shd w:val="clear" w:color="auto" w:fill="FFFFFF"/>
          <w:lang w:val="en-US" w:eastAsia="zh-CN"/>
        </w:rPr>
        <w:t>08</w:t>
      </w:r>
      <w:r>
        <w:rPr>
          <w:rFonts w:hint="eastAsia" w:ascii="仿宋_GB2312" w:hAnsi="仿宋_GB2312" w:eastAsia="仿宋_GB2312" w:cs="仿宋_GB2312"/>
          <w:i w:val="0"/>
          <w:caps w:val="0"/>
          <w:color w:val="333333"/>
          <w:spacing w:val="0"/>
          <w:sz w:val="32"/>
          <w:szCs w:val="32"/>
          <w:shd w:val="clear" w:color="auto" w:fill="FFFFFF"/>
        </w:rPr>
        <w:t>件，占总数的</w:t>
      </w:r>
      <w:r>
        <w:rPr>
          <w:rFonts w:hint="eastAsia" w:ascii="仿宋_GB2312" w:hAnsi="仿宋_GB2312" w:eastAsia="仿宋_GB2312" w:cs="仿宋_GB2312"/>
          <w:i w:val="0"/>
          <w:caps w:val="0"/>
          <w:color w:val="333333"/>
          <w:spacing w:val="0"/>
          <w:sz w:val="32"/>
          <w:szCs w:val="32"/>
          <w:shd w:val="clear" w:color="auto" w:fill="FFFFFF"/>
          <w:lang w:val="en-US" w:eastAsia="zh-CN"/>
        </w:rPr>
        <w:t>91</w:t>
      </w:r>
      <w:r>
        <w:rPr>
          <w:rFonts w:hint="eastAsia" w:ascii="仿宋_GB2312" w:hAnsi="仿宋_GB2312" w:eastAsia="仿宋_GB2312" w:cs="仿宋_GB2312"/>
          <w:i w:val="0"/>
          <w:caps w:val="0"/>
          <w:color w:val="333333"/>
          <w:spacing w:val="0"/>
          <w:sz w:val="32"/>
          <w:szCs w:val="32"/>
          <w:shd w:val="clear" w:color="auto" w:fill="FFFFFF"/>
        </w:rPr>
        <w:t>%，主要涉及民生政策等信息</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申请内容不明确的</w:t>
      </w:r>
      <w:r>
        <w:rPr>
          <w:rFonts w:hint="eastAsia" w:ascii="仿宋_GB2312" w:hAnsi="仿宋_GB2312" w:eastAsia="仿宋_GB2312" w:cs="仿宋_GB2312"/>
          <w:i w:val="0"/>
          <w:caps w:val="0"/>
          <w:color w:val="333333"/>
          <w:spacing w:val="0"/>
          <w:sz w:val="32"/>
          <w:szCs w:val="32"/>
          <w:shd w:val="clear" w:color="auto" w:fill="FFFFFF"/>
          <w:lang w:val="en-US" w:eastAsia="zh-CN"/>
        </w:rPr>
        <w:t>21</w:t>
      </w:r>
      <w:r>
        <w:rPr>
          <w:rFonts w:hint="eastAsia" w:ascii="仿宋_GB2312" w:hAnsi="仿宋_GB2312" w:eastAsia="仿宋_GB2312" w:cs="仿宋_GB2312"/>
          <w:i w:val="0"/>
          <w:caps w:val="0"/>
          <w:color w:val="333333"/>
          <w:spacing w:val="0"/>
          <w:sz w:val="32"/>
          <w:szCs w:val="32"/>
          <w:shd w:val="clear" w:color="auto" w:fill="FFFFFF"/>
        </w:rPr>
        <w:t>件，占总数的</w:t>
      </w:r>
      <w:r>
        <w:rPr>
          <w:rFonts w:hint="eastAsia" w:ascii="仿宋_GB2312" w:hAnsi="仿宋_GB2312" w:eastAsia="仿宋_GB2312" w:cs="仿宋_GB2312"/>
          <w:i w:val="0"/>
          <w:caps w:val="0"/>
          <w:color w:val="333333"/>
          <w:spacing w:val="0"/>
          <w:sz w:val="32"/>
          <w:szCs w:val="32"/>
          <w:shd w:val="clear" w:color="auto" w:fill="FFFFFF"/>
          <w:lang w:val="en-US" w:eastAsia="zh-CN"/>
        </w:rPr>
        <w:t>9</w:t>
      </w:r>
      <w:r>
        <w:rPr>
          <w:rFonts w:hint="eastAsia" w:ascii="仿宋_GB2312" w:hAnsi="仿宋_GB2312" w:eastAsia="仿宋_GB2312" w:cs="仿宋_GB2312"/>
          <w:i w:val="0"/>
          <w:caps w:val="0"/>
          <w:color w:val="333333"/>
          <w:spacing w:val="0"/>
          <w:sz w:val="32"/>
          <w:szCs w:val="32"/>
          <w:shd w:val="clear" w:color="auto" w:fill="FFFFFF"/>
        </w:rPr>
        <w:t>%，主要涉及宏观经济等相关信息。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rPr>
        <w:t>四、政府信息公开咨询处理情况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201</w:t>
      </w:r>
      <w:r>
        <w:rPr>
          <w:rFonts w:hint="eastAsia" w:ascii="仿宋_GB2312" w:hAnsi="仿宋_GB2312" w:eastAsia="仿宋_GB2312" w:cs="仿宋_GB2312"/>
          <w:i w:val="0"/>
          <w:caps w:val="0"/>
          <w:color w:val="333333"/>
          <w:spacing w:val="0"/>
          <w:sz w:val="32"/>
          <w:szCs w:val="32"/>
          <w:shd w:val="clear" w:color="auto" w:fill="FFFFFF"/>
          <w:lang w:val="en-US" w:eastAsia="zh-CN"/>
        </w:rPr>
        <w:t>8</w:t>
      </w:r>
      <w:r>
        <w:rPr>
          <w:rFonts w:hint="eastAsia" w:ascii="仿宋_GB2312" w:hAnsi="仿宋_GB2312" w:eastAsia="仿宋_GB2312" w:cs="仿宋_GB2312"/>
          <w:i w:val="0"/>
          <w:caps w:val="0"/>
          <w:color w:val="333333"/>
          <w:spacing w:val="0"/>
          <w:sz w:val="32"/>
          <w:szCs w:val="32"/>
          <w:shd w:val="clear" w:color="auto" w:fill="FFFFFF"/>
        </w:rPr>
        <w:t>年度共接受群众咨询</w:t>
      </w:r>
      <w:r>
        <w:rPr>
          <w:rFonts w:hint="eastAsia" w:ascii="仿宋_GB2312" w:hAnsi="仿宋_GB2312" w:eastAsia="仿宋_GB2312" w:cs="仿宋_GB2312"/>
          <w:i w:val="0"/>
          <w:caps w:val="0"/>
          <w:color w:val="333333"/>
          <w:spacing w:val="0"/>
          <w:sz w:val="32"/>
          <w:szCs w:val="32"/>
          <w:shd w:val="clear" w:color="auto" w:fill="FFFFFF"/>
          <w:lang w:val="en-US" w:eastAsia="zh-CN"/>
        </w:rPr>
        <w:t>56700</w:t>
      </w:r>
      <w:r>
        <w:rPr>
          <w:rFonts w:hint="eastAsia" w:ascii="仿宋_GB2312" w:hAnsi="仿宋_GB2312" w:eastAsia="仿宋_GB2312" w:cs="仿宋_GB2312"/>
          <w:i w:val="0"/>
          <w:caps w:val="0"/>
          <w:color w:val="333333"/>
          <w:spacing w:val="0"/>
          <w:sz w:val="32"/>
          <w:szCs w:val="32"/>
          <w:shd w:val="clear" w:color="auto" w:fill="FFFFFF"/>
        </w:rPr>
        <w:t>人次，其中公共查阅室接待2</w:t>
      </w:r>
      <w:r>
        <w:rPr>
          <w:rFonts w:hint="eastAsia" w:ascii="仿宋_GB2312" w:hAnsi="仿宋_GB2312" w:eastAsia="仿宋_GB2312" w:cs="仿宋_GB2312"/>
          <w:i w:val="0"/>
          <w:caps w:val="0"/>
          <w:color w:val="333333"/>
          <w:spacing w:val="0"/>
          <w:sz w:val="32"/>
          <w:szCs w:val="32"/>
          <w:shd w:val="clear" w:color="auto" w:fill="FFFFFF"/>
          <w:lang w:val="en-US" w:eastAsia="zh-CN"/>
        </w:rPr>
        <w:t>1</w:t>
      </w:r>
      <w:r>
        <w:rPr>
          <w:rFonts w:hint="eastAsia" w:ascii="仿宋_GB2312" w:hAnsi="仿宋_GB2312" w:eastAsia="仿宋_GB2312" w:cs="仿宋_GB2312"/>
          <w:i w:val="0"/>
          <w:caps w:val="0"/>
          <w:color w:val="333333"/>
          <w:spacing w:val="0"/>
          <w:sz w:val="32"/>
          <w:szCs w:val="32"/>
          <w:shd w:val="clear" w:color="auto" w:fill="FFFFFF"/>
        </w:rPr>
        <w:t>000人次、接听咨询电话</w:t>
      </w:r>
      <w:r>
        <w:rPr>
          <w:rFonts w:hint="eastAsia" w:ascii="仿宋_GB2312" w:hAnsi="仿宋_GB2312" w:eastAsia="仿宋_GB2312" w:cs="仿宋_GB2312"/>
          <w:i w:val="0"/>
          <w:caps w:val="0"/>
          <w:color w:val="333333"/>
          <w:spacing w:val="0"/>
          <w:sz w:val="32"/>
          <w:szCs w:val="32"/>
          <w:shd w:val="clear" w:color="auto" w:fill="FFFFFF"/>
          <w:lang w:val="en-US" w:eastAsia="zh-CN"/>
        </w:rPr>
        <w:t>3500</w:t>
      </w:r>
      <w:r>
        <w:rPr>
          <w:rFonts w:hint="eastAsia" w:ascii="仿宋_GB2312" w:hAnsi="仿宋_GB2312" w:eastAsia="仿宋_GB2312" w:cs="仿宋_GB2312"/>
          <w:i w:val="0"/>
          <w:caps w:val="0"/>
          <w:color w:val="333333"/>
          <w:spacing w:val="0"/>
          <w:sz w:val="32"/>
          <w:szCs w:val="32"/>
          <w:shd w:val="clear" w:color="auto" w:fill="FFFFFF"/>
        </w:rPr>
        <w:t>人次、当面咨询接待</w:t>
      </w:r>
      <w:r>
        <w:rPr>
          <w:rFonts w:hint="eastAsia" w:ascii="仿宋_GB2312" w:hAnsi="仿宋_GB2312" w:eastAsia="仿宋_GB2312" w:cs="仿宋_GB2312"/>
          <w:i w:val="0"/>
          <w:caps w:val="0"/>
          <w:color w:val="333333"/>
          <w:spacing w:val="0"/>
          <w:sz w:val="32"/>
          <w:szCs w:val="32"/>
          <w:shd w:val="clear" w:color="auto" w:fill="FFFFFF"/>
          <w:lang w:val="en-US" w:eastAsia="zh-CN"/>
        </w:rPr>
        <w:t>2</w:t>
      </w:r>
      <w:r>
        <w:rPr>
          <w:rFonts w:hint="eastAsia" w:ascii="仿宋_GB2312" w:hAnsi="仿宋_GB2312" w:eastAsia="仿宋_GB2312" w:cs="仿宋_GB2312"/>
          <w:i w:val="0"/>
          <w:caps w:val="0"/>
          <w:color w:val="333333"/>
          <w:spacing w:val="0"/>
          <w:sz w:val="32"/>
          <w:szCs w:val="32"/>
          <w:shd w:val="clear" w:color="auto" w:fill="FFFFFF"/>
        </w:rPr>
        <w:t>500人次、网上咨询</w:t>
      </w:r>
      <w:r>
        <w:rPr>
          <w:rFonts w:hint="eastAsia" w:ascii="仿宋_GB2312" w:hAnsi="仿宋_GB2312" w:eastAsia="仿宋_GB2312" w:cs="仿宋_GB2312"/>
          <w:i w:val="0"/>
          <w:caps w:val="0"/>
          <w:color w:val="333333"/>
          <w:spacing w:val="0"/>
          <w:sz w:val="32"/>
          <w:szCs w:val="32"/>
          <w:shd w:val="clear" w:color="auto" w:fill="FFFFFF"/>
          <w:lang w:val="en-US" w:eastAsia="zh-CN"/>
        </w:rPr>
        <w:t>29700</w:t>
      </w:r>
      <w:r>
        <w:rPr>
          <w:rFonts w:hint="eastAsia" w:ascii="仿宋_GB2312" w:hAnsi="仿宋_GB2312" w:eastAsia="仿宋_GB2312" w:cs="仿宋_GB2312"/>
          <w:i w:val="0"/>
          <w:caps w:val="0"/>
          <w:color w:val="333333"/>
          <w:spacing w:val="0"/>
          <w:sz w:val="32"/>
          <w:szCs w:val="32"/>
          <w:shd w:val="clear" w:color="auto" w:fill="FFFFFF"/>
        </w:rPr>
        <w:t>人次。201</w:t>
      </w:r>
      <w:r>
        <w:rPr>
          <w:rFonts w:hint="eastAsia" w:ascii="仿宋_GB2312" w:hAnsi="仿宋_GB2312" w:eastAsia="仿宋_GB2312" w:cs="仿宋_GB2312"/>
          <w:i w:val="0"/>
          <w:caps w:val="0"/>
          <w:color w:val="333333"/>
          <w:spacing w:val="0"/>
          <w:sz w:val="32"/>
          <w:szCs w:val="32"/>
          <w:shd w:val="clear" w:color="auto" w:fill="FFFFFF"/>
          <w:lang w:val="en-US" w:eastAsia="zh-CN"/>
        </w:rPr>
        <w:t>8</w:t>
      </w:r>
      <w:r>
        <w:rPr>
          <w:rFonts w:hint="eastAsia" w:ascii="仿宋_GB2312" w:hAnsi="仿宋_GB2312" w:eastAsia="仿宋_GB2312" w:cs="仿宋_GB2312"/>
          <w:i w:val="0"/>
          <w:caps w:val="0"/>
          <w:color w:val="333333"/>
          <w:spacing w:val="0"/>
          <w:sz w:val="32"/>
          <w:szCs w:val="32"/>
          <w:shd w:val="clear" w:color="auto" w:fill="FFFFFF"/>
        </w:rPr>
        <w:t>年度政府信息公开专栏访问量</w:t>
      </w:r>
      <w:r>
        <w:rPr>
          <w:rFonts w:hint="eastAsia" w:ascii="仿宋_GB2312" w:hAnsi="仿宋_GB2312" w:eastAsia="仿宋_GB2312" w:cs="仿宋_GB2312"/>
          <w:i w:val="0"/>
          <w:caps w:val="0"/>
          <w:color w:val="333333"/>
          <w:spacing w:val="0"/>
          <w:sz w:val="32"/>
          <w:szCs w:val="32"/>
          <w:shd w:val="clear" w:color="auto" w:fill="FFFFFF"/>
          <w:lang w:val="en-US" w:eastAsia="zh-CN"/>
        </w:rPr>
        <w:t>25000</w:t>
      </w:r>
      <w:r>
        <w:rPr>
          <w:rFonts w:hint="eastAsia" w:ascii="仿宋_GB2312" w:hAnsi="仿宋_GB2312" w:eastAsia="仿宋_GB2312" w:cs="仿宋_GB2312"/>
          <w:i w:val="0"/>
          <w:caps w:val="0"/>
          <w:color w:val="333333"/>
          <w:spacing w:val="0"/>
          <w:sz w:val="32"/>
          <w:szCs w:val="32"/>
          <w:shd w:val="clear" w:color="auto" w:fill="FFFFFF"/>
        </w:rPr>
        <w:t>人次</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color="auto" w:fill="FFFFFF"/>
        </w:rPr>
        <w:t>五、政府信息公开行政复议、行政诉讼情况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本县201</w:t>
      </w:r>
      <w:r>
        <w:rPr>
          <w:rFonts w:hint="eastAsia" w:ascii="仿宋_GB2312" w:hAnsi="仿宋_GB2312" w:eastAsia="仿宋_GB2312" w:cs="仿宋_GB2312"/>
          <w:i w:val="0"/>
          <w:caps w:val="0"/>
          <w:color w:val="333333"/>
          <w:spacing w:val="0"/>
          <w:sz w:val="32"/>
          <w:szCs w:val="32"/>
          <w:shd w:val="clear" w:color="auto" w:fill="FFFFFF"/>
          <w:lang w:val="en-US" w:eastAsia="zh-CN"/>
        </w:rPr>
        <w:t>8</w:t>
      </w:r>
      <w:r>
        <w:rPr>
          <w:rFonts w:hint="eastAsia" w:ascii="仿宋_GB2312" w:hAnsi="仿宋_GB2312" w:eastAsia="仿宋_GB2312" w:cs="仿宋_GB2312"/>
          <w:i w:val="0"/>
          <w:caps w:val="0"/>
          <w:color w:val="333333"/>
          <w:spacing w:val="0"/>
          <w:sz w:val="32"/>
          <w:szCs w:val="32"/>
          <w:shd w:val="clear" w:color="auto" w:fill="FFFFFF"/>
        </w:rPr>
        <w:t>年度没有发生针对部门有关政府信息公开事务的行政复议和行政诉讼案件。</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lang w:val="en-US" w:eastAsia="zh-CN"/>
        </w:rPr>
        <w:t>六、</w:t>
      </w:r>
      <w:r>
        <w:rPr>
          <w:rFonts w:hint="eastAsia" w:ascii="黑体" w:hAnsi="黑体" w:eastAsia="黑体" w:cs="黑体"/>
          <w:i w:val="0"/>
          <w:caps w:val="0"/>
          <w:color w:val="333333"/>
          <w:spacing w:val="0"/>
          <w:sz w:val="32"/>
          <w:szCs w:val="32"/>
          <w:shd w:val="clear" w:color="auto" w:fill="FFFFFF"/>
        </w:rPr>
        <w:t>政府信息公开支出与情况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尽管我县财政运转困难，但政务公开投入做到了不减反增</w:t>
      </w:r>
      <w:r>
        <w:rPr>
          <w:rFonts w:hint="eastAsia" w:ascii="仿宋_GB2312" w:hAnsi="仿宋_GB2312" w:eastAsia="仿宋_GB2312" w:cs="仿宋_GB2312"/>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lang w:val="en-US" w:eastAsia="zh-CN"/>
        </w:rPr>
        <w:t>2018年，一般公共预算政务公开支出达40万元，较上年度大幅提高。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rPr>
        <w:t>七、其他相关工作情况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201</w:t>
      </w:r>
      <w:r>
        <w:rPr>
          <w:rFonts w:hint="eastAsia" w:ascii="仿宋_GB2312" w:hAnsi="仿宋_GB2312" w:eastAsia="仿宋_GB2312" w:cs="仿宋_GB2312"/>
          <w:i w:val="0"/>
          <w:caps w:val="0"/>
          <w:color w:val="333333"/>
          <w:spacing w:val="0"/>
          <w:sz w:val="32"/>
          <w:szCs w:val="32"/>
          <w:shd w:val="clear" w:color="auto" w:fill="FFFFFF"/>
          <w:lang w:val="en-US" w:eastAsia="zh-CN"/>
        </w:rPr>
        <w:t>8</w:t>
      </w:r>
      <w:r>
        <w:rPr>
          <w:rFonts w:hint="eastAsia" w:ascii="仿宋_GB2312" w:hAnsi="仿宋_GB2312" w:eastAsia="仿宋_GB2312" w:cs="仿宋_GB2312"/>
          <w:i w:val="0"/>
          <w:caps w:val="0"/>
          <w:color w:val="333333"/>
          <w:spacing w:val="0"/>
          <w:sz w:val="32"/>
          <w:szCs w:val="32"/>
          <w:shd w:val="clear" w:color="auto" w:fill="FFFFFF"/>
        </w:rPr>
        <w:t>年，我们</w:t>
      </w:r>
      <w:r>
        <w:rPr>
          <w:rFonts w:hint="eastAsia" w:ascii="仿宋_GB2312" w:hAnsi="仿宋_GB2312" w:eastAsia="仿宋_GB2312" w:cs="仿宋_GB2312"/>
          <w:i w:val="0"/>
          <w:caps w:val="0"/>
          <w:color w:val="333333"/>
          <w:spacing w:val="0"/>
          <w:sz w:val="32"/>
          <w:szCs w:val="32"/>
          <w:shd w:val="clear" w:color="auto" w:fill="FFFFFF"/>
          <w:lang w:val="en-US" w:eastAsia="zh-CN"/>
        </w:rPr>
        <w:t>重点</w:t>
      </w:r>
      <w:r>
        <w:rPr>
          <w:rFonts w:hint="eastAsia" w:ascii="仿宋_GB2312" w:hAnsi="仿宋_GB2312" w:eastAsia="仿宋_GB2312" w:cs="仿宋_GB2312"/>
          <w:i w:val="0"/>
          <w:caps w:val="0"/>
          <w:color w:val="333333"/>
          <w:spacing w:val="0"/>
          <w:sz w:val="32"/>
          <w:szCs w:val="32"/>
          <w:shd w:val="clear" w:color="auto" w:fill="FFFFFF"/>
        </w:rPr>
        <w:t>把</w:t>
      </w:r>
      <w:r>
        <w:rPr>
          <w:rFonts w:hint="eastAsia" w:ascii="仿宋_GB2312" w:hAnsi="仿宋_GB2312" w:eastAsia="仿宋_GB2312" w:cs="仿宋_GB2312"/>
          <w:i w:val="0"/>
          <w:caps w:val="0"/>
          <w:color w:val="333333"/>
          <w:spacing w:val="0"/>
          <w:sz w:val="32"/>
          <w:szCs w:val="32"/>
          <w:shd w:val="clear" w:color="auto" w:fill="FFFFFF"/>
          <w:lang w:val="en-US" w:eastAsia="zh-CN"/>
        </w:rPr>
        <w:t>县、乡平台建设</w:t>
      </w:r>
      <w:r>
        <w:rPr>
          <w:rFonts w:hint="eastAsia" w:ascii="仿宋_GB2312" w:hAnsi="仿宋_GB2312" w:eastAsia="仿宋_GB2312" w:cs="仿宋_GB2312"/>
          <w:i w:val="0"/>
          <w:caps w:val="0"/>
          <w:color w:val="333333"/>
          <w:spacing w:val="0"/>
          <w:sz w:val="32"/>
          <w:szCs w:val="32"/>
          <w:shd w:val="clear" w:color="auto" w:fill="FFFFFF"/>
        </w:rPr>
        <w:t>作为政务公开的“主阵地”。一是政务大厅服务功能进一步完善，基本实现了“</w:t>
      </w:r>
      <w:r>
        <w:rPr>
          <w:rFonts w:hint="eastAsia" w:ascii="仿宋_GB2312" w:hAnsi="仿宋_GB2312" w:eastAsia="仿宋_GB2312" w:cs="仿宋_GB2312"/>
          <w:i w:val="0"/>
          <w:caps w:val="0"/>
          <w:color w:val="333333"/>
          <w:spacing w:val="0"/>
          <w:sz w:val="32"/>
          <w:szCs w:val="32"/>
          <w:shd w:val="clear" w:color="auto" w:fill="FFFFFF"/>
          <w:lang w:val="en-US" w:eastAsia="zh-CN"/>
        </w:rPr>
        <w:t>只进一扇门，最多跑一次</w:t>
      </w:r>
      <w:r>
        <w:rPr>
          <w:rFonts w:hint="eastAsia" w:ascii="仿宋_GB2312" w:hAnsi="仿宋_GB2312" w:eastAsia="仿宋_GB2312" w:cs="仿宋_GB2312"/>
          <w:i w:val="0"/>
          <w:caps w:val="0"/>
          <w:color w:val="333333"/>
          <w:spacing w:val="0"/>
          <w:sz w:val="32"/>
          <w:szCs w:val="32"/>
          <w:shd w:val="clear" w:color="auto" w:fill="FFFFFF"/>
        </w:rPr>
        <w:t>”的要求</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lang w:val="en-US" w:eastAsia="zh-CN"/>
        </w:rPr>
        <w:t>二</w:t>
      </w:r>
      <w:r>
        <w:rPr>
          <w:rFonts w:hint="eastAsia" w:ascii="仿宋_GB2312" w:hAnsi="仿宋_GB2312" w:eastAsia="仿宋_GB2312" w:cs="仿宋_GB2312"/>
          <w:i w:val="0"/>
          <w:caps w:val="0"/>
          <w:color w:val="333333"/>
          <w:spacing w:val="0"/>
          <w:sz w:val="32"/>
          <w:szCs w:val="32"/>
          <w:shd w:val="clear" w:color="auto" w:fill="FFFFFF"/>
        </w:rPr>
        <w:t>是率先向乡镇下放了</w:t>
      </w:r>
      <w:r>
        <w:rPr>
          <w:rFonts w:hint="eastAsia" w:ascii="仿宋_GB2312" w:hAnsi="仿宋_GB2312" w:eastAsia="仿宋_GB2312" w:cs="仿宋_GB2312"/>
          <w:i w:val="0"/>
          <w:caps w:val="0"/>
          <w:color w:val="333333"/>
          <w:spacing w:val="0"/>
          <w:sz w:val="32"/>
          <w:szCs w:val="32"/>
          <w:shd w:val="clear" w:color="auto" w:fill="FFFFFF"/>
          <w:lang w:val="en-US" w:eastAsia="zh-CN"/>
        </w:rPr>
        <w:t>20项</w:t>
      </w:r>
      <w:r>
        <w:rPr>
          <w:rFonts w:hint="eastAsia" w:ascii="仿宋_GB2312" w:hAnsi="仿宋_GB2312" w:eastAsia="仿宋_GB2312" w:cs="仿宋_GB2312"/>
          <w:i w:val="0"/>
          <w:caps w:val="0"/>
          <w:color w:val="333333"/>
          <w:spacing w:val="0"/>
          <w:sz w:val="32"/>
          <w:szCs w:val="32"/>
          <w:shd w:val="clear" w:color="auto" w:fill="FFFFFF"/>
        </w:rPr>
        <w:t>审批服务事项，推进了乡村平台规范化建设。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color="auto" w:fill="FFFFFF"/>
        </w:rPr>
        <w:t>八、存在的主要问题和改进措施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回顾一年的工作，我们也还存在一些不足之处。个别领导的认识有待提高</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由于认识不足，导致各单位政府信息公开工作不平衡。201</w:t>
      </w:r>
      <w:r>
        <w:rPr>
          <w:rFonts w:hint="eastAsia" w:ascii="仿宋_GB2312" w:hAnsi="仿宋_GB2312" w:eastAsia="仿宋_GB2312" w:cs="仿宋_GB2312"/>
          <w:i w:val="0"/>
          <w:caps w:val="0"/>
          <w:color w:val="333333"/>
          <w:spacing w:val="0"/>
          <w:sz w:val="32"/>
          <w:szCs w:val="32"/>
          <w:shd w:val="clear" w:color="auto" w:fill="FFFFFF"/>
          <w:lang w:val="en-US" w:eastAsia="zh-CN"/>
        </w:rPr>
        <w:t>9</w:t>
      </w:r>
      <w:r>
        <w:rPr>
          <w:rFonts w:hint="eastAsia" w:ascii="仿宋_GB2312" w:hAnsi="仿宋_GB2312" w:eastAsia="仿宋_GB2312" w:cs="仿宋_GB2312"/>
          <w:i w:val="0"/>
          <w:caps w:val="0"/>
          <w:color w:val="333333"/>
          <w:spacing w:val="0"/>
          <w:sz w:val="32"/>
          <w:szCs w:val="32"/>
          <w:shd w:val="clear" w:color="auto" w:fill="FFFFFF"/>
        </w:rPr>
        <w:t>年，我们将继续争取领导重视，把政府信息公开工作纳入县委、县政府重要议事日程；继续推进政务公开规范化建设，切实保障群众知情权、参与权、监督权；继续推进乡村平台规范化建设，打通服务群众最后一公里；继续推进“</w:t>
      </w:r>
      <w:r>
        <w:rPr>
          <w:rFonts w:hint="eastAsia" w:ascii="仿宋_GB2312" w:hAnsi="仿宋_GB2312" w:eastAsia="仿宋_GB2312" w:cs="仿宋_GB2312"/>
          <w:i w:val="0"/>
          <w:caps w:val="0"/>
          <w:color w:val="333333"/>
          <w:spacing w:val="0"/>
          <w:sz w:val="32"/>
          <w:szCs w:val="32"/>
          <w:shd w:val="clear" w:color="auto" w:fill="FFFFFF"/>
          <w:lang w:val="en-US" w:eastAsia="zh-CN"/>
        </w:rPr>
        <w:t>一网、一门、一次</w:t>
      </w:r>
      <w:r>
        <w:rPr>
          <w:rFonts w:hint="eastAsia" w:ascii="仿宋_GB2312" w:hAnsi="仿宋_GB2312" w:eastAsia="仿宋_GB2312" w:cs="仿宋_GB2312"/>
          <w:i w:val="0"/>
          <w:caps w:val="0"/>
          <w:color w:val="333333"/>
          <w:spacing w:val="0"/>
          <w:sz w:val="32"/>
          <w:szCs w:val="32"/>
          <w:shd w:val="clear" w:color="auto" w:fill="FFFFFF"/>
        </w:rPr>
        <w:t>”改革。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333333"/>
          <w:spacing w:val="0"/>
          <w:sz w:val="32"/>
          <w:szCs w:val="32"/>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bookmarkStart w:id="0" w:name="_GoBack"/>
      <w:bookmarkEnd w:id="0"/>
      <w:r>
        <w:rPr>
          <w:rFonts w:hint="eastAsia" w:ascii="仿宋_GB2312" w:hAnsi="仿宋_GB2312" w:eastAsia="仿宋_GB2312" w:cs="仿宋_GB2312"/>
          <w:i w:val="0"/>
          <w:caps w:val="0"/>
          <w:color w:val="333333"/>
          <w:spacing w:val="0"/>
          <w:sz w:val="32"/>
          <w:szCs w:val="32"/>
          <w:shd w:val="clear" w:color="auto" w:fill="FFFFFF"/>
        </w:rPr>
        <w:t>附件：</w:t>
      </w:r>
      <w:r>
        <w:rPr>
          <w:rFonts w:hint="eastAsia" w:ascii="仿宋_GB2312" w:hAnsi="仿宋_GB2312" w:eastAsia="仿宋_GB2312" w:cs="仿宋_GB2312"/>
          <w:i w:val="0"/>
          <w:caps w:val="0"/>
          <w:color w:val="4A4A4A"/>
          <w:spacing w:val="0"/>
          <w:sz w:val="32"/>
          <w:szCs w:val="32"/>
          <w:u w:val="none"/>
          <w:shd w:val="clear" w:color="auto" w:fill="FFFFFF"/>
        </w:rPr>
        <w:fldChar w:fldCharType="begin"/>
      </w:r>
      <w:r>
        <w:rPr>
          <w:rFonts w:hint="eastAsia" w:ascii="仿宋_GB2312" w:hAnsi="仿宋_GB2312" w:eastAsia="仿宋_GB2312" w:cs="仿宋_GB2312"/>
          <w:i w:val="0"/>
          <w:caps w:val="0"/>
          <w:color w:val="4A4A4A"/>
          <w:spacing w:val="0"/>
          <w:sz w:val="32"/>
          <w:szCs w:val="32"/>
          <w:u w:val="none"/>
          <w:shd w:val="clear" w:color="auto" w:fill="FFFFFF"/>
        </w:rPr>
        <w:instrText xml:space="preserve"> HYPERLINK "https://www.taoyuan.gov.cn/UploadFiles/xxgkzl/2018/3/201803211130232474.doc" </w:instrText>
      </w:r>
      <w:r>
        <w:rPr>
          <w:rFonts w:hint="eastAsia" w:ascii="仿宋_GB2312" w:hAnsi="仿宋_GB2312" w:eastAsia="仿宋_GB2312" w:cs="仿宋_GB2312"/>
          <w:i w:val="0"/>
          <w:caps w:val="0"/>
          <w:color w:val="4A4A4A"/>
          <w:spacing w:val="0"/>
          <w:sz w:val="32"/>
          <w:szCs w:val="32"/>
          <w:u w:val="none"/>
          <w:shd w:val="clear" w:color="auto" w:fill="FFFFFF"/>
        </w:rPr>
        <w:fldChar w:fldCharType="separate"/>
      </w:r>
      <w:r>
        <w:rPr>
          <w:rStyle w:val="6"/>
          <w:rFonts w:hint="eastAsia" w:ascii="仿宋_GB2312" w:hAnsi="仿宋_GB2312" w:eastAsia="仿宋_GB2312" w:cs="仿宋_GB2312"/>
          <w:i w:val="0"/>
          <w:caps w:val="0"/>
          <w:color w:val="4A4A4A"/>
          <w:spacing w:val="0"/>
          <w:sz w:val="32"/>
          <w:szCs w:val="32"/>
          <w:u w:val="none"/>
          <w:shd w:val="clear" w:color="auto" w:fill="FFFFFF"/>
        </w:rPr>
        <w:t>201</w:t>
      </w:r>
      <w:r>
        <w:rPr>
          <w:rStyle w:val="6"/>
          <w:rFonts w:hint="eastAsia" w:ascii="仿宋_GB2312" w:hAnsi="仿宋_GB2312" w:eastAsia="仿宋_GB2312" w:cs="仿宋_GB2312"/>
          <w:i w:val="0"/>
          <w:caps w:val="0"/>
          <w:color w:val="4A4A4A"/>
          <w:spacing w:val="0"/>
          <w:sz w:val="32"/>
          <w:szCs w:val="32"/>
          <w:u w:val="none"/>
          <w:shd w:val="clear" w:color="auto" w:fill="FFFFFF"/>
          <w:lang w:val="en-US" w:eastAsia="zh-CN"/>
        </w:rPr>
        <w:t>8</w:t>
      </w:r>
      <w:r>
        <w:rPr>
          <w:rStyle w:val="6"/>
          <w:rFonts w:hint="eastAsia" w:ascii="仿宋_GB2312" w:hAnsi="仿宋_GB2312" w:eastAsia="仿宋_GB2312" w:cs="仿宋_GB2312"/>
          <w:i w:val="0"/>
          <w:caps w:val="0"/>
          <w:color w:val="4A4A4A"/>
          <w:spacing w:val="0"/>
          <w:sz w:val="32"/>
          <w:szCs w:val="32"/>
          <w:u w:val="none"/>
          <w:shd w:val="clear" w:color="auto" w:fill="FFFFFF"/>
        </w:rPr>
        <w:t>年度桃源县政府信息公开工作统计表</w:t>
      </w:r>
      <w:r>
        <w:rPr>
          <w:rFonts w:hint="eastAsia" w:ascii="仿宋_GB2312" w:hAnsi="仿宋_GB2312" w:eastAsia="仿宋_GB2312" w:cs="仿宋_GB2312"/>
          <w:i w:val="0"/>
          <w:caps w:val="0"/>
          <w:color w:val="4A4A4A"/>
          <w:spacing w:val="0"/>
          <w:sz w:val="32"/>
          <w:szCs w:val="32"/>
          <w:u w:val="none"/>
          <w:shd w:val="clear" w:color="auto" w:fill="FFFFFF"/>
        </w:rPr>
        <w:fldChar w:fldCharType="end"/>
      </w:r>
    </w:p>
    <w:p>
      <w:pPr>
        <w:widowControl/>
        <w:spacing w:line="432" w:lineRule="atLeast"/>
        <w:jc w:val="left"/>
        <w:rPr>
          <w:rFonts w:hint="eastAsia" w:ascii="仿宋_GB2312" w:eastAsia="仿宋_GB2312"/>
          <w:sz w:val="32"/>
          <w:szCs w:val="32"/>
        </w:rPr>
      </w:pPr>
    </w:p>
    <w:p>
      <w:pPr>
        <w:widowControl/>
        <w:spacing w:line="432" w:lineRule="atLeast"/>
        <w:jc w:val="left"/>
        <w:rPr>
          <w:rFonts w:hint="eastAsia" w:ascii="仿宋_GB2312" w:eastAsia="仿宋_GB2312"/>
          <w:sz w:val="32"/>
          <w:szCs w:val="32"/>
        </w:rPr>
      </w:pPr>
    </w:p>
    <w:p>
      <w:pPr>
        <w:widowControl/>
        <w:spacing w:line="432" w:lineRule="atLeast"/>
        <w:jc w:val="left"/>
        <w:rPr>
          <w:rFonts w:hint="eastAsia" w:ascii="仿宋_GB2312" w:eastAsia="仿宋_GB2312"/>
          <w:sz w:val="32"/>
          <w:szCs w:val="32"/>
        </w:rPr>
      </w:pPr>
    </w:p>
    <w:p>
      <w:pPr>
        <w:widowControl/>
        <w:spacing w:line="432" w:lineRule="atLeast"/>
        <w:jc w:val="left"/>
        <w:rPr>
          <w:rFonts w:hint="eastAsia" w:ascii="仿宋_GB2312" w:eastAsia="仿宋_GB2312"/>
          <w:sz w:val="32"/>
          <w:szCs w:val="32"/>
        </w:rPr>
      </w:pPr>
    </w:p>
    <w:p>
      <w:pPr>
        <w:widowControl/>
        <w:spacing w:line="432" w:lineRule="atLeast"/>
        <w:jc w:val="left"/>
        <w:rPr>
          <w:rFonts w:hint="eastAsia" w:ascii="仿宋_GB2312" w:eastAsia="仿宋_GB2312"/>
          <w:sz w:val="32"/>
          <w:szCs w:val="32"/>
        </w:rPr>
      </w:pPr>
    </w:p>
    <w:p>
      <w:pPr>
        <w:widowControl/>
        <w:spacing w:line="432" w:lineRule="atLeast"/>
        <w:jc w:val="left"/>
        <w:rPr>
          <w:rFonts w:hint="eastAsia" w:ascii="仿宋_GB2312" w:eastAsia="仿宋_GB2312"/>
          <w:sz w:val="32"/>
          <w:szCs w:val="32"/>
        </w:rPr>
      </w:pPr>
    </w:p>
    <w:p>
      <w:pPr>
        <w:widowControl/>
        <w:spacing w:line="432" w:lineRule="atLeast"/>
        <w:jc w:val="left"/>
        <w:rPr>
          <w:rFonts w:hint="eastAsia" w:ascii="仿宋_GB2312" w:eastAsia="仿宋_GB2312"/>
          <w:sz w:val="32"/>
          <w:szCs w:val="32"/>
        </w:rPr>
      </w:pPr>
    </w:p>
    <w:p>
      <w:pPr>
        <w:widowControl/>
        <w:spacing w:line="432" w:lineRule="atLeast"/>
        <w:jc w:val="left"/>
        <w:rPr>
          <w:rFonts w:hint="eastAsia" w:ascii="仿宋_GB2312" w:eastAsia="仿宋_GB2312"/>
          <w:sz w:val="32"/>
          <w:szCs w:val="32"/>
        </w:rPr>
      </w:pPr>
    </w:p>
    <w:p>
      <w:pPr>
        <w:widowControl/>
        <w:spacing w:line="432" w:lineRule="atLeast"/>
        <w:jc w:val="left"/>
        <w:rPr>
          <w:rFonts w:hint="eastAsia" w:ascii="仿宋_GB2312" w:eastAsia="仿宋_GB2312"/>
          <w:sz w:val="32"/>
          <w:szCs w:val="32"/>
        </w:rPr>
      </w:pPr>
    </w:p>
    <w:p>
      <w:pPr>
        <w:widowControl/>
        <w:spacing w:line="432" w:lineRule="atLeast"/>
        <w:jc w:val="left"/>
        <w:rPr>
          <w:rFonts w:hint="eastAsia" w:ascii="仿宋_GB2312" w:eastAsia="仿宋_GB2312"/>
          <w:sz w:val="32"/>
          <w:szCs w:val="32"/>
        </w:rPr>
      </w:pPr>
    </w:p>
    <w:p>
      <w:pPr>
        <w:widowControl/>
        <w:spacing w:line="432" w:lineRule="atLeast"/>
        <w:jc w:val="left"/>
        <w:rPr>
          <w:rFonts w:hint="eastAsia" w:ascii="仿宋_GB2312" w:eastAsia="仿宋_GB2312"/>
          <w:sz w:val="32"/>
          <w:szCs w:val="32"/>
        </w:rPr>
      </w:pPr>
    </w:p>
    <w:p>
      <w:pPr>
        <w:widowControl/>
        <w:spacing w:line="432" w:lineRule="atLeast"/>
        <w:jc w:val="left"/>
        <w:rPr>
          <w:rFonts w:hint="eastAsia" w:ascii="仿宋_GB2312" w:eastAsia="仿宋_GB2312"/>
          <w:sz w:val="32"/>
          <w:szCs w:val="32"/>
        </w:rPr>
      </w:pPr>
    </w:p>
    <w:p>
      <w:pPr>
        <w:widowControl/>
        <w:spacing w:line="432" w:lineRule="atLeast"/>
        <w:jc w:val="left"/>
        <w:rPr>
          <w:rFonts w:hint="eastAsia" w:ascii="仿宋_GB2312" w:eastAsia="仿宋_GB2312"/>
          <w:sz w:val="32"/>
          <w:szCs w:val="32"/>
        </w:rPr>
      </w:pPr>
      <w:r>
        <w:rPr>
          <w:rFonts w:hint="eastAsia" w:ascii="仿宋_GB2312" w:eastAsia="仿宋_GB2312"/>
          <w:sz w:val="32"/>
          <w:szCs w:val="32"/>
        </w:rPr>
        <w:t>附件</w:t>
      </w:r>
    </w:p>
    <w:p>
      <w:pPr>
        <w:widowControl/>
        <w:spacing w:line="432" w:lineRule="atLeast"/>
        <w:jc w:val="center"/>
        <w:rPr>
          <w:rFonts w:hint="eastAsia" w:ascii="宋体" w:hAnsi="宋体"/>
          <w:b/>
          <w:sz w:val="44"/>
          <w:szCs w:val="44"/>
        </w:rPr>
      </w:pPr>
      <w:r>
        <w:rPr>
          <w:rFonts w:hint="eastAsia" w:ascii="宋体" w:hAnsi="宋体"/>
          <w:b/>
          <w:sz w:val="44"/>
          <w:szCs w:val="44"/>
        </w:rPr>
        <w:t>201</w:t>
      </w:r>
      <w:r>
        <w:rPr>
          <w:rFonts w:hint="eastAsia" w:ascii="宋体" w:hAnsi="宋体"/>
          <w:b/>
          <w:sz w:val="44"/>
          <w:szCs w:val="44"/>
          <w:lang w:val="en-US" w:eastAsia="zh-CN"/>
        </w:rPr>
        <w:t>8</w:t>
      </w:r>
      <w:r>
        <w:rPr>
          <w:rFonts w:hint="eastAsia" w:ascii="宋体" w:hAnsi="宋体"/>
          <w:b/>
          <w:sz w:val="44"/>
          <w:szCs w:val="44"/>
        </w:rPr>
        <w:t>年度桃源县政府信息公开工作统计表</w:t>
      </w:r>
    </w:p>
    <w:p>
      <w:pPr>
        <w:widowControl/>
        <w:spacing w:line="432" w:lineRule="atLeast"/>
        <w:jc w:val="left"/>
        <w:rPr>
          <w:color w:val="000000"/>
          <w:kern w:val="0"/>
          <w:szCs w:val="21"/>
        </w:rPr>
      </w:pPr>
      <w:r>
        <w:rPr>
          <w:color w:val="000000"/>
          <w:kern w:val="0"/>
          <w:szCs w:val="21"/>
        </w:rPr>
        <w:t>填报单位（盖章）： </w:t>
      </w:r>
    </w:p>
    <w:tbl>
      <w:tblPr>
        <w:tblStyle w:val="4"/>
        <w:tblW w:w="9450"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410"/>
        <w:gridCol w:w="1005"/>
        <w:gridCol w:w="103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b/>
                <w:bCs/>
                <w:color w:val="000000"/>
                <w:kern w:val="0"/>
                <w:szCs w:val="21"/>
              </w:rPr>
              <w:t>统　计　指　标</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b/>
                <w:bCs/>
                <w:color w:val="000000"/>
                <w:kern w:val="0"/>
                <w:szCs w:val="21"/>
              </w:rPr>
              <w:t>单位</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b/>
                <w:bCs/>
                <w:color w:val="000000"/>
                <w:kern w:val="0"/>
                <w:szCs w:val="21"/>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一、主动公开情况</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（一）主动公开政府信息数</w:t>
            </w:r>
            <w:r>
              <w:rPr>
                <w:color w:val="000000"/>
                <w:kern w:val="0"/>
                <w:szCs w:val="21"/>
              </w:rPr>
              <w:br w:type="textWrapping"/>
            </w:r>
            <w:r>
              <w:rPr>
                <w:color w:val="000000"/>
                <w:kern w:val="0"/>
                <w:szCs w:val="21"/>
              </w:rPr>
              <w:t>　　　　（不同渠道和方式公开相同信息计1条）</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13</w:t>
            </w:r>
            <w:r>
              <w:rPr>
                <w:rFonts w:hint="eastAsia"/>
                <w:color w:val="000000"/>
                <w:kern w:val="0"/>
                <w:szCs w:val="21"/>
                <w:lang w:val="en-US" w:eastAsia="zh-CN"/>
              </w:rPr>
              <w:t>6</w:t>
            </w:r>
            <w:r>
              <w:rPr>
                <w:color w:val="000000"/>
                <w:kern w:val="0"/>
                <w:szCs w:val="21"/>
              </w:rPr>
              <w:t>500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其中：主动公开规范性文件数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8</w:t>
            </w:r>
            <w:r>
              <w:rPr>
                <w:rFonts w:hint="eastAsia"/>
                <w:color w:val="000000"/>
                <w:kern w:val="0"/>
                <w:szCs w:val="21"/>
                <w:lang w:val="en-US" w:eastAsia="zh-CN"/>
              </w:rPr>
              <w:t>2</w:t>
            </w:r>
            <w:r>
              <w:rPr>
                <w:color w:val="000000"/>
                <w:kern w:val="0"/>
                <w:szCs w:val="21"/>
              </w:rPr>
              <w:t>00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制发规范性文件总数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90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（二）通过不同渠道和方式公开政府信息的情况</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1.政府公报公开政府信息数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color w:val="000000"/>
                <w:kern w:val="0"/>
                <w:szCs w:val="21"/>
              </w:rPr>
            </w:pPr>
            <w:r>
              <w:rPr>
                <w:color w:val="000000"/>
                <w:kern w:val="0"/>
                <w:szCs w:val="21"/>
              </w:rPr>
              <w:t>78</w:t>
            </w:r>
            <w:r>
              <w:rPr>
                <w:rFonts w:hint="eastAsia"/>
                <w:color w:val="000000"/>
                <w:kern w:val="0"/>
                <w:szCs w:val="21"/>
                <w:lang w:val="en-US" w:eastAsia="zh-CN"/>
              </w:rPr>
              <w:t>5</w:t>
            </w: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2.政府网站公开政府信息数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11</w:t>
            </w:r>
            <w:r>
              <w:rPr>
                <w:rFonts w:hint="eastAsia"/>
                <w:color w:val="000000"/>
                <w:kern w:val="0"/>
                <w:szCs w:val="21"/>
                <w:lang w:val="en-US" w:eastAsia="zh-CN"/>
              </w:rPr>
              <w:t>35</w:t>
            </w:r>
            <w:r>
              <w:rPr>
                <w:color w:val="000000"/>
                <w:kern w:val="0"/>
                <w:szCs w:val="21"/>
              </w:rPr>
              <w:t>00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3.政务微博公开政府信息数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rFonts w:hint="eastAsia"/>
                <w:color w:val="000000"/>
                <w:kern w:val="0"/>
                <w:szCs w:val="21"/>
                <w:lang w:val="en-US" w:eastAsia="zh-CN"/>
              </w:rPr>
              <w:t>75</w:t>
            </w:r>
            <w:r>
              <w:rPr>
                <w:color w:val="000000"/>
                <w:kern w:val="0"/>
                <w:szCs w:val="21"/>
              </w:rPr>
              <w:t>00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4.政务微信公开政府信息数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rFonts w:hint="eastAsia"/>
                <w:color w:val="000000"/>
                <w:kern w:val="0"/>
                <w:szCs w:val="21"/>
                <w:lang w:val="en-US" w:eastAsia="zh-CN"/>
              </w:rPr>
              <w:t>80</w:t>
            </w:r>
            <w:r>
              <w:rPr>
                <w:color w:val="000000"/>
                <w:kern w:val="0"/>
                <w:szCs w:val="21"/>
              </w:rPr>
              <w:t>00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5.其他方式公开政府信息数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color w:val="000000"/>
                <w:kern w:val="0"/>
                <w:szCs w:val="21"/>
              </w:rPr>
              <w:t>6</w:t>
            </w:r>
            <w:r>
              <w:rPr>
                <w:rFonts w:hint="eastAsia"/>
                <w:color w:val="000000"/>
                <w:kern w:val="0"/>
                <w:szCs w:val="21"/>
                <w:lang w:val="en-US" w:eastAsia="zh-CN"/>
              </w:rPr>
              <w:t>300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18" w:hRule="atLeast"/>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二、回应解读情况</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w:t>
            </w:r>
          </w:p>
        </w:tc>
        <w:tc>
          <w:tcPr>
            <w:tcW w:w="1035" w:type="dxa"/>
            <w:tcBorders>
              <w:top w:val="single" w:color="auto" w:sz="0" w:space="0"/>
              <w:left w:val="single" w:color="auto" w:sz="0" w:space="0"/>
              <w:bottom w:val="single" w:color="auto" w:sz="0" w:space="0"/>
            </w:tcBorders>
            <w:shd w:val="clear" w:color="auto" w:fill="FFFFFF"/>
            <w:noWrap w:val="0"/>
            <w:vAlign w:val="center"/>
          </w:tcPr>
          <w:p>
            <w:pPr>
              <w:widowControl/>
              <w:jc w:val="center"/>
              <w:rPr>
                <w:kern w:val="0"/>
                <w:szCs w:val="21"/>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（一）回应公众关注热点或重大舆情数</w:t>
            </w:r>
          </w:p>
          <w:p>
            <w:pPr>
              <w:widowControl/>
              <w:rPr>
                <w:color w:val="000000"/>
                <w:kern w:val="0"/>
                <w:szCs w:val="21"/>
              </w:rPr>
            </w:pPr>
            <w:r>
              <w:rPr>
                <w:color w:val="000000"/>
                <w:kern w:val="0"/>
                <w:szCs w:val="21"/>
              </w:rPr>
              <w:t>　　　　 （不同方式回应同一热点或舆情计1次）</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6</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（二）通过不同渠道和方式回应解读的情况</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1.参加或举办新闻发布会总次数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25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其中：主要负责同志参加新闻发布会次数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25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2.政府网站在线访谈次数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12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其中：主要负责同志参加政府网站在线访谈次数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12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3.政策解读稿件发布数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篇</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90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4.微博微信回应事件数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100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5.其他方式回应事件数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eastAsia="zh-CN"/>
              </w:rPr>
            </w:pPr>
            <w:r>
              <w:rPr>
                <w:rFonts w:hint="eastAsia"/>
                <w:color w:val="000000"/>
                <w:kern w:val="0"/>
                <w:szCs w:val="21"/>
                <w:lang w:val="en-US" w:eastAsia="zh-CN"/>
              </w:rPr>
              <w:t>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三、依申请公开情况</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w:t>
            </w:r>
          </w:p>
        </w:tc>
        <w:tc>
          <w:tcPr>
            <w:tcW w:w="1035" w:type="dxa"/>
            <w:tcBorders>
              <w:top w:val="single" w:color="auto" w:sz="0" w:space="0"/>
              <w:left w:val="single" w:color="auto" w:sz="0" w:space="0"/>
              <w:bottom w:val="single" w:color="auto" w:sz="0" w:space="0"/>
            </w:tcBorders>
            <w:shd w:val="clear" w:color="auto" w:fill="FFFFFF"/>
            <w:noWrap w:val="0"/>
            <w:vAlign w:val="center"/>
          </w:tcPr>
          <w:p>
            <w:pPr>
              <w:widowControl/>
              <w:jc w:val="center"/>
              <w:rPr>
                <w:kern w:val="0"/>
                <w:szCs w:val="21"/>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（一）收到申请数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229</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1.当面申请数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178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2.传真申请数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3.网络申请数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15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4.信函申请数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15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（二）申请办结数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229</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1.按时办结数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229</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2.延期办结数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（三）申请答复数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229</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1.属于已主动公开范围数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eastAsia="zh-CN"/>
              </w:rPr>
            </w:pPr>
            <w:r>
              <w:rPr>
                <w:color w:val="000000"/>
                <w:kern w:val="0"/>
                <w:szCs w:val="21"/>
              </w:rPr>
              <w:t>20</w:t>
            </w:r>
            <w:r>
              <w:rPr>
                <w:rFonts w:hint="eastAsia"/>
                <w:color w:val="000000"/>
                <w:kern w:val="0"/>
                <w:szCs w:val="21"/>
                <w:lang w:val="en-US" w:eastAsia="zh-CN"/>
              </w:rPr>
              <w:t>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2.同意公开答复数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21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3.同意部分公开答复数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4.不同意公开答复数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其中：涉及国家秘密</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涉及商业秘密</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涉及个人隐私</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危及国家安全、公共安全、经济安全和社会稳定</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不是《条例》所指政府信息</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20" w:hRule="atLeast"/>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法律法规规定的其他情形</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20" w:hRule="atLeast"/>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5.不属于本行政机关公开数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6.申请信息不存在数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7.告知作出更改补充数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8.告知通过其他途径办理数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四、行政复议数量</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（一）维持具体行政行为数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（二）被依法纠错数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（三）其他情形数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五、行政诉讼数量</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（一）维持具体行政行为或者驳回原告诉讼请求数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（二）被依法纠错数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（三）其他情形数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六、举报投诉数量</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件</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七、依申请公开信息收取的费用</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万元</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八、机构建设和保障经费情况</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（一）政府信息公开工作专门机构数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个</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（二）设置政府信息公开查阅点数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个</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color w:val="000000"/>
                <w:kern w:val="0"/>
                <w:szCs w:val="21"/>
              </w:rPr>
            </w:pPr>
            <w:r>
              <w:rPr>
                <w:color w:val="000000"/>
                <w:kern w:val="0"/>
                <w:szCs w:val="21"/>
              </w:rPr>
              <w:t>190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（三）从事政府信息公开工作人员数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人</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130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1.专职人员数（不包括政府公报及政府网站工作人员数）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人</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2.兼职人员数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人</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127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ind w:firstLine="420"/>
              <w:rPr>
                <w:color w:val="000000"/>
                <w:kern w:val="0"/>
                <w:szCs w:val="21"/>
              </w:rPr>
            </w:pPr>
            <w:r>
              <w:rPr>
                <w:color w:val="000000"/>
                <w:kern w:val="0"/>
                <w:szCs w:val="21"/>
              </w:rPr>
              <w:t>（四）政府信息公开专项经费（不包括用于政府公报编辑管理及政府网站</w:t>
            </w:r>
          </w:p>
          <w:p>
            <w:pPr>
              <w:widowControl/>
              <w:ind w:firstLine="1050" w:firstLineChars="500"/>
              <w:rPr>
                <w:color w:val="000000"/>
                <w:kern w:val="0"/>
                <w:szCs w:val="21"/>
              </w:rPr>
            </w:pPr>
            <w:r>
              <w:rPr>
                <w:color w:val="000000"/>
                <w:kern w:val="0"/>
                <w:szCs w:val="21"/>
              </w:rPr>
              <w:t>建设维护等方面的经费）</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万元</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40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九、政府信息公开会议和培训情况</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（一）召开政府信息公开工作会议或专题会议数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（二）举办各类培训班数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41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rPr>
                <w:color w:val="000000"/>
                <w:kern w:val="0"/>
                <w:szCs w:val="21"/>
              </w:rPr>
            </w:pPr>
            <w:r>
              <w:rPr>
                <w:color w:val="000000"/>
                <w:kern w:val="0"/>
                <w:szCs w:val="21"/>
              </w:rPr>
              <w:t>　　（三）接受培训人员数</w:t>
            </w:r>
          </w:p>
        </w:tc>
        <w:tc>
          <w:tcPr>
            <w:tcW w:w="100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人次</w:t>
            </w:r>
          </w:p>
        </w:tc>
        <w:tc>
          <w:tcPr>
            <w:tcW w:w="1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jc w:val="center"/>
              <w:rPr>
                <w:color w:val="000000"/>
                <w:kern w:val="0"/>
                <w:szCs w:val="21"/>
              </w:rPr>
            </w:pPr>
            <w:r>
              <w:rPr>
                <w:color w:val="000000"/>
                <w:kern w:val="0"/>
                <w:szCs w:val="21"/>
              </w:rPr>
              <w:t>300</w:t>
            </w:r>
          </w:p>
        </w:tc>
      </w:tr>
    </w:tbl>
    <w:p>
      <w:pPr>
        <w:widowControl/>
        <w:spacing w:line="432" w:lineRule="atLeast"/>
        <w:jc w:val="left"/>
        <w:rPr>
          <w:rFonts w:hint="eastAsia"/>
          <w:color w:val="000000"/>
          <w:kern w:val="0"/>
          <w:szCs w:val="21"/>
          <w:lang w:val="en-US" w:eastAsia="zh-CN"/>
        </w:rPr>
      </w:pPr>
      <w:r>
        <w:rPr>
          <w:color w:val="000000"/>
          <w:kern w:val="0"/>
          <w:szCs w:val="21"/>
        </w:rPr>
        <w:t>单位负责人：</w:t>
      </w:r>
      <w:r>
        <w:rPr>
          <w:rFonts w:hint="eastAsia"/>
          <w:color w:val="000000"/>
          <w:kern w:val="0"/>
          <w:szCs w:val="21"/>
        </w:rPr>
        <w:t>庞波</w:t>
      </w:r>
      <w:r>
        <w:rPr>
          <w:color w:val="000000"/>
          <w:kern w:val="0"/>
          <w:szCs w:val="21"/>
        </w:rPr>
        <w:t>　　　　　　　　审核人：</w:t>
      </w:r>
      <w:r>
        <w:rPr>
          <w:rFonts w:hint="eastAsia"/>
          <w:color w:val="000000"/>
          <w:kern w:val="0"/>
          <w:szCs w:val="21"/>
          <w:lang w:val="en-US" w:eastAsia="zh-CN"/>
        </w:rPr>
        <w:t>于惠平</w:t>
      </w:r>
      <w:r>
        <w:rPr>
          <w:color w:val="000000"/>
          <w:kern w:val="0"/>
          <w:szCs w:val="21"/>
        </w:rPr>
        <w:t>　　　　　　　　　填报人：</w:t>
      </w:r>
      <w:r>
        <w:rPr>
          <w:rFonts w:hint="eastAsia"/>
          <w:color w:val="000000"/>
          <w:kern w:val="0"/>
          <w:szCs w:val="21"/>
          <w:lang w:val="en-US" w:eastAsia="zh-CN"/>
        </w:rPr>
        <w:t>周小云</w:t>
      </w:r>
    </w:p>
    <w:p>
      <w:pPr>
        <w:widowControl/>
        <w:spacing w:line="432" w:lineRule="atLeast"/>
        <w:jc w:val="left"/>
        <w:rPr>
          <w:rFonts w:hint="eastAsia" w:eastAsia="宋体"/>
          <w:color w:val="000000"/>
          <w:kern w:val="0"/>
          <w:szCs w:val="21"/>
          <w:lang w:val="en-US" w:eastAsia="zh-CN"/>
        </w:rPr>
      </w:pPr>
      <w:r>
        <w:rPr>
          <w:color w:val="000000"/>
          <w:kern w:val="0"/>
          <w:szCs w:val="21"/>
        </w:rPr>
        <w:t>联系电话：</w:t>
      </w:r>
      <w:r>
        <w:rPr>
          <w:rFonts w:hint="eastAsia"/>
          <w:color w:val="000000"/>
          <w:kern w:val="0"/>
          <w:szCs w:val="21"/>
        </w:rPr>
        <w:t>6620322</w:t>
      </w:r>
      <w:r>
        <w:rPr>
          <w:color w:val="000000"/>
          <w:kern w:val="0"/>
          <w:szCs w:val="21"/>
        </w:rPr>
        <w:t>　　　　　　　</w:t>
      </w:r>
      <w:r>
        <w:rPr>
          <w:rFonts w:hint="eastAsia"/>
          <w:color w:val="000000"/>
          <w:kern w:val="0"/>
          <w:szCs w:val="21"/>
        </w:rPr>
        <w:t xml:space="preserve"> </w:t>
      </w:r>
      <w:r>
        <w:rPr>
          <w:color w:val="000000"/>
          <w:kern w:val="0"/>
          <w:szCs w:val="21"/>
        </w:rPr>
        <w:t>填报日期：</w:t>
      </w:r>
      <w:r>
        <w:rPr>
          <w:rFonts w:hint="eastAsia"/>
          <w:color w:val="000000"/>
          <w:kern w:val="0"/>
          <w:szCs w:val="21"/>
        </w:rPr>
        <w:t>201</w:t>
      </w:r>
      <w:r>
        <w:rPr>
          <w:rFonts w:hint="eastAsia"/>
          <w:color w:val="000000"/>
          <w:kern w:val="0"/>
          <w:szCs w:val="21"/>
          <w:lang w:val="en-US" w:eastAsia="zh-CN"/>
        </w:rPr>
        <w:t>9</w:t>
      </w:r>
      <w:r>
        <w:rPr>
          <w:rFonts w:hint="eastAsia"/>
          <w:color w:val="000000"/>
          <w:kern w:val="0"/>
          <w:szCs w:val="21"/>
        </w:rPr>
        <w:t>年</w:t>
      </w:r>
      <w:r>
        <w:rPr>
          <w:rFonts w:hint="eastAsia"/>
          <w:color w:val="000000"/>
          <w:kern w:val="0"/>
          <w:szCs w:val="21"/>
          <w:lang w:val="en-US" w:eastAsia="zh-CN"/>
        </w:rPr>
        <w:t>3月12日</w:t>
      </w:r>
    </w:p>
    <w:p/>
    <w:p/>
    <w:p/>
    <w:sectPr>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81CC0"/>
    <w:rsid w:val="00EF73A6"/>
    <w:rsid w:val="13AF0458"/>
    <w:rsid w:val="163D4F07"/>
    <w:rsid w:val="18F60D91"/>
    <w:rsid w:val="1A7348A3"/>
    <w:rsid w:val="1D754BB5"/>
    <w:rsid w:val="1F3F6D0A"/>
    <w:rsid w:val="31AE3875"/>
    <w:rsid w:val="48E13E57"/>
    <w:rsid w:val="4A3B6933"/>
    <w:rsid w:val="4C79755C"/>
    <w:rsid w:val="4DE32491"/>
    <w:rsid w:val="509E50E5"/>
    <w:rsid w:val="54217887"/>
    <w:rsid w:val="55722078"/>
    <w:rsid w:val="56275519"/>
    <w:rsid w:val="5EFD52EF"/>
    <w:rsid w:val="6CE81CC0"/>
    <w:rsid w:val="6F256463"/>
    <w:rsid w:val="718A6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2019-03-11T08:48:00Z</dcterms:created>
  <dc:creator>linney，</dc:creator>
  <cp:lastModifiedBy>linney，</cp:lastModifiedBy>
  <cp:lastPrinted>2019-03-14T03:47:00Z</cp:lastPrinted>
  <dcterms:modified xsi:type="dcterms:W3CDTF">2019-03-14T03:47:27Z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