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F5BD">
      <w:pPr>
        <w:pStyle w:val="2"/>
        <w:jc w:val="left"/>
        <w:rPr>
          <w:rFonts w:ascii="方正公文小标宋" w:eastAsia="方正公文小标宋"/>
          <w:b w:val="0"/>
          <w:sz w:val="84"/>
          <w:szCs w:val="84"/>
          <w:lang w:eastAsia="zh-CN"/>
        </w:rPr>
      </w:pPr>
    </w:p>
    <w:p w14:paraId="1408CE89">
      <w:pPr>
        <w:pStyle w:val="2"/>
        <w:jc w:val="left"/>
        <w:rPr>
          <w:rFonts w:ascii="方正公文小标宋" w:eastAsia="方正公文小标宋"/>
          <w:b w:val="0"/>
          <w:sz w:val="84"/>
          <w:szCs w:val="84"/>
          <w:lang w:eastAsia="zh-CN"/>
        </w:rPr>
      </w:pPr>
    </w:p>
    <w:p w14:paraId="5734FB02">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湖南省常德市桃源县三阳港镇</w:t>
      </w:r>
    </w:p>
    <w:p w14:paraId="6C2F1E13">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72CDF930">
      <w:pPr>
        <w:rPr>
          <w:rFonts w:ascii="方正公文小标宋" w:eastAsia="方正公文小标宋"/>
          <w:sz w:val="84"/>
          <w:szCs w:val="84"/>
          <w:lang w:eastAsia="zh-CN"/>
        </w:rPr>
      </w:pPr>
    </w:p>
    <w:p w14:paraId="2DB72235">
      <w:pPr>
        <w:rPr>
          <w:rFonts w:ascii="方正公文小标宋" w:eastAsia="方正公文小标宋"/>
          <w:sz w:val="84"/>
          <w:szCs w:val="84"/>
          <w:lang w:eastAsia="zh-CN"/>
        </w:rPr>
      </w:pPr>
    </w:p>
    <w:p w14:paraId="0DE8573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68320"/>
        <w15:color w:val="DBDBDB"/>
        <w:docPartObj>
          <w:docPartGallery w:val="Table of Contents"/>
          <w:docPartUnique/>
        </w:docPartObj>
      </w:sdtPr>
      <w:sdtEndPr>
        <w:rPr>
          <w:rFonts w:hint="eastAsia" w:ascii="Arial" w:hAnsi="Arial" w:eastAsia="Arial" w:cs="Arial"/>
          <w:snapToGrid w:val="0"/>
          <w:color w:val="000000"/>
          <w:kern w:val="0"/>
          <w:sz w:val="21"/>
          <w:szCs w:val="21"/>
          <w:lang w:val="en-US" w:eastAsia="zh-CN" w:bidi="ar-SA"/>
        </w:rPr>
      </w:sdtEndPr>
      <w:sdtContent>
        <w:p w14:paraId="41B1F89A">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63835BC2">
          <w:pPr>
            <w:pStyle w:val="7"/>
            <w:numPr>
              <w:ilvl w:val="0"/>
              <w:numId w:val="0"/>
            </w:numPr>
            <w:tabs>
              <w:tab w:val="right" w:leader="dot" w:pos="14001"/>
            </w:tabs>
            <w:ind w:leftChars="0"/>
            <w:rPr>
              <w:rFonts w:hint="default" w:ascii="Times New Roman" w:hAnsi="Times New Roman" w:eastAsia="仿宋_GB2312" w:cs="Times New Roman"/>
            </w:rPr>
          </w:pPr>
          <w:r>
            <w:rPr>
              <w:rFonts w:hint="default" w:ascii="Times New Roman" w:hAnsi="Times New Roman" w:eastAsia="仿宋_GB2312" w:cs="Times New Roman"/>
              <w:lang w:val="en-US" w:eastAsia="zh-CN"/>
            </w:rPr>
            <w:t>1.</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TOC \o "1-1" \h \u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_Toc19881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基本履职事项清单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_Toc19881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lang w:eastAsia="zh-CN"/>
            </w:rPr>
            <w:fldChar w:fldCharType="end"/>
          </w:r>
        </w:p>
        <w:p w14:paraId="3E1B9276">
          <w:pPr>
            <w:pStyle w:val="7"/>
            <w:numPr>
              <w:ilvl w:val="0"/>
              <w:numId w:val="0"/>
            </w:numPr>
            <w:tabs>
              <w:tab w:val="right" w:leader="dot" w:pos="14001"/>
            </w:tabs>
            <w:ind w:leftChars="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_Toc23479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配合履职事项清单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_Toc23479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w:t>
          </w:r>
          <w:r>
            <w:rPr>
              <w:rFonts w:hint="default" w:ascii="Times New Roman" w:hAnsi="Times New Roman" w:eastAsia="仿宋_GB2312" w:cs="Times New Roman"/>
            </w:rPr>
            <w:fldChar w:fldCharType="end"/>
          </w:r>
          <w:r>
            <w:rPr>
              <w:rFonts w:hint="default" w:ascii="Times New Roman" w:hAnsi="Times New Roman" w:eastAsia="仿宋_GB2312" w:cs="Times New Roman"/>
              <w:lang w:eastAsia="zh-CN"/>
            </w:rPr>
            <w:fldChar w:fldCharType="end"/>
          </w:r>
        </w:p>
        <w:p w14:paraId="5EEE167F">
          <w:pPr>
            <w:pStyle w:val="7"/>
            <w:numPr>
              <w:ilvl w:val="0"/>
              <w:numId w:val="0"/>
            </w:numPr>
            <w:tabs>
              <w:tab w:val="right" w:leader="dot" w:pos="14001"/>
            </w:tabs>
            <w:ind w:leftChars="0"/>
            <w:rPr>
              <w:rFonts w:hint="default" w:ascii="Times New Roman" w:hAnsi="Times New Roman" w:eastAsia="仿宋_GB2312" w:cs="Times New Roma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_Toc2046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上级部门收回事项清单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_Toc2046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45</w:t>
          </w:r>
          <w:r>
            <w:rPr>
              <w:rFonts w:hint="default" w:ascii="Times New Roman" w:hAnsi="Times New Roman" w:eastAsia="仿宋_GB2312" w:cs="Times New Roman"/>
            </w:rPr>
            <w:fldChar w:fldCharType="end"/>
          </w:r>
          <w:r>
            <w:rPr>
              <w:rFonts w:hint="default" w:ascii="Times New Roman" w:hAnsi="Times New Roman" w:eastAsia="仿宋_GB2312" w:cs="Times New Roman"/>
              <w:lang w:eastAsia="zh-CN"/>
            </w:rPr>
            <w:fldChar w:fldCharType="end"/>
          </w:r>
        </w:p>
        <w:p w14:paraId="5D54D533">
          <w:pPr>
            <w:rPr>
              <w:rFonts w:ascii="Arial" w:hAnsi="Arial" w:eastAsia="Arial" w:cs="Arial"/>
              <w:snapToGrid w:val="0"/>
              <w:color w:val="000000"/>
              <w:kern w:val="0"/>
              <w:sz w:val="21"/>
              <w:szCs w:val="21"/>
              <w:lang w:val="en-US" w:eastAsia="zh-CN" w:bidi="ar-SA"/>
            </w:rPr>
          </w:pPr>
          <w:r>
            <w:rPr>
              <w:rFonts w:hint="default" w:ascii="Times New Roman" w:hAnsi="Times New Roman" w:eastAsia="仿宋_GB2312" w:cs="Times New Roman"/>
              <w:lang w:eastAsia="zh-CN"/>
            </w:rPr>
            <w:fldChar w:fldCharType="end"/>
          </w:r>
        </w:p>
      </w:sdtContent>
    </w:sdt>
    <w:p w14:paraId="0A939857">
      <w:pPr>
        <w:pStyle w:val="2"/>
        <w:rPr>
          <w:lang w:eastAsia="zh-CN"/>
        </w:rPr>
      </w:pPr>
    </w:p>
    <w:p w14:paraId="2AB8D625">
      <w:pPr>
        <w:jc w:val="center"/>
        <w:rPr>
          <w:rFonts w:hint="eastAsia" w:eastAsiaTheme="minorEastAsia"/>
          <w:lang w:eastAsia="zh-CN"/>
        </w:rPr>
      </w:pPr>
    </w:p>
    <w:p w14:paraId="4826D95A">
      <w:pPr>
        <w:bidi w:val="0"/>
        <w:rPr>
          <w:rFonts w:hint="eastAsia" w:ascii="Arial" w:hAnsi="Arial" w:eastAsia="Arial" w:cs="Arial"/>
          <w:snapToGrid w:val="0"/>
          <w:color w:val="000000"/>
          <w:kern w:val="0"/>
          <w:sz w:val="21"/>
          <w:szCs w:val="21"/>
          <w:lang w:val="en-US" w:eastAsia="zh-CN" w:bidi="ar-SA"/>
        </w:rPr>
      </w:pPr>
    </w:p>
    <w:p w14:paraId="5462433B">
      <w:pPr>
        <w:bidi w:val="0"/>
        <w:rPr>
          <w:rFonts w:hint="eastAsia"/>
          <w:lang w:val="en-US" w:eastAsia="zh-CN"/>
        </w:rPr>
      </w:pPr>
    </w:p>
    <w:p w14:paraId="0287C7F2">
      <w:pPr>
        <w:bidi w:val="0"/>
        <w:rPr>
          <w:rFonts w:hint="eastAsia"/>
          <w:lang w:val="en-US" w:eastAsia="zh-CN"/>
        </w:rPr>
      </w:pPr>
    </w:p>
    <w:p w14:paraId="4F72B0CD">
      <w:pPr>
        <w:bidi w:val="0"/>
        <w:rPr>
          <w:rFonts w:hint="eastAsia"/>
          <w:lang w:val="en-US" w:eastAsia="zh-CN"/>
        </w:rPr>
      </w:pPr>
    </w:p>
    <w:p w14:paraId="2C7B35A4">
      <w:pPr>
        <w:bidi w:val="0"/>
        <w:rPr>
          <w:rFonts w:hint="eastAsia"/>
          <w:lang w:val="en-US" w:eastAsia="zh-CN"/>
        </w:rPr>
      </w:pPr>
    </w:p>
    <w:p w14:paraId="285F4512">
      <w:pPr>
        <w:tabs>
          <w:tab w:val="left" w:pos="9167"/>
        </w:tabs>
        <w:bidi w:val="0"/>
        <w:jc w:val="left"/>
        <w:rPr>
          <w:rFonts w:hint="eastAsia"/>
          <w:lang w:val="en-US" w:eastAsia="zh-CN"/>
        </w:rPr>
        <w:sectPr>
          <w:headerReference r:id="rId3" w:type="default"/>
          <w:footerReference r:id="rId4" w:type="default"/>
          <w:pgSz w:w="16837" w:h="11905" w:orient="landscape"/>
          <w:pgMar w:top="1418" w:right="1418" w:bottom="1418" w:left="1418" w:header="851" w:footer="907" w:gutter="0"/>
          <w:pgNumType w:start="1"/>
          <w:cols w:space="720" w:num="1"/>
          <w:docGrid w:linePitch="312" w:charSpace="0"/>
        </w:sectPr>
      </w:pPr>
      <w:r>
        <w:rPr>
          <w:rFonts w:hint="eastAsia"/>
          <w:lang w:val="en-US" w:eastAsia="zh-CN"/>
        </w:rPr>
        <w:tab/>
      </w:r>
    </w:p>
    <w:p w14:paraId="3F855148">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551"/>
      <w:bookmarkStart w:id="1" w:name="_Toc172077949"/>
      <w:bookmarkStart w:id="2" w:name="_Toc19881"/>
      <w:bookmarkStart w:id="3" w:name="_Toc172077416"/>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5E40D1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747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49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A1395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353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07EC4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0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A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31E46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3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E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66DE7D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E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9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60E5F9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FD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1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18A53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7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3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3CF828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0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E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负责镇党委管理的党组织和党员以及监察对象的信访举报、问题线索和申诉受理，审查调查涉嫌违纪问题，依法依规提出处置意见，开展常态化回访工作。</w:t>
            </w:r>
          </w:p>
        </w:tc>
      </w:tr>
      <w:tr w14:paraId="63A07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D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C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开展监督执纪问责，监督各项工程项目、重点领域、本单位及公职人员，处置违纪违法行为。</w:t>
            </w:r>
          </w:p>
        </w:tc>
      </w:tr>
      <w:tr w14:paraId="42192C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2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2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开展基层党组织整建提质、“双述双评”、软弱涣散党组织排查整顿、党务工作突出问题清查整治等工作。</w:t>
            </w:r>
          </w:p>
        </w:tc>
      </w:tr>
      <w:tr w14:paraId="29EC8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3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1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35298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5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A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负责基层党组织建设，落实党的组织生活制度，“三会一课”“一月一课一片一实践”主题党日、组织生活会、民主评议党员等。</w:t>
            </w:r>
          </w:p>
        </w:tc>
      </w:tr>
      <w:tr w14:paraId="6D03CC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A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2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负责党费收缴、使用和管理，规范党建经费的使用管理，做好专项党费资金使用管理、审核，指导下辖党组织经费规范使用。</w:t>
            </w:r>
          </w:p>
        </w:tc>
      </w:tr>
      <w:tr w14:paraId="5C2F2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5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0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017AF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5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4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负责党员队伍建设，承担党员发展、党员教育、党员管理、党员监督、党员服务和统计工作，依规处置不合格党员。</w:t>
            </w:r>
          </w:p>
        </w:tc>
      </w:tr>
      <w:tr w14:paraId="6FF1B1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0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3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开展党内关怀激励工作，负责常态化走访慰问困难党员和群众，推荐上报各类评先评优对象。</w:t>
            </w:r>
          </w:p>
        </w:tc>
      </w:tr>
      <w:tr w14:paraId="4A0ADA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A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E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负责党建工作阵地建设，承担党建信息化设备及数字化平台的运行维护管理，维护宣传栏和党建标识的规范使用。</w:t>
            </w:r>
          </w:p>
        </w:tc>
      </w:tr>
      <w:tr w14:paraId="141502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C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8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强化基层组织治理水平，开展“片组邻”三长制、党员干部联系服务群众和服务型党小组建设工作，鼓励党员参与承诺践诺行动。</w:t>
            </w:r>
          </w:p>
        </w:tc>
      </w:tr>
      <w:tr w14:paraId="743B8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B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负责农民大学生培养对象摸底，指导意向对象报名。</w:t>
            </w:r>
          </w:p>
        </w:tc>
      </w:tr>
      <w:tr w14:paraId="73F737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6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坚持党管人才原则，开展人才政策宣传，负责人才引进、培育、服务和使用等工作。</w:t>
            </w:r>
          </w:p>
        </w:tc>
      </w:tr>
      <w:tr w14:paraId="02C0F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2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6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51F77E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1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A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负责指导村（社区）党组织落实党务公开等制度、推进“四议两公开”工作。</w:t>
            </w:r>
          </w:p>
        </w:tc>
      </w:tr>
      <w:tr w14:paraId="00E2F8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E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D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4A7C61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0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E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64DE16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B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5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078C6B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A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落实统战工作责任制，开展民主党派、无党派人士和党外知识分子、少数民族人士、宗教界人士、非公有制经济人士、新的社会阶层人士、港澳台同胞、海外侨胞和归侨侨眷等统一战线工作。</w:t>
            </w:r>
          </w:p>
        </w:tc>
      </w:tr>
      <w:tr w14:paraId="6C66D4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5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8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6D71DB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9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B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32CF8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1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0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55F986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7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0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004C6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3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781B3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8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4E2F5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9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D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负责妇联组织体系和制度建设，开展妇女儿童权益保护和宣传动员工作，履行引领服务联系职能。</w:t>
            </w:r>
          </w:p>
        </w:tc>
      </w:tr>
      <w:tr w14:paraId="67353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9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3A0BB3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CFC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23AA9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F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C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29C7A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3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0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2B54EF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6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B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负责落实农业农村、劳动工资、居民收入、劳动力、人口变样抽样、规下企业抽样等统计调查基础资料的收集、整理、审核、上报。</w:t>
            </w:r>
          </w:p>
        </w:tc>
      </w:tr>
      <w:tr w14:paraId="5419A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9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D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7847DC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5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2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负责农村土地承包和土地流转工作，开展台账建立、系统录入、合同管理工作。</w:t>
            </w:r>
          </w:p>
        </w:tc>
      </w:tr>
      <w:tr w14:paraId="4706BF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4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开展人口普查、农业普查、经济普查等重大国情、国力普查调查工作。</w:t>
            </w:r>
          </w:p>
        </w:tc>
      </w:tr>
      <w:tr w14:paraId="712F2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E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1C95D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A7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6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参与农村自建房联审联批工作，开展村民自建房政策宣传和培训，负责农村自建房资格审查、问题整改、日常巡查统计工作。</w:t>
            </w:r>
          </w:p>
        </w:tc>
      </w:tr>
      <w:tr w14:paraId="4AA914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1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E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推动烟叶产业提质增效，打造“万亩烟叶”大镇、强镇，发展壮大烟叶种植产业。</w:t>
            </w:r>
          </w:p>
        </w:tc>
      </w:tr>
      <w:tr w14:paraId="1088C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E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D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负责实行统计监督。建立健全防范和惩治统计造假、弄虚作假责任制。严格履行执行统计法律法规、维护统计独立真实监测的职责。</w:t>
            </w:r>
          </w:p>
        </w:tc>
      </w:tr>
      <w:tr w14:paraId="0A5A6C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0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6D5853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A1F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30735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1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6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0C649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D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6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建立独居、空巢、失能、重残等特殊困难老年人台账，提供探访关爱服务。</w:t>
            </w:r>
          </w:p>
        </w:tc>
      </w:tr>
      <w:tr w14:paraId="528DE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C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1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6D3C0B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B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1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负责敬老院的运营管理工作，保障敬老院正常运行，指导敬老院加强对特困人员的日常照顾，开展心理疏导和精神慰藉等工作。</w:t>
            </w:r>
          </w:p>
        </w:tc>
      </w:tr>
      <w:tr w14:paraId="2C534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A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落实残疾人服务工作，做好残疾人申请更换辅具、康复就业、技能培训、公益助残等工作。负责困难残疾人生活补贴、重度残疾人护理补贴的申请受理工作。</w:t>
            </w:r>
          </w:p>
        </w:tc>
      </w:tr>
      <w:tr w14:paraId="078B30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B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7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2E1FBE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7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A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开展优抚和“双拥”工作，落实拥军优属政策，扶持退役军人就业创业，维护退役军人合法权益。</w:t>
            </w:r>
          </w:p>
        </w:tc>
      </w:tr>
      <w:tr w14:paraId="4685B9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E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负责退役军人和其他优抚对象来信来访接待、矛盾排查、思想疏导等工作。</w:t>
            </w:r>
          </w:p>
        </w:tc>
      </w:tr>
      <w:tr w14:paraId="2B806A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746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8A491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2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2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0B8370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1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矛盾纠纷调处工作，坚持和发展新时代“枫桥经验”，依法成立乡镇人民调解委员会，落实信访工作责任制，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0A45B5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D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1716E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D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2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612DA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A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0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07BD22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64B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044E4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7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2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65920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3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负责村（社区）集体经济资金、资产、资源“三资”管理工作，加强村集体债务监管，做好产业发展、发展壮大村级集体经济。</w:t>
            </w:r>
          </w:p>
        </w:tc>
      </w:tr>
      <w:tr w14:paraId="49A36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F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5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落实耕地保护和粮食安全责任制，落实“田长制”工作，严守耕地“红线”，开展“非农化”巡查和整治工作。</w:t>
            </w:r>
          </w:p>
        </w:tc>
      </w:tr>
      <w:tr w14:paraId="4F54D4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D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9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7CF204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7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4658B8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4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54AE6B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0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E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打造“三阳大种鸡”品牌，建立保种繁育体系，申报国家级或省级畜禽遗传资源保护名录，申请“地理标志产品”或“农产品区域公用品牌”。做好畜禽、渔业水产品种质资源调查与推广，推动产业发展。</w:t>
            </w:r>
          </w:p>
        </w:tc>
      </w:tr>
      <w:tr w14:paraId="5043D5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B3C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660407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8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3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4C319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D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8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12EC9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B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2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申报爱国主义教育基地，负责管理爱国主义教育基地。</w:t>
            </w:r>
          </w:p>
        </w:tc>
      </w:tr>
      <w:tr w14:paraId="413E4A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A00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C43E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2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A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52C5E3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395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4C0B4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E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2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39CF8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14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A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07DE3C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E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6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负责公益性岗位管理工作，承担上岗人员平台录入、日常管理、动态调整、工资发放等工作。</w:t>
            </w:r>
          </w:p>
        </w:tc>
      </w:tr>
      <w:tr w14:paraId="26F0A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C0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A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6A993A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9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9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推动就业服务工作，开展就业创业政策宣传，承担充分就业社保服务平台系统数据维护更新、人力资源和社会保障服务平台信息管理工作。</w:t>
            </w:r>
          </w:p>
        </w:tc>
      </w:tr>
      <w:tr w14:paraId="35B212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5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D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51DD63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63E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05F306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E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45A1DC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543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269B34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8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F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落实河长制工作责任，开展宣传教育、日常巡查、发动做好水域岸线保洁等工作，督导村（社区）河长正常履职，发现问题及时报告。</w:t>
            </w:r>
          </w:p>
        </w:tc>
      </w:tr>
      <w:tr w14:paraId="025B5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0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B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落实林长制工作责任，开展宣传教育、日常巡查、问题上报、监督指导村（社区）林长正常履职，发现问题及时报告。</w:t>
            </w:r>
          </w:p>
        </w:tc>
      </w:tr>
      <w:tr w14:paraId="022C6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5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4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开展生态环境保护相关的法律法规的宣传教育，负责环境污染综合防治事务性工作，强化日常巡查，处置生态环境突发事件。</w:t>
            </w:r>
          </w:p>
        </w:tc>
      </w:tr>
      <w:tr w14:paraId="71DDF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2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A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负责建立健全污染源台账体系，组织实施秸秆露天禁烧工作，智能监控全域火情预警，联动处置隐患点位，违反规定的责令其改正，依法查处。</w:t>
            </w:r>
          </w:p>
        </w:tc>
      </w:tr>
      <w:tr w14:paraId="6BDA71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2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4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669657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847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29DB06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1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E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负责本镇、村（社区）作为实施主体的工程的前期准备工作、中期监督协调并参与后期验收。</w:t>
            </w:r>
          </w:p>
        </w:tc>
      </w:tr>
      <w:tr w14:paraId="24CD2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E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E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43E5AC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0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F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6D6DFB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45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6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负责物业小区、三无小区摸排管理，开展小区业委会、小区居民、小区房屋装修矛盾纠纷的调解。</w:t>
            </w:r>
          </w:p>
        </w:tc>
      </w:tr>
      <w:tr w14:paraId="7EEC3A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5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6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56658F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8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8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3F3457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B26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3B3FB5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4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9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427B82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5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E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负责内河交通安全管理工作（包括渡河安全生产检查、乡镇渡口渡船发航管理、签单员管理、农用船舶的监督管理）。</w:t>
            </w:r>
          </w:p>
        </w:tc>
      </w:tr>
      <w:tr w14:paraId="5D2858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71E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6EE09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0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7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发扬、传承开国将军王其梅精神，做好将军故居旧址规划和保护、事迹收集等工作。</w:t>
            </w:r>
          </w:p>
        </w:tc>
      </w:tr>
      <w:tr w14:paraId="78A1C6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C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7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保护土黄坪村恐龙化石发现地，加强文物及恐龙化石等保护政策宣传，日常巡查、问题上报。</w:t>
            </w:r>
          </w:p>
        </w:tc>
      </w:tr>
      <w:tr w14:paraId="6C8B42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5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0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41564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4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B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建设文化阵地，负责公共文化体育设施的管理维护、开放利用。负责基层综合性文化服务工作，开展中华优秀文化传承等活动。</w:t>
            </w:r>
          </w:p>
        </w:tc>
      </w:tr>
      <w:tr w14:paraId="652F07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B5C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709E2B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D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1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605286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BA8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5C508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0F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F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27654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9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2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4C579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41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7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落实安全生产“党政同责、一岗双责”，把安全生产纳入乡镇党委议事日程，定期研判安全生产形势。</w:t>
            </w:r>
          </w:p>
        </w:tc>
      </w:tr>
      <w:tr w14:paraId="33B8F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9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1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监督检查生产经营单位生产状况，组织对负有管理责任的公共设施事故隐患排查，落实整治措施；及时报告非法生产经营情况、严重安全生产违法行为和重大事故隐患。</w:t>
            </w:r>
          </w:p>
        </w:tc>
      </w:tr>
      <w:tr w14:paraId="6B3634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4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2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组织开展安全生产知识普及，组织开展演练；督促指导生产经营单位开展常规性自查和监督检查。</w:t>
            </w:r>
          </w:p>
        </w:tc>
      </w:tr>
      <w:tr w14:paraId="365FDC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C1F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43DB3F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C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35998A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7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8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144701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C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D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10726E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447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3659BC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D3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9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564D04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B3C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7D2AAE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D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C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负责政府档案收集、整理、归档和统计，完善档案基础设施建设，维护档案安全，监督和指导村(社区)开展档案工作。</w:t>
            </w:r>
          </w:p>
        </w:tc>
      </w:tr>
      <w:tr w14:paraId="73ACC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8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E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1E3B6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0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225E0F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0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落实24小时值班值守和紧急信息报送制度，及时上报各类紧急、重大、突发事件并进行先期应急处置。</w:t>
            </w:r>
          </w:p>
        </w:tc>
      </w:tr>
      <w:tr w14:paraId="7BA47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5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5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393113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7E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D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5D441B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0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2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0C56AD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6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负责政务服务、数据管理等工作，负责本镇、村（社区）便民服务场所建设管理，集中办理相关审批和服务事项，提供“帮代办”服务。</w:t>
            </w:r>
          </w:p>
        </w:tc>
      </w:tr>
      <w:tr w14:paraId="16AA58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1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2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负责编制和执行镇政府财政预算决算，规范政府资金管理。</w:t>
            </w:r>
          </w:p>
        </w:tc>
      </w:tr>
    </w:tbl>
    <w:p w14:paraId="7CB2D04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23479"/>
      <w:bookmarkStart w:id="5" w:name="_Toc172077417"/>
      <w:bookmarkStart w:id="6" w:name="_Toc172077950"/>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5919C1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4E1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462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441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2DC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474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28A80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602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1F798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7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F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4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5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3.开展重要监督检查、案件查办、审查调查等工作。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2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5.按要求参加县纪委监委组织的各类学习培训。</w:t>
            </w:r>
          </w:p>
        </w:tc>
      </w:tr>
      <w:tr w14:paraId="05DF5C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8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0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7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3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E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307BF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D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6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规范乡镇纪检监察干部队伍建设，统筹乡镇纪委副书记任免。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7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13EBA5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E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4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9B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10564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4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4.宣传优秀共产党员、优秀党务工作者、先进基层党组织典型事迹。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3.宣传两新领域优秀共产党员、优秀党务工作者、先进基层党组织典型事迹；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4.负责发放“光荣在党50年”纪念章工作。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9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1.培育优秀共产党员、优秀党务工作者和先进基层党组织等典型；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04D404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1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3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5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8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2.会同乡镇党委对推荐人选进行全面考察，并提出意见、下达批复文件；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F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7D89B5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3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6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20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45BA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F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2.对正常离任村（社区）干部生活补贴进行审核和发放。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1.落实村（社区）干部基本报酬，正常离任村（社区）干部困难生活补助等资金；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F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62C632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30F8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二、民生服务（19项）</w:t>
            </w:r>
          </w:p>
        </w:tc>
      </w:tr>
      <w:tr w14:paraId="196079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1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0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2D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13253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BF04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7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C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3EFF2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4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1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D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2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9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3.协调学校送考安全和突发事件处置等工作。</w:t>
            </w:r>
          </w:p>
        </w:tc>
      </w:tr>
      <w:tr w14:paraId="0E54BB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1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4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F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F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1.强化学校安全教育。督促指导各级各类学校将预防溺水纳入年度学生安全教育的重要内容；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6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3F8E62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5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3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3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7B0FAA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F5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A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3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F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1.推动各级各类学校开展协同育人工作，在政府的支持下与有关部门、社会资源单位协调联动，引导学校发挥主导作用和专业指导优势，强化与家庭、社会沟通协作，形成家校社协同育人合力；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3.教育行政部门统筹协调社会资源，协同推进覆盖城乡的家庭教育指导服务体系建设，并按照职责分工承担家庭教育工作的日常事务。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7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2.指导并建立社区家长学校等家庭教育指导服务站点，为未成年人的父母或者其他监护人提供家庭教育指导服务、社会实践活动等；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076DA1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5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B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04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B495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7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A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2D1331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F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6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2C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2661A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0A48B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3DB350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45F93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C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确保养老服务设施建设、运营补贴及老年人福利资金按时足额拨付。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A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339FA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D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3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4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1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1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3.受理相关申请和初审。</w:t>
            </w:r>
          </w:p>
        </w:tc>
      </w:tr>
      <w:tr w14:paraId="253E6C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7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2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负责慈善救助、灾难救助、困难人员等社会救助工作。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C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B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B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50ED52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7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6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9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9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2.协助开展社会救助、残疾人、老年人、儿童领域工作；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1024E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1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D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2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C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55F0B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0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6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3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8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3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7E98E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8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D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12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26AD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2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A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5EFEF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F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A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D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8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2.在申请人所在乡镇或村（社区）公示；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7C2D1C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9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9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C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6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7512E2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B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8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7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2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2.负责对申报的后扶规划项目进行初审，并报上级备案。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E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46F997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0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1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E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7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3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7A6663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C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7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A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7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4.负责乡镇（街道）、村（社区）计生协会组织建设、队伍建设和阵地建设。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4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7AECB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0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F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0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A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3.对湘女关爱保的相关政策开展宣传、发动。</w:t>
            </w:r>
          </w:p>
        </w:tc>
      </w:tr>
      <w:tr w14:paraId="6C3633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E9D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1AB52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D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C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9D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2A022F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6027FC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768F1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D2432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269EB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43D5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D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E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4F4420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F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E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D3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BC5E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8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2.统筹雪亮工程维护资金安排，提供技术支持和业务指导；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8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531C75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A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B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1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C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2.组织开展对本地区法治政府建设与责任落实情况的督察工作；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F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3.规范行政执法人员管理；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5.落实法治政府建设督查反馈问题整改。</w:t>
            </w:r>
          </w:p>
        </w:tc>
      </w:tr>
      <w:tr w14:paraId="0F822F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D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0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C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2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3.跟踪帮教、预防、处置帮教对象危害社会情况；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9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05B108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D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C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45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522DF3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6F7A0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2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4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319F06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0487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四、乡村振兴（9项）</w:t>
            </w:r>
          </w:p>
        </w:tc>
      </w:tr>
      <w:tr w14:paraId="3C8950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A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5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C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C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B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2.围绕驻村工作队职责，进一步理顺和明确驻村干部具体任务分工，妥善安排好工作、学习与生活，为开展工作创造条件；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26F573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4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B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9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2.监管农村饮水安全工程建设和运行管理，编制农村饮水安全供水工程维修养护费使用方案并报批；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E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5.负责农村饮水安全工程监督管理工作。</w:t>
            </w:r>
          </w:p>
        </w:tc>
      </w:tr>
      <w:tr w14:paraId="1C41C8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0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2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开展绿肥生产宣传及培管工作。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3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0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2.对各乡镇绿肥生产情况进行核实。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0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246499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0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5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0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D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4.对永久性农田“非粮化”图斑履行执法主体责任，开展执法予以整治；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A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00ECC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4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1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D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5.配合安全宣传教育和事故调查处理和应急处置工作。</w:t>
            </w:r>
          </w:p>
        </w:tc>
      </w:tr>
      <w:tr w14:paraId="2DF0A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F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9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2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3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4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3.配合渔业生产统计数据收集上报，负责水产养殖户台账建立、更新，水产养殖用药科普宣传，负责督促、指导养殖户建立水产养殖档案。</w:t>
            </w:r>
          </w:p>
        </w:tc>
      </w:tr>
      <w:tr w14:paraId="1AE7DB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8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4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B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B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B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23DFD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8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3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开展农产品质量安全监测、对生产经营主体农产品质量安全监管，对饲料及饲料添加剂生产及对兽药经营主体的日常巡查监管工作。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F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1.负责农产品质量安全监督管理和农产品质量安全监测抽样；并对生产经营主体进行日常检查；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3.指导食用农产品生产者规范开具承诺达标合格证，指导设立区域农产品质量安全服务站点；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4.负责督促指导饲料及饲料添加剂经营主体规范经营。负责督促指导兽药经营主体规范经营。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A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1.落实农产品质量安全监督管理责任，协助上级人民政府及农业农村部门做好农产品质量安全监督管理工作；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3.负责农产品生产经营主体管理、农产品生产经营巡查；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4.为主体提供质量安全控制技术指导、农产品快速检测等；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5.督促指导食用农产品生产者开具承诺达标合格证；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6.做好日常巡查工作。</w:t>
            </w:r>
          </w:p>
        </w:tc>
      </w:tr>
      <w:tr w14:paraId="0F8086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9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E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开展农业农资相关法律宣传及农业技术进行推广示范、农作物病虫害防治宣传、动员、组织、实施及植保培训等工作。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A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C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1.负责农技推广服务体系的管理和建设；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2.加强基层农业技术推广队伍建设，做好业务培训；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3.负责主推技术的遴选、发布；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4.负责全县农作物病虫害防治的指导、监督管理工作。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1.对确定的农业技术进行推广、示范；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2.开展新品种试验示范及推广；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3.组织开展农业技术培训；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4.农作物病虫害防治宣传、动员、组织、实施等工作。</w:t>
            </w:r>
          </w:p>
        </w:tc>
      </w:tr>
      <w:tr w14:paraId="0C8758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ECD1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4B7EA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4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D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9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9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6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39B17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1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5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A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A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0CA79C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1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7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1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3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C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228390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4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F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B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C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D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4CCC95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C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A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2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9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2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546B1D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334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587185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F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4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B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C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2.开展民政公共服务设施项目的现场抽查，确保项目的质量和安全符合要求；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4.开展对福利彩票公益金支持项目建设的监督管理，推动项目全生命周期跟踪监管，充分发挥资金使用效益。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9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1B3B9A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5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6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2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1416A7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0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5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C4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2EEA96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县医疗保障局
</w:t>
            </w:r>
          </w:p>
          <w:p w14:paraId="701F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A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2.做好城乡居民医疗保险征收期各乡镇医保缴费进度表；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6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1.配合医保、税务、民政等部门做好政策宣传工作；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6221CF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A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4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D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9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3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199C9F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0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8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6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3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0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2BD34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A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1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0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4.发放医疗救助资金、退费资金。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C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7391E4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A88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七、自然资源（11项）</w:t>
            </w:r>
          </w:p>
        </w:tc>
      </w:tr>
      <w:tr w14:paraId="774FD0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B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A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65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93510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8E3C5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355A4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8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2.执行征地补偿标准、拆迁程序规范，拟定征地预公告、征收决定等法定文件，并进行风险评估；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1.负责贯彻执行国家、省、市、关于国有土地上房屋征收与补偿的法律法规，拟定国有土地上房屋征收与补偿措施及发展规划，并组织实施；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9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5.负责被征收对象房屋水、电、气、产权等的销户和房屋拆除工作；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6.负责组织研究征收疑难问题。</w:t>
            </w:r>
          </w:p>
        </w:tc>
      </w:tr>
      <w:tr w14:paraId="6D5C1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4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2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8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2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D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1.开展动态巡查，发现新增违法用地行为及时制止并上报；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78B04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F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B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5E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362C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6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4CF487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A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1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E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7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2.对上报的变更图斑进行复核，确保数据逻辑一致性并汇交至省级平台；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7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1.定期巡查重点区域，发现未备案的用地变化及时上报；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7FE887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B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D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36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7EDD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3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负责耕地及永久基本农田质量保护。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8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1.定期巡查内耕地使用情况，普及宣传耕地保护法规；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2.配合上级核查耕地转用申请的真实性；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3.公告永久基本农田的位置、范围；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4.设立永久基本农田保护标识；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45412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9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0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C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1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4AC37E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E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4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A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4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2.对公益林、天然林保护管理相关法律法规、规章文件和政策的宣传工作；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3.定期巡查公益林、天然林区域，发现违法行为及时上报。</w:t>
            </w:r>
          </w:p>
        </w:tc>
      </w:tr>
      <w:tr w14:paraId="346EBA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E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F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A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A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B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2.加强古树名木的宣传和日常巡护保护工作，发现破坏行为及时制止和上报；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2AA7DA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E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9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3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1.林木采伐许可证核发资料受理、打证发放；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2.初审受理临时占用林地、农村居民建房使用林地资料；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4.科技员负责网格内上级下发图斑的核查处置，对上级交办的各类问题图斑按照标准落实整改并及时提供整改销号材料等。</w:t>
            </w:r>
          </w:p>
        </w:tc>
      </w:tr>
      <w:tr w14:paraId="35A95C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A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0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1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7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3.参加致害现场踏勘，协助搞好保险费的赔付。</w:t>
            </w:r>
          </w:p>
        </w:tc>
      </w:tr>
      <w:tr w14:paraId="1707B5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2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3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1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8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3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1FB68B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65F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14:paraId="3D9746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D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D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B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7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24C5AA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C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6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5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1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6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03DBF7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8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E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CF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4AAC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7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F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 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3.排查农药化肥超量使用、养殖污水直排等行为；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4.定期汇总污染隐患、技术推广进展，及时向上级部门反馈问题；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57745A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8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1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F5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42BB97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
</w:t>
            </w:r>
          </w:p>
          <w:p w14:paraId="12448E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监管局
</w:t>
            </w:r>
          </w:p>
          <w:p w14:paraId="46AA13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4A000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1CD80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22942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1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D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775A3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F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B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CE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395FA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1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A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4.通过村（社区）公告、入户宣传等方式普及噪声污染防治法规，倡导文明行为。</w:t>
            </w:r>
          </w:p>
        </w:tc>
      </w:tr>
      <w:tr w14:paraId="1744D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10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A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E3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县住建局
</w:t>
            </w:r>
          </w:p>
          <w:p w14:paraId="5428EC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E09DF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县城管局
</w:t>
            </w:r>
          </w:p>
          <w:p w14:paraId="6A033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7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落实市场经验主体相关环保环保问题整改。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9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1E58E9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B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1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D3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68DC7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E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2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5748E3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D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A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6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E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2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3E593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1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4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4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8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B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7AC10E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1D81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九、城乡建设（7项）</w:t>
            </w:r>
          </w:p>
        </w:tc>
      </w:tr>
      <w:tr w14:paraId="7E7871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C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4E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35D6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6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3.上报村庄规划编制计划和开展村庄规划编制和报批，组织规划评审；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753D09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D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6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0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8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1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1.负责在建工程工地开展安全知识宣传；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2.定期开展安全巡查，及时排查工程安全隐患，发现问题及时上报；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3.配合做好在建工程安全生产事故的前期处置，事后调查。</w:t>
            </w:r>
          </w:p>
        </w:tc>
      </w:tr>
      <w:tr w14:paraId="1E82BC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7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2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5D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1A50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6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2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乡镇督察员、村居协管员、燃气企业专管员、用气单位安全员)网络，监督落实《瓶装液化气配送服务管理办法》《常德市城镇公共场所燃气安全信息管理办法》，提高用气安全水平，制订完善城镇燃气事故应急预案。</w:t>
            </w:r>
          </w:p>
        </w:tc>
      </w:tr>
      <w:tr w14:paraId="00D343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6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9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4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8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4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4F1605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0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8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3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7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5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1.做好宣传发动，保证项目落地；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3.运行已移交管护的高标准农田建设项目，负责质保期过后的维护管理工作；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w:t>
            </w:r>
          </w:p>
        </w:tc>
      </w:tr>
      <w:tr w14:paraId="013097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7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F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EC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4570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7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3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11DB0B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D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E8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56AA1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5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6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4.对城镇规划区外的违法建设, 由乡镇组织拆除，乡镇拆除不了的，申请法院强制执行。</w:t>
            </w:r>
          </w:p>
        </w:tc>
      </w:tr>
      <w:tr w14:paraId="287C220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276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5C32C4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AB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C1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AC13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A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8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40B524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C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B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3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D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1.负责县道的日常养护工作；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2.拟订公路养护建设计划并按照批准的计划组织实施；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3.组织养护工程的招投标和发包工作；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4.抓好养护质量检查验收；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5.抓好公路路政管理和路权路产保护。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F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1.负责乡村道路的日常巡查与安全隐患排查；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2.制止破坏路产路权行为，协助县级部门查处违法行为。</w:t>
            </w:r>
          </w:p>
        </w:tc>
      </w:tr>
      <w:tr w14:paraId="6F1BDE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2C8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0711C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C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C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6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F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2.指导相关单位、各乡镇(街道)文化站搞好活动开展及相关数据统计上报工作；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9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003ACD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864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026ACD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C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C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6E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E87D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4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2.规范心理健康服务行为，强化服务质量监管和日常监管。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2.建立完善乡镇心理服务站和社区心理服务室，为群众提供心理健康服务；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2834B1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F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E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A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E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1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4BCF48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0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1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D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6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1.突发事件应急预案的制定；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6.定期对医疗卫生机构和人员开展突发事件应急处理相关知识、技能的培训，定期组织医疗卫生机构进行突发事件应急演练，推广最新知识和先进技术。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9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5.向群众宣传突发事件防治的相关知识。</w:t>
            </w:r>
          </w:p>
        </w:tc>
      </w:tr>
      <w:tr w14:paraId="43C71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E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1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E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2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D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2.配合做好灭老鼠、苍蝇、蚊子、蟑螂等病媒生物防制工作。</w:t>
            </w:r>
          </w:p>
        </w:tc>
      </w:tr>
      <w:tr w14:paraId="538076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EEBC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56E78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2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7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7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C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4604E0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E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3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53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333701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8051A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20D7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4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7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762BFD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4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7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1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5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9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7C252D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7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7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4A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5B119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EA15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4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5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09D6C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2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4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A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A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A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乡镇消防安全整治，组织开展消防安全检查，对检查发现的问题提出处理意见，及时要求单位或个人进行整改，对不配合整改、无法整改的情况及时上报消防大队，对重大火灾隐患、区域性火灾隐患以及消防安全布局和公共消防设施不符合消防安全要求的情况，及时向消防大队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26FDF0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831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3275B5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A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2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9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5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9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1.宣传市场主体登记政策及便民服务；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6EF2E4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3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3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4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C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9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529D13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F9E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3D6789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D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7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2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1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C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484B6B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464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4E89CE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5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E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E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E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4BE97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7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D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5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C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2ACF78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4C5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0932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3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2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1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4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0BB728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1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2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负责湖南省“一网通办”“湖南省政务负责一体化平台事项管理系统一网通办管理系统”的使用与信息维护。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C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7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12A6D3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A97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10E291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C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6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9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DA071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9D5D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5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E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6AF9449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2046"/>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4F9BD7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071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FA7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E05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DF1A7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030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3456C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9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7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1BD8EE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7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4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C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工作方式：对征订数量不作要求，按自愿原则进行征订。</w:t>
            </w:r>
          </w:p>
        </w:tc>
      </w:tr>
      <w:tr w14:paraId="26C016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EBE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60940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F2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2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D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2E9ED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1A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2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E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EC25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7F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9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7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23BD1A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9E6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三、民生服务（16项）</w:t>
            </w:r>
          </w:p>
        </w:tc>
      </w:tr>
      <w:tr w14:paraId="6AFFB6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E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A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3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2E775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36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5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0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118D9C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23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F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8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CC5FE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96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5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9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5C40E2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F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A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7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E78D0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B9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2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3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工作方式：由人社局出台方案，指导创建工作有序开展，建立就业信息监测体系，实时掌握社区（村）劳动力就业失业动态，及时发现问题并采取措施解决。</w:t>
            </w:r>
          </w:p>
        </w:tc>
      </w:tr>
      <w:tr w14:paraId="5EB44E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2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4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3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41B3F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0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E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A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32905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9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4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1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38D388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D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7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4561F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42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B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0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3460D4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AC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2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3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6065D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6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2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负责租赁补贴发放初审。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B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承接部门：县住保中心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工作方式：由县住保中心负责租赁补贴发放初审。</w:t>
            </w:r>
          </w:p>
        </w:tc>
      </w:tr>
      <w:tr w14:paraId="275B28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87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6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两癌”免费筛查的相关信息，同时推送“两癌”防治知识的科普知识，提高广大妇女对“两癌”筛查的认知度和重视程度；与卫生健康部门确定筛查机构、培训医护人员；与财政部门落实筛查经费，保障工作的资金支持；乡镇、村妇联干部配合做好筛查对象的信息登记工作，县妇联合理安排筛查时间和人员，确保筛查工作有序进行。</w:t>
            </w:r>
          </w:p>
        </w:tc>
      </w:tr>
      <w:tr w14:paraId="77D1C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C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A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3B186D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0B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E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D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36C7CA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AA2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4EA73C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B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8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5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1D182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4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2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236E8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88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0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6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0F43E5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EE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D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8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3660E2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0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C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D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2BAF6D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DE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5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5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3527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2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F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7D51B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9B0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5396E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C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B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图、宗地图和房产分户图等图表，权属审核通过、公示无异议的，予以登记发证，完善数据库，相关资料整理归档。</w:t>
            </w:r>
          </w:p>
        </w:tc>
      </w:tr>
      <w:tr w14:paraId="5EEA6E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1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A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0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工作方式：由县自然资源局、县农业农村局各自负责对违法占用、破坏耕地的查处。</w:t>
            </w:r>
          </w:p>
        </w:tc>
      </w:tr>
      <w:tr w14:paraId="27A87B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A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0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3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63552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3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D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5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394FF3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88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2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171B1C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68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F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B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565C54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7F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8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D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2EF4CE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6C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E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F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03646E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75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0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D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2EBF9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09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5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0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工作方式：由县发改局、县自然资源局、县农业农村局各自负责粮食安全监管检测。</w:t>
            </w:r>
          </w:p>
        </w:tc>
      </w:tr>
      <w:tr w14:paraId="720B3D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E4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C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F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5ED081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3E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B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6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工作方式：由县农业农村局负责小额扶贫贷款、不良贷款清收。</w:t>
            </w:r>
          </w:p>
        </w:tc>
      </w:tr>
      <w:tr w14:paraId="008B7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9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D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E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0FF85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4C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6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C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6319AC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8E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0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C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46DC8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C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3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C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0855ED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1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D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9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462CE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0E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0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F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3F0C24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F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E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0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工作方式：由县农业农村局、市生环局桃源分局各自负责农业面源污染督查。</w:t>
            </w:r>
          </w:p>
        </w:tc>
      </w:tr>
      <w:tr w14:paraId="68D90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96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E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9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094B8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7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1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7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工作方式：由农业农村局负责农业机械安全监督检查工作，明确监督检查重点、范围、目标，建立台账并实行闭环管理。</w:t>
            </w:r>
          </w:p>
        </w:tc>
      </w:tr>
      <w:tr w14:paraId="1F6E94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C96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7268A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F0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E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4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3634B6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D6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5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8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54EA8C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85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A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E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4B0E4B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B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F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C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8F80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DD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F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255CD4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CC2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22F681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4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A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2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工作方式：由县委统战部负责宗教场所违法建设行为处置。</w:t>
            </w:r>
          </w:p>
        </w:tc>
      </w:tr>
      <w:tr w14:paraId="061A5A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ED0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八、社会保障（17项）</w:t>
            </w:r>
          </w:p>
        </w:tc>
      </w:tr>
      <w:tr w14:paraId="22BF92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6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2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情况，建立追缴台账，向违规领取津贴的当事人或其家属发送正式的追缴通知书，安排专人负责跟踪追缴工作的进展情况。</w:t>
            </w:r>
          </w:p>
        </w:tc>
      </w:tr>
      <w:tr w14:paraId="2348D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7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C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2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4DA0C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14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7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9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79C1B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A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2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7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6B289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A6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1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7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4540B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B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F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3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工作方式：由县人社局安排专人负责收集本辖区内的创业实体信息及就业务工信息，并与市场监督管理局建立信息共享机制，定期获取新注册企业、个体工商户等创业实体的登记注册信息。</w:t>
            </w:r>
          </w:p>
        </w:tc>
      </w:tr>
      <w:tr w14:paraId="2FEE7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EB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E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6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EF468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12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8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2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9C413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C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6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4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A56F5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C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2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C9F9C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D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9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C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0BA4BB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AF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B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0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90BA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8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1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6DEAF0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66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0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0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w:t>
            </w:r>
          </w:p>
        </w:tc>
      </w:tr>
      <w:tr w14:paraId="07454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D4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C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C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93A7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F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2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9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7C979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03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81D4DC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8CC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九、自然资源（12项）</w:t>
            </w:r>
          </w:p>
        </w:tc>
      </w:tr>
      <w:tr w14:paraId="6D78F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D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D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9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4FBAC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1C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1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7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2111C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F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B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4FCEF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1E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8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B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7DD870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4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5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1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47AC70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F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A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4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6E27C0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3E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3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E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7171A3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6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2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72C42B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95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A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1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批准的决定；对符合条件的，予以批准，并颁发野外用火许可证；对不符合条件的，不予批准，并书面告知申请人理由；同时加强审批后监管。</w:t>
            </w:r>
          </w:p>
        </w:tc>
      </w:tr>
      <w:tr w14:paraId="04E02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F4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7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2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4F87D0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2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7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3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0C7FC9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AA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3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B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11B66A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352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十、生态环保（2项）</w:t>
            </w:r>
          </w:p>
        </w:tc>
      </w:tr>
      <w:tr w14:paraId="6A502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9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9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2D8BAC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4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9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4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5D497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150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479EB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2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C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A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工作方式：由县工信局负责对电信、移动、联通、电力等地下管线安全运维进行管理。</w:t>
            </w:r>
          </w:p>
        </w:tc>
      </w:tr>
      <w:tr w14:paraId="5B7FE6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E3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0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4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73C6D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8D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9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6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201D6D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3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5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3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55ED1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AF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0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3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查勘，按照相关鉴定标准，对自建房的安全等级进行综合评定，确定房屋的安全等级，出具鉴定报告，建立鉴定档案。</w:t>
            </w:r>
          </w:p>
        </w:tc>
      </w:tr>
      <w:tr w14:paraId="3D5FC7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215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十二、交通运输（4项）</w:t>
            </w:r>
          </w:p>
        </w:tc>
      </w:tr>
      <w:tr w14:paraId="5C85E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5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8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工作方式：由县公安局、县市场监管局各自负责电动自行车、电动摩托车安全隐患整治。</w:t>
            </w:r>
          </w:p>
        </w:tc>
      </w:tr>
      <w:tr w14:paraId="5BD48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1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B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9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工作方式：由县公安局交通警察大队车管所依据《机动车运行安全技术条件》等标准，对车辆进行严格的安全技术检验，对车辆登记信息进行梳理，筛选出达到报废标准的车辆名单。</w:t>
            </w:r>
          </w:p>
        </w:tc>
      </w:tr>
      <w:tr w14:paraId="3AB427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82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2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2DFD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15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8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3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695D23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0E0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21A4B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8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C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A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工作方式：由县文旅广体局负责行政区域内旅游纠纷行政调解工作。</w:t>
            </w:r>
          </w:p>
        </w:tc>
      </w:tr>
      <w:tr w14:paraId="58C340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2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E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C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40856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0D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5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工作方式：由县文旅广体局负责做好辖区卫星地面接收设施的管理工作。</w:t>
            </w:r>
          </w:p>
        </w:tc>
      </w:tr>
      <w:tr w14:paraId="6A30C2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7AB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69D4AE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EA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B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E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工作方式：由县卫健局负责免费向已婚育龄夫妻提供避孕药具。</w:t>
            </w:r>
          </w:p>
        </w:tc>
      </w:tr>
      <w:tr w14:paraId="77909B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C5C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十五、应急管理及消防（3项）</w:t>
            </w:r>
          </w:p>
        </w:tc>
      </w:tr>
      <w:tr w14:paraId="40189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36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7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9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69ACC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8A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E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1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26E923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12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B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5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工作方式：由县应急局负责对烟花爆竹零售经营者存放的烟花爆竹数量超过零售许可证载明范围的处罚。</w:t>
            </w:r>
          </w:p>
        </w:tc>
      </w:tr>
      <w:tr w14:paraId="75CCCB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BD2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十六、市场监管（4项）</w:t>
            </w:r>
          </w:p>
        </w:tc>
      </w:tr>
      <w:tr w14:paraId="40926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4E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2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8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E387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F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2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B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26699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13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6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5046CB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0C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A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B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2C49470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822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4B867D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8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3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1D31620E">
      <w:pPr>
        <w:pStyle w:val="3"/>
        <w:spacing w:before="0" w:after="0" w:line="240" w:lineRule="auto"/>
        <w:jc w:val="center"/>
        <w:rPr>
          <w:rFonts w:ascii="Times New Roman" w:hAnsi="Times New Roman" w:eastAsia="方正小标宋_GBK" w:cs="Times New Roman"/>
          <w:color w:val="auto"/>
          <w:spacing w:val="7"/>
          <w:lang w:eastAsia="zh-CN"/>
        </w:rPr>
      </w:pPr>
    </w:p>
    <w:p w14:paraId="27D0D49B">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4C6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98A9571">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98A9571">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E26B">
    <w:pPr>
      <w:pStyle w:val="5"/>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rPr>
      <w:fldChar w:fldCharType="separate"/>
    </w:r>
    <w:r>
      <w:rPr>
        <w:rFonts w:hint="default" w:ascii="Times New Roman" w:hAnsi="Times New Roman" w:eastAsia="方正仿宋简体" w:cs="Times New Roman"/>
        <w:sz w:val="24"/>
      </w:rPr>
      <w:t>3</w:t>
    </w:r>
    <w:r>
      <w:rPr>
        <w:rFonts w:hint="default" w:ascii="Times New Roman" w:hAnsi="Times New Roman" w:eastAsia="方正仿宋简体" w:cs="Times New Roman"/>
        <w:sz w:val="24"/>
      </w:rPr>
      <w:fldChar w:fldCharType="end"/>
    </w:r>
    <w:r>
      <w:rPr>
        <w:rFonts w:hint="default" w:ascii="Times New Roman" w:hAnsi="Times New Roman" w:eastAsia="方正仿宋简体" w:cs="Times New Roman"/>
        <w:sz w:val="24"/>
        <w:szCs w:val="24"/>
      </w:rPr>
      <w:t xml:space="preserve"> 页</w:t>
    </w:r>
    <w:bookmarkStart w:id="12" w:name="_GoBack"/>
    <w:bookmarkEnd w:id="1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B35E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A7E1CE4"/>
    <w:rsid w:val="33767599"/>
    <w:rsid w:val="42B56AEE"/>
    <w:rsid w:val="50296F4E"/>
    <w:rsid w:val="615D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 w:type="paragraph" w:customStyle="1" w:styleId="22">
    <w:name w:val="WPSOffice手动目录 2"/>
    <w:qFormat/>
    <w:uiPriority w:val="0"/>
    <w:pPr>
      <w:ind w:leftChars="200"/>
    </w:pPr>
    <w:rPr>
      <w:rFonts w:asciiTheme="minorHAnsi" w:hAnsiTheme="minorHAnsi" w:eastAsiaTheme="minorEastAsia" w:cstheme="minorBidi"/>
      <w:sz w:val="20"/>
      <w:szCs w:val="20"/>
    </w:rPr>
  </w:style>
  <w:style w:type="paragraph" w:customStyle="1" w:styleId="23">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82</Words>
  <Characters>83</Characters>
  <Lines>1</Lines>
  <Paragraphs>1</Paragraphs>
  <TotalTime>4</TotalTime>
  <ScaleCrop>false</ScaleCrop>
  <LinksUpToDate>false</LinksUpToDate>
  <CharactersWithSpaces>85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2025-07-17T08:03:42Z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eyJoZGlkIjoiZDMwNzA5MmI3ZDIxYTI1MWE0MWZhODJhZmZjMDNiOGMiLCJ1c2VySWQiOiIzNDEyOTE1NzYifQ==</vt:lpwstr>
  </property>
  <property fmtid="{D5CDD505-2E9C-101B-9397-08002B2CF9AE}" pid="3" name="KSOProductBuildVer">
    <vt:lpwstr>2052-12.1.0.17133</vt:lpwstr>
  </property>
  <property fmtid="{D5CDD505-2E9C-101B-9397-08002B2CF9AE}" pid="4" name="ICV">
    <vt:lpwstr>C63506A27658449582FA1A212CE2DB3F_12</vt:lpwstr>
  </property>
</Properties>
</file>