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8380">
      <w:pPr>
        <w:pStyle w:val="2"/>
        <w:jc w:val="left"/>
        <w:rPr>
          <w:rFonts w:ascii="方正公文小标宋" w:eastAsia="方正公文小标宋"/>
          <w:b w:val="0"/>
          <w:sz w:val="84"/>
          <w:szCs w:val="84"/>
          <w:lang w:eastAsia="zh-CN"/>
        </w:rPr>
      </w:pPr>
    </w:p>
    <w:p w14:paraId="6D17862D">
      <w:pPr>
        <w:pStyle w:val="2"/>
        <w:jc w:val="left"/>
        <w:rPr>
          <w:rFonts w:ascii="方正公文小标宋" w:eastAsia="方正公文小标宋"/>
          <w:b w:val="0"/>
          <w:sz w:val="84"/>
          <w:szCs w:val="84"/>
          <w:lang w:eastAsia="zh-CN"/>
        </w:rPr>
      </w:pPr>
    </w:p>
    <w:p w14:paraId="4C698DE3">
      <w:pPr>
        <w:adjustRightInd/>
        <w:snapToGrid/>
        <w:spacing w:before="0" w:beforeLines="0" w:after="0" w:afterLines="0"/>
        <w:jc w:val="center"/>
        <w:rPr>
          <w:rFonts w:hint="eastAsia" w:ascii="方正小标宋简体" w:hAnsi="方正小标宋简体" w:eastAsia="方正小标宋简体" w:cs="方正小标宋简体"/>
          <w:b w:val="0"/>
          <w:bCs w:val="0"/>
          <w:snapToGrid/>
          <w:kern w:val="0"/>
          <w:sz w:val="84"/>
          <w:szCs w:val="84"/>
        </w:rPr>
      </w:pPr>
      <w:r>
        <w:rPr>
          <w:rFonts w:hint="eastAsia" w:ascii="方正小标宋简体" w:hAnsi="方正小标宋简体" w:eastAsia="方正小标宋简体" w:cs="方正小标宋简体"/>
          <w:b w:val="0"/>
          <w:bCs w:val="0"/>
          <w:snapToGrid/>
          <w:kern w:val="0"/>
          <w:sz w:val="84"/>
          <w:szCs w:val="84"/>
        </w:rPr>
        <w:t>湖南省常德市桃源县木塘垸镇</w:t>
      </w:r>
    </w:p>
    <w:p w14:paraId="799C1B96">
      <w:pPr>
        <w:adjustRightInd/>
        <w:snapToGrid/>
        <w:spacing w:before="0" w:beforeLines="0" w:after="0" w:afterLines="0"/>
        <w:jc w:val="center"/>
        <w:rPr>
          <w:rFonts w:hint="eastAsia" w:ascii="方正小标宋简体" w:hAnsi="方正小标宋简体" w:eastAsia="方正小标宋简体" w:cs="方正小标宋简体"/>
          <w:b w:val="0"/>
          <w:bCs w:val="0"/>
          <w:snapToGrid/>
          <w:kern w:val="0"/>
          <w:sz w:val="84"/>
          <w:szCs w:val="84"/>
        </w:rPr>
      </w:pPr>
      <w:r>
        <w:rPr>
          <w:rFonts w:hint="eastAsia" w:ascii="方正小标宋简体" w:hAnsi="方正小标宋简体" w:eastAsia="方正小标宋简体" w:cs="方正小标宋简体"/>
          <w:b w:val="0"/>
          <w:bCs w:val="0"/>
          <w:snapToGrid/>
          <w:kern w:val="0"/>
          <w:sz w:val="84"/>
          <w:szCs w:val="84"/>
        </w:rPr>
        <w:t>履行职责事项清单</w:t>
      </w:r>
    </w:p>
    <w:p w14:paraId="095425AD">
      <w:pPr>
        <w:rPr>
          <w:rFonts w:ascii="方正公文小标宋" w:eastAsia="方正公文小标宋"/>
          <w:sz w:val="84"/>
          <w:szCs w:val="84"/>
          <w:lang w:eastAsia="zh-CN"/>
        </w:rPr>
      </w:pPr>
    </w:p>
    <w:p w14:paraId="3704B9F7">
      <w:pPr>
        <w:rPr>
          <w:rFonts w:ascii="方正公文小标宋" w:eastAsia="方正公文小标宋"/>
          <w:sz w:val="84"/>
          <w:szCs w:val="84"/>
          <w:lang w:eastAsia="zh-CN"/>
        </w:rPr>
      </w:pPr>
    </w:p>
    <w:p w14:paraId="4B1B8C8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70884"/>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5693832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1CA4AD9D">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eastAsia" w:eastAsia="仿宋_GB2312" w:cs="Times New Roman"/>
              <w:color w:val="auto"/>
              <w:spacing w:val="7"/>
              <w:sz w:val="32"/>
              <w:szCs w:val="32"/>
              <w:lang w:val="en-US" w:eastAsia="zh-CN"/>
            </w:rPr>
            <w:t>1.</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color w:val="auto"/>
              <w:spacing w:val="7"/>
              <w:sz w:val="32"/>
              <w:szCs w:val="32"/>
              <w:lang w:eastAsia="zh-CN"/>
            </w:rPr>
            <w:instrText xml:space="preserve">TOC \o "1-1" \h \u </w:instrText>
          </w:r>
          <w:r>
            <w:rPr>
              <w:rFonts w:hint="default" w:ascii="Times New Roman" w:hAnsi="Times New Roman" w:eastAsia="仿宋_GB2312" w:cs="Times New Roman"/>
              <w:color w:val="auto"/>
              <w:spacing w:val="7"/>
              <w:sz w:val="32"/>
              <w:szCs w:val="32"/>
              <w:lang w:eastAsia="zh-CN"/>
            </w:rPr>
            <w:fldChar w:fldCharType="separate"/>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_Toc18200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_Toc18200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3AAA9576">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eastAsia"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_Toc19805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_Toc19805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1B83BC3D">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eastAsia" w:eastAsia="仿宋_GB2312" w:cs="Times New Roman"/>
              <w:color w:val="auto"/>
              <w:spacing w:val="7"/>
              <w:sz w:val="32"/>
              <w:szCs w:val="32"/>
              <w:lang w:val="en-US" w:eastAsia="zh-CN"/>
            </w:rPr>
            <w:t>3.</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_Toc30271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_Toc30271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2C2F984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default" w:ascii="Times New Roman" w:hAnsi="Times New Roman" w:eastAsia="仿宋_GB2312" w:cs="Times New Roman"/>
              <w:color w:val="auto"/>
              <w:spacing w:val="7"/>
              <w:sz w:val="32"/>
              <w:szCs w:val="32"/>
              <w:lang w:eastAsia="zh-CN"/>
            </w:rPr>
            <w:fldChar w:fldCharType="end"/>
          </w:r>
        </w:p>
      </w:sdtContent>
    </w:sdt>
    <w:p w14:paraId="6A12991C">
      <w:pPr>
        <w:rPr>
          <w:lang w:eastAsia="zh-CN"/>
        </w:rPr>
      </w:pPr>
    </w:p>
    <w:p w14:paraId="7027833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ADF3C63">
      <w:pPr>
        <w:pStyle w:val="3"/>
        <w:spacing w:before="0" w:after="0" w:line="240" w:lineRule="auto"/>
        <w:jc w:val="center"/>
        <w:rPr>
          <w:rFonts w:hint="eastAsia" w:ascii="方正小标宋简体" w:hAnsi="方正小标宋简体" w:eastAsia="方正小标宋简体" w:cs="方正小标宋简体"/>
          <w:b w:val="0"/>
          <w:bCs/>
          <w:color w:val="auto"/>
          <w:spacing w:val="7"/>
          <w:lang w:eastAsia="zh-CN"/>
        </w:rPr>
      </w:pPr>
      <w:bookmarkStart w:id="0" w:name="_Toc172077949"/>
      <w:bookmarkStart w:id="1" w:name="_Toc172077416"/>
      <w:bookmarkStart w:id="2" w:name="_Toc172077551"/>
      <w:bookmarkStart w:id="3" w:name="_Toc18200"/>
      <w:r>
        <w:rPr>
          <w:rFonts w:hint="eastAsia" w:ascii="方正小标宋简体" w:hAnsi="方正小标宋简体" w:eastAsia="方正小标宋简体" w:cs="方正小标宋简体"/>
          <w:b w:val="0"/>
          <w:bCs/>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866B46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AD3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5FF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AF24E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3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27FF8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0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6CE0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6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AB29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2C12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E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7ABC1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1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4D1F6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9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70423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0103B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6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13C1F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6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1060C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0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1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09394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8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5EA6B6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A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235F1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9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0BB1B4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26E4D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7189D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1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05FF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A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34F9A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9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落实干部培养机制，组建年轻干部通讯员队伍，提升年轻干部文字工作能力。</w:t>
            </w:r>
          </w:p>
        </w:tc>
      </w:tr>
      <w:tr w14:paraId="52A5B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4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4AFD3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F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2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6CA1D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3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182FA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7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2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2828DC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E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A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2F486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1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73F3C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培育和发展木塘垸镇商会，引导商会发挥经济服务、权益维护等作用，促进民营经济发展。</w:t>
            </w:r>
          </w:p>
        </w:tc>
      </w:tr>
      <w:tr w14:paraId="5C9E6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E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511FD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B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1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5AC3F0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26152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1C44F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E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39DD94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C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6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70727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D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2A995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3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D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250833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1AB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5509A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9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4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60FFD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7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3EAD8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4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E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6FF44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7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2CF8C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1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5F5F6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F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79C84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7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10B95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5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5D461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F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A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1CF81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F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D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27CB1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5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1A1EEE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D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A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31EBB2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B28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640F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09EB0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1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D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499D0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B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0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困难群体救助帮扶，开展困难群众、低收入家庭、精神障碍患者家庭等生活困难群体数量摸排、建立台账、调查核实、申请受理、审核确认、系统录入，开展临时救助金发放、动态管理、探访关爱等工作。</w:t>
            </w:r>
          </w:p>
        </w:tc>
      </w:tr>
      <w:tr w14:paraId="735D3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2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5EFBF2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3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2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4E96F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D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6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753F0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A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36A270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9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3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5FE33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1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4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5AF786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C9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55838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9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67044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4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3299C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A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05495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7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109F8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79678C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3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77D197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0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4093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6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33719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F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025955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1FA85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E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2F2119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F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8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21BF82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E04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4385D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2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302FE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9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6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51DAE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7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6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38EB04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EE3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AE97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8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F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023E26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D18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5388A0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9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41B6B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A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5B41EC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B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9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7FB67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0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02909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9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5F97E5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C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B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21627E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6E1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47390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1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7182B9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2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526A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D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64506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1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2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22F72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23043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D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635D2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3B1DD0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2B3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2E519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5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46835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51BF9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9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5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6C847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66DF5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6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8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17D3C6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05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6A468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D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39CFD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1E268D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A02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316E29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6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支持和发展乡村旅游，挖掘本地山水文化，依托油菜花乡村旅游资源，打造农文旅精品旅游线路。</w:t>
            </w:r>
          </w:p>
        </w:tc>
      </w:tr>
      <w:tr w14:paraId="659BC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1A98B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建设文化阵地，负责公共文化体育设施的管理维护、开放利用，负责基层综合性文化服务工作，开展中华优秀文化传承等活动。</w:t>
            </w:r>
          </w:p>
        </w:tc>
      </w:tr>
      <w:tr w14:paraId="1EE6BF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6FB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497E9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7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672FD9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654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36603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3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A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734163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2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F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4A694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D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41A13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B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7D6EF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4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6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585FA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4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133B38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7AC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61C4C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9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00FD5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A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6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0CC24C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235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7A7DD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0180A3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B3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2C623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A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27FCD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1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E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5D565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8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A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72735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B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5B724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D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1FFA2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9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0C3D4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1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2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6E77B5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1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9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1543C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9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9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30C0D62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9805"/>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BE9157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35D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342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50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821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15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32D39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129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7E5C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4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6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8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6169A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3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4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D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F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2E725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4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2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8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2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2FF077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7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C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6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24F9B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4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9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5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B255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0A2BF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7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A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0B50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6D2AAB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394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61F942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9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1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45667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2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B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9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4267E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9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5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B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66639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9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5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B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4EB941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E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A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8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2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0DCFE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B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0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DC4C0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9AC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5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3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18959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0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65A1B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F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3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1243B6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E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B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6220BE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6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C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1DDF0E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6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6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4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3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797CE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C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6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6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80FB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1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1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1309AB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A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E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0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D5B36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7CCCB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A4EF1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3D50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D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6207BD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A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6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B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96E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6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18AA9B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5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7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27C65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9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5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33AE5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6B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7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4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B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6FE44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B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8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5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4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9FA6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D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3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8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C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39540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F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F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722540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21A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0E9DD5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D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2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72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5C01C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749FC3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42A7D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6A874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CDB3B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91D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A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099EF3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E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BC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4FF4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8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1026A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7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2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9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D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7400D3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9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C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6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6CB86B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3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3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D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3A74D9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D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7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6DCD4A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75F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四、乡村振兴（6项）</w:t>
            </w:r>
          </w:p>
        </w:tc>
      </w:tr>
      <w:tr w14:paraId="393DB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0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1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6F2DB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3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D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5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F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442C4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7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C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D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A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459F4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C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30CA0F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F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B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18799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1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3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2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D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C145F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4F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1753D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5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6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4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7B4E3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A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F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9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133EA5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8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0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7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7F2F65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2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0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8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0BF2F0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D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58C27D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0B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66181D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9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3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8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7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0BEC54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3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4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A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61BCA4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3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1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738BA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1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8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F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1A9D1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1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C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3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B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356D15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94A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F65F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3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C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69D04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A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8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2E3C0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A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58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AB534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AAFE9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69A83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6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34C7E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0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BA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9C53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E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23A30E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A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81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18B2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BD2F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5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E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7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C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31926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6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1EACE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4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3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166577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8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3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04B9B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C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A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3DDA8C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34E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1E4718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9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8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6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9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2961E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4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30EE6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8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3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E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3F100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D9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0092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1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8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7ADBB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4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EA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4C4979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6B44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8B24D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9B6D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D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BD82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B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2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08F54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9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7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2446E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9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A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25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B903E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C9C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8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F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09F93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1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E3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331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7D1794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2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6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B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1AF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2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8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2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635100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42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九、城乡建设（11项）</w:t>
            </w:r>
          </w:p>
        </w:tc>
      </w:tr>
      <w:tr w14:paraId="1758E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E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3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6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3C7FBA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D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E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99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EFD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6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7E43E2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5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9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1.负责牵头加装电梯项目的联合审核工作，设立服务专窗；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2.负责对项目所在地加装电梯土建施工过程中的安全质量管理工作进行业务指导；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3.统筹做好专业管线迁移等相关工作；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F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1.协助做好加装电梯前期咨询、材料初审等工作；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2.指导居民开展协商，负责矛盾协调与政策宣传工作；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3.监督实施过程与安全规范；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4.参与加装电梯竣工验收。</w:t>
            </w:r>
          </w:p>
        </w:tc>
      </w:tr>
      <w:tr w14:paraId="40DBB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9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2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4EC93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8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E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2F8D4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B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3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6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18668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7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A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F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3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3282F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0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6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9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324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C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24FFA8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8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1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705E2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C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8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A117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5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6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748844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D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F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50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783A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3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2E2047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8F0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677BF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7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7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18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B1D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D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0CEDEE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DD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38D16B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3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E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672D80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364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4E186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0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5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52D5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E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0A31F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3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2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5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3FA62B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0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79AD7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D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E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F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4F701C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574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1CCDC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B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3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7703B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C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D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77935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D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F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A3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0C1110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52EEB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9142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7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72218B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5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7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0C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688753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9723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4.建立全县智障人员、精神病患者等特殊群体的数据库，指导乡镇乡镇落实“一对一”的监护措施。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45403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8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0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9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2DB8A7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8AE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2B2EF0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9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7FC9C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3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6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484043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026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4C7F3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7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B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8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603B32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742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5767C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2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1929C9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4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1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4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F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6D6C1D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434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53C7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0855C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6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1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4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1340FF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DC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62998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7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7D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09804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6AA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A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B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16BABE0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30271"/>
      <w:bookmarkStart w:id="9" w:name="_Toc172077951"/>
      <w:bookmarkStart w:id="10" w:name="_Toc172077418"/>
      <w:bookmarkStart w:id="11" w:name="_Toc172077553"/>
      <w:bookmarkStart w:id="12" w:name="_GoBack"/>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D69F3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89D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05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9D8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C476C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9CE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57634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8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3A8AE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06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A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B6E79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CEE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71D8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9B2F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5B14D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3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6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8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750DF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574A29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52C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1D315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8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1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21136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6D06A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F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3948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C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A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7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E982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5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FEA6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7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47689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9A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6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E519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3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2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354F2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F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589BA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CC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544C3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1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54C64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F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6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1245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6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E5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488A1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5C0ADD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A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C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10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2695C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007C4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5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A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47347A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C76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2366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3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62B7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8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46F66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6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4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3CC6C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4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3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0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15E8BF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9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5411F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7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641C4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C8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6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90348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E15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302A9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5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57CF6A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1AB4C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A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4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0E299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D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378033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E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7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6A6E4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D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C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3001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C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B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74D6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4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44062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A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2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3957E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1464C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5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B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5D65A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D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8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5760A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6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0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3F6CE9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1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B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03B10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51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7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4CDB0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57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C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3755C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E3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2DF01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A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1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683D1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9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6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1B8EA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2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7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052370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033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2F55E5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C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乡镇人民政府（乡镇办事处）驻地迁移审批。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工作方式：由县民政局负责对乡镇人民政府（乡镇办事处）驻地迁移进行审批。</w:t>
            </w:r>
          </w:p>
        </w:tc>
      </w:tr>
      <w:tr w14:paraId="0F341C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D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E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56B850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3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6BCA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F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2E5A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3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D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3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09FFCE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247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4648F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1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5EC2D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F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6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15D4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E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705FF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43885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9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F29D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94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B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364C4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5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8745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D3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34124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36B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B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4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1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8B07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5ABBF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8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79767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5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F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6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63C3D9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1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4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65613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D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D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9161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0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AE5D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9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A9CDB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F60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59982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5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6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6568D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6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567DC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2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6E17E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9F94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A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C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89AB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7CA98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E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5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9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321A1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4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7962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7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25400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0FEC0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3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6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2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651B5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1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7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0E9071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467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3A605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86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1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1F5BA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B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0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25C9F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BA4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6158F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E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4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A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749F3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E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E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0781E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A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C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7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2941E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6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9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5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21E9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4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41E58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开展生活垃圾中转站建设、维护和管理工作。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D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工作方式：由县城市执法局负责开展生活垃圾中转站建设、维护和管理工作。</w:t>
            </w:r>
          </w:p>
        </w:tc>
      </w:tr>
      <w:tr w14:paraId="4CC265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430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3A5DB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7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9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36A58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3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B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7D881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F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35F35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6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A4FED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85B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67AC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9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1DD47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B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4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088A0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B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5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5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247A82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99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11E5A5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9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4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1467B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B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732DF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4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7815CD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E3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1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9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42D23A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704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048D9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DC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9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6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4DA1AE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A6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F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E29E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1AB5E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D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9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5286B8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C94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591075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9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3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67FDAE18">
      <w:pPr>
        <w:pStyle w:val="3"/>
        <w:spacing w:before="0" w:after="0" w:line="240" w:lineRule="auto"/>
        <w:jc w:val="center"/>
        <w:rPr>
          <w:rFonts w:ascii="Times New Roman" w:hAnsi="Times New Roman" w:eastAsia="方正小标宋_GBK" w:cs="Times New Roman"/>
          <w:color w:val="auto"/>
          <w:spacing w:val="7"/>
          <w:lang w:eastAsia="zh-CN"/>
        </w:rPr>
      </w:pPr>
    </w:p>
    <w:p w14:paraId="64B3259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CFA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624013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624013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EA2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57AD4"/>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D37DE5"/>
    <w:rsid w:val="2DDF14A6"/>
    <w:rsid w:val="452B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82</Words>
  <Characters>83</Characters>
  <Lines>1</Lines>
  <Paragraphs>1</Paragraphs>
  <TotalTime>6</TotalTime>
  <ScaleCrop>false</ScaleCrop>
  <LinksUpToDate>false</LinksUpToDate>
  <CharactersWithSpaces>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2025-07-17T06:59:07Z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eyJoZGlkIjoiZDI0MzZmODA1YTQyZTYwYmMzNzdiZWFiYzgyMjU1OWEiLCJ1c2VySWQiOiIzNDYzNzcxMTMifQ==</vt:lpwstr>
  </property>
  <property fmtid="{D5CDD505-2E9C-101B-9397-08002B2CF9AE}" pid="3" name="KSOProductBuildVer">
    <vt:lpwstr>2052-12.1.0.17133</vt:lpwstr>
  </property>
  <property fmtid="{D5CDD505-2E9C-101B-9397-08002B2CF9AE}" pid="4" name="ICV">
    <vt:lpwstr>9B94613826694D02A4A9B5748A554950_12</vt:lpwstr>
  </property>
</Properties>
</file>