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60BE4">
      <w:pPr>
        <w:pStyle w:val="1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D0EABD8">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3D0EABD8">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6EDBD81C">
      <w:pPr>
        <w:pStyle w:val="15"/>
        <w:jc w:val="center"/>
        <w:rPr>
          <w:sz w:val="56"/>
          <w:szCs w:val="56"/>
        </w:rPr>
      </w:pPr>
    </w:p>
    <w:p w14:paraId="48B9047B">
      <w:pPr>
        <w:pStyle w:val="15"/>
        <w:jc w:val="center"/>
        <w:rPr>
          <w:sz w:val="84"/>
          <w:szCs w:val="84"/>
        </w:rPr>
      </w:pPr>
    </w:p>
    <w:p w14:paraId="4AD7B0E6">
      <w:pPr>
        <w:pStyle w:val="15"/>
        <w:jc w:val="center"/>
        <w:rPr>
          <w:sz w:val="84"/>
          <w:szCs w:val="84"/>
        </w:rPr>
      </w:pPr>
    </w:p>
    <w:p w14:paraId="40ACC461">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7142A993">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桃源县住房和城乡建设局</w:t>
      </w:r>
    </w:p>
    <w:p w14:paraId="6CC2F233">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69B7D516">
      <w:pPr>
        <w:pStyle w:val="15"/>
        <w:jc w:val="center"/>
        <w:rPr>
          <w:rFonts w:hint="eastAsia" w:ascii="方正小标宋_GBK" w:hAnsi="方正小标宋_GBK" w:eastAsia="方正小标宋_GBK" w:cs="方正小标宋_GBK"/>
          <w:sz w:val="56"/>
          <w:szCs w:val="56"/>
        </w:rPr>
      </w:pPr>
    </w:p>
    <w:p w14:paraId="359442F7">
      <w:pPr>
        <w:pStyle w:val="15"/>
        <w:jc w:val="center"/>
        <w:rPr>
          <w:sz w:val="56"/>
          <w:szCs w:val="56"/>
        </w:rPr>
      </w:pPr>
    </w:p>
    <w:p w14:paraId="7379BE1A">
      <w:pPr>
        <w:pStyle w:val="15"/>
        <w:jc w:val="center"/>
        <w:rPr>
          <w:sz w:val="56"/>
          <w:szCs w:val="56"/>
        </w:rPr>
      </w:pPr>
    </w:p>
    <w:p w14:paraId="2CBD7937">
      <w:pPr>
        <w:pStyle w:val="15"/>
        <w:jc w:val="center"/>
        <w:rPr>
          <w:sz w:val="56"/>
          <w:szCs w:val="56"/>
        </w:rPr>
      </w:pPr>
    </w:p>
    <w:p w14:paraId="6682512D">
      <w:pPr>
        <w:pStyle w:val="15"/>
        <w:jc w:val="center"/>
        <w:rPr>
          <w:sz w:val="32"/>
          <w:szCs w:val="32"/>
        </w:rPr>
      </w:pPr>
    </w:p>
    <w:p w14:paraId="612729AE">
      <w:pPr>
        <w:pStyle w:val="15"/>
        <w:jc w:val="center"/>
        <w:rPr>
          <w:sz w:val="32"/>
          <w:szCs w:val="32"/>
        </w:rPr>
      </w:pPr>
    </w:p>
    <w:p w14:paraId="6C3E4341">
      <w:pPr>
        <w:pStyle w:val="15"/>
        <w:spacing w:line="540" w:lineRule="exact"/>
        <w:jc w:val="both"/>
        <w:rPr>
          <w:sz w:val="56"/>
          <w:szCs w:val="56"/>
        </w:rPr>
      </w:pPr>
    </w:p>
    <w:p w14:paraId="15A9FCBA">
      <w:pPr>
        <w:pStyle w:val="15"/>
        <w:spacing w:line="500" w:lineRule="exact"/>
        <w:jc w:val="both"/>
        <w:rPr>
          <w:b/>
          <w:sz w:val="36"/>
          <w:szCs w:val="28"/>
        </w:rPr>
      </w:pPr>
    </w:p>
    <w:p w14:paraId="2394277C">
      <w:pPr>
        <w:pStyle w:val="15"/>
        <w:spacing w:line="500" w:lineRule="exact"/>
        <w:jc w:val="center"/>
        <w:rPr>
          <w:b/>
          <w:sz w:val="36"/>
          <w:szCs w:val="28"/>
        </w:rPr>
      </w:pPr>
      <w:r>
        <w:rPr>
          <w:rFonts w:hint="eastAsia"/>
          <w:b/>
          <w:sz w:val="36"/>
          <w:szCs w:val="28"/>
        </w:rPr>
        <w:t>目录</w:t>
      </w:r>
    </w:p>
    <w:p w14:paraId="112F9CFC">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hAnsi="黑体" w:cs="黑体"/>
          <w:b w:val="0"/>
          <w:bCs/>
          <w:sz w:val="28"/>
          <w:szCs w:val="28"/>
          <w:lang w:val="en-US" w:eastAsia="zh-CN"/>
        </w:rPr>
        <w:t xml:space="preserve"> 桃源县住房和城乡建设局</w:t>
      </w:r>
      <w:r>
        <w:rPr>
          <w:rFonts w:hint="eastAsia" w:ascii="黑体" w:hAnsi="黑体" w:eastAsia="黑体" w:cs="黑体"/>
          <w:b w:val="0"/>
          <w:bCs/>
          <w:sz w:val="28"/>
          <w:szCs w:val="28"/>
        </w:rPr>
        <w:t>概况</w:t>
      </w:r>
    </w:p>
    <w:p w14:paraId="24CCE8DA">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850E112">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A4F2B13">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6D2D62D">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A81457C">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545E006B">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136C3B3E">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143B5F2">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252C7428">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53FD4B3">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3C66ADA">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EAF6EE3">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0B0FC7C">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699CB650">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1682DB">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50A04D7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D8366D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747193F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B63ABA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FA5155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72F3577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10705EC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548265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15560FE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42EBB28E">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0AB6649E">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362D250">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062E66FD">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1D53FBF8">
      <w:pPr>
        <w:pStyle w:val="15"/>
        <w:spacing w:line="500" w:lineRule="exact"/>
        <w:rPr>
          <w:rFonts w:hint="eastAsia" w:ascii="黑体" w:hAnsi="黑体" w:eastAsia="黑体" w:cs="黑体"/>
          <w:b w:val="0"/>
          <w:bCs/>
          <w:sz w:val="28"/>
          <w:szCs w:val="28"/>
        </w:rPr>
      </w:pPr>
    </w:p>
    <w:p w14:paraId="257DE0F2">
      <w:pPr>
        <w:jc w:val="center"/>
        <w:rPr>
          <w:sz w:val="72"/>
          <w:szCs w:val="72"/>
        </w:rPr>
      </w:pPr>
    </w:p>
    <w:p w14:paraId="19DE16FE">
      <w:pPr>
        <w:jc w:val="center"/>
        <w:rPr>
          <w:sz w:val="72"/>
          <w:szCs w:val="72"/>
        </w:rPr>
      </w:pPr>
    </w:p>
    <w:p w14:paraId="6E0CC742">
      <w:pPr>
        <w:jc w:val="center"/>
        <w:rPr>
          <w:sz w:val="72"/>
          <w:szCs w:val="72"/>
        </w:rPr>
      </w:pPr>
    </w:p>
    <w:p w14:paraId="3B2B483D">
      <w:pPr>
        <w:jc w:val="center"/>
        <w:rPr>
          <w:sz w:val="72"/>
          <w:szCs w:val="72"/>
        </w:rPr>
      </w:pPr>
    </w:p>
    <w:p w14:paraId="0C7DEEEC">
      <w:pPr>
        <w:rPr>
          <w:rFonts w:hint="eastAsia" w:ascii="方正小标宋_GBK" w:hAnsi="方正小标宋_GBK" w:eastAsia="方正小标宋_GBK" w:cs="方正小标宋_GBK"/>
          <w:sz w:val="72"/>
          <w:szCs w:val="72"/>
        </w:rPr>
      </w:pPr>
    </w:p>
    <w:p w14:paraId="3729889B">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4CB40B2">
      <w:pPr>
        <w:pStyle w:val="15"/>
        <w:jc w:val="center"/>
        <w:rPr>
          <w:rFonts w:hint="eastAsia" w:ascii="方正小标宋_GBK" w:hAnsi="方正小标宋_GBK" w:eastAsia="方正小标宋_GBK" w:cs="方正小标宋_GBK"/>
          <w:sz w:val="84"/>
          <w:szCs w:val="84"/>
        </w:rPr>
      </w:pPr>
    </w:p>
    <w:p w14:paraId="5689D8A0">
      <w:pPr>
        <w:pStyle w:val="15"/>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桃源县住房和城乡建设局</w:t>
      </w:r>
    </w:p>
    <w:p w14:paraId="78F77C4D">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1AB56211">
      <w:pPr>
        <w:jc w:val="center"/>
        <w:rPr>
          <w:rFonts w:hint="eastAsia" w:ascii="方正小标宋_GBK" w:hAnsi="方正小标宋_GBK" w:eastAsia="方正小标宋_GBK" w:cs="方正小标宋_GBK"/>
          <w:sz w:val="72"/>
          <w:szCs w:val="72"/>
        </w:rPr>
      </w:pPr>
    </w:p>
    <w:p w14:paraId="03A15DE1">
      <w:pPr>
        <w:jc w:val="center"/>
        <w:rPr>
          <w:rFonts w:hint="eastAsia" w:ascii="方正小标宋_GBK" w:hAnsi="方正小标宋_GBK" w:eastAsia="方正小标宋_GBK" w:cs="方正小标宋_GBK"/>
          <w:sz w:val="72"/>
          <w:szCs w:val="72"/>
        </w:rPr>
      </w:pPr>
    </w:p>
    <w:p w14:paraId="3CC9FE58">
      <w:pPr>
        <w:jc w:val="center"/>
        <w:rPr>
          <w:sz w:val="72"/>
          <w:szCs w:val="72"/>
        </w:rPr>
      </w:pPr>
    </w:p>
    <w:p w14:paraId="4FA97B9A">
      <w:pPr>
        <w:jc w:val="center"/>
        <w:rPr>
          <w:sz w:val="72"/>
          <w:szCs w:val="72"/>
        </w:rPr>
      </w:pPr>
    </w:p>
    <w:p w14:paraId="0CC1CDBD">
      <w:pPr>
        <w:jc w:val="center"/>
        <w:rPr>
          <w:sz w:val="72"/>
          <w:szCs w:val="72"/>
        </w:rPr>
      </w:pPr>
    </w:p>
    <w:p w14:paraId="4C295A08">
      <w:pPr>
        <w:pStyle w:val="16"/>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54387F9">
      <w:pPr>
        <w:pStyle w:val="21"/>
        <w:spacing w:line="600" w:lineRule="exact"/>
        <w:ind w:firstLine="620"/>
        <w:jc w:val="both"/>
        <w:rPr>
          <w:rFonts w:hint="eastAsia" w:ascii="仿宋" w:hAnsi="仿宋" w:eastAsia="仿宋"/>
          <w:color w:val="000000"/>
          <w:sz w:val="32"/>
          <w:szCs w:val="32"/>
          <w:lang w:eastAsia="zh-CN"/>
        </w:rPr>
      </w:pPr>
      <w:r>
        <w:rPr>
          <w:rFonts w:ascii="仿宋" w:hAnsi="仿宋" w:eastAsia="仿宋"/>
          <w:color w:val="000000"/>
          <w:sz w:val="32"/>
          <w:szCs w:val="32"/>
        </w:rPr>
        <w:t>桃源县住房和城乡建设局（以下简称县住建局）是县政府工作部门，为正科级。</w:t>
      </w:r>
      <w:r>
        <w:rPr>
          <w:rFonts w:hint="eastAsia" w:ascii="仿宋" w:hAnsi="仿宋" w:eastAsia="仿宋"/>
          <w:color w:val="000000"/>
          <w:sz w:val="32"/>
          <w:szCs w:val="32"/>
          <w:lang w:eastAsia="zh-CN"/>
        </w:rPr>
        <w:t>其职责为：</w:t>
      </w:r>
    </w:p>
    <w:p w14:paraId="4C8FC3D8">
      <w:pPr>
        <w:widowControl/>
        <w:spacing w:line="600" w:lineRule="exact"/>
        <w:ind w:firstLine="627" w:firstLineChars="196"/>
        <w:jc w:val="left"/>
        <w:rPr>
          <w:rFonts w:hint="eastAsia" w:ascii="仿宋" w:hAnsi="仿宋" w:eastAsia="仿宋"/>
          <w:color w:val="000000"/>
          <w:sz w:val="32"/>
          <w:szCs w:val="32"/>
          <w:lang w:eastAsia="zh-CN"/>
        </w:rPr>
      </w:pPr>
      <w:bookmarkStart w:id="0" w:name="OLE_LINK43"/>
      <w:r>
        <w:rPr>
          <w:rFonts w:ascii="仿宋" w:hAnsi="仿宋" w:eastAsia="仿宋"/>
          <w:color w:val="000000"/>
          <w:sz w:val="32"/>
          <w:szCs w:val="32"/>
        </w:rPr>
        <w:t>负责全县建筑业企业资质、建筑工程、市政工程施工 许可、竣工验收备案和城市建设档案管理；牵头组织县城区房屋 建筑和市政基础设施工程项目的联合验收工作；对全县房屋建筑 和市政基础设施工程招标投标进行监督管理</w:t>
      </w:r>
      <w:r>
        <w:rPr>
          <w:rFonts w:hint="eastAsia" w:ascii="仿宋" w:hAnsi="仿宋" w:eastAsia="仿宋"/>
          <w:color w:val="000000"/>
          <w:sz w:val="32"/>
          <w:szCs w:val="32"/>
          <w:lang w:eastAsia="zh-CN"/>
        </w:rPr>
        <w:t>；</w:t>
      </w:r>
      <w:r>
        <w:rPr>
          <w:rFonts w:ascii="仿宋" w:hAnsi="仿宋" w:eastAsia="仿宋"/>
          <w:color w:val="000000"/>
          <w:sz w:val="32"/>
          <w:szCs w:val="32"/>
        </w:rPr>
        <w:t>负责全县权限内工程建设造价管理，发布权限内建设工程造价信息</w:t>
      </w:r>
      <w:r>
        <w:rPr>
          <w:rFonts w:hint="eastAsia" w:ascii="仿宋" w:hAnsi="仿宋" w:eastAsia="仿宋"/>
          <w:color w:val="000000"/>
          <w:sz w:val="32"/>
          <w:szCs w:val="32"/>
          <w:lang w:eastAsia="zh-CN"/>
        </w:rPr>
        <w:t>；</w:t>
      </w:r>
      <w:r>
        <w:rPr>
          <w:rFonts w:ascii="仿宋" w:hAnsi="仿宋" w:eastAsia="仿宋"/>
          <w:color w:val="000000"/>
          <w:sz w:val="32"/>
          <w:szCs w:val="32"/>
        </w:rPr>
        <w:t>负责县本级建设 工程项目初步设计审批工作；负责县城区房屋建筑、市政基础设 施工程施工图审查及备案；负责全县房屋、建设工程消防、防震的设计审查验收</w:t>
      </w:r>
      <w:r>
        <w:rPr>
          <w:rFonts w:hint="eastAsia" w:ascii="仿宋" w:hAnsi="仿宋" w:eastAsia="仿宋"/>
          <w:color w:val="000000"/>
          <w:sz w:val="32"/>
          <w:szCs w:val="32"/>
          <w:lang w:eastAsia="zh-CN"/>
        </w:rPr>
        <w:t>；</w:t>
      </w:r>
      <w:r>
        <w:rPr>
          <w:rFonts w:ascii="仿宋" w:hAnsi="仿宋" w:eastAsia="仿宋"/>
          <w:color w:val="000000"/>
          <w:sz w:val="32"/>
          <w:szCs w:val="32"/>
        </w:rPr>
        <w:t>负责全县房地产综合开发、房屋租赁的监督管理；负责县城区房 地产开发项目手册备案；负责全县城市商品房预（销）售管理； 负责县城区商品房预售款和存量房交易资金的监督管理；负责房 地产开发企业资质管理；负责全县房地产信息管理。负责全县房屋建筑和市政基础设施工程的质量监督 管理、施工安全监督；负责全县危险房屋管理；承担全县房屋安 全鉴定；负责全县房屋白蚁防治工作的监督管理；会同有关部门 调查处理涉及建设工程质量和安全生产责任事故</w:t>
      </w:r>
      <w:r>
        <w:rPr>
          <w:rFonts w:hint="eastAsia" w:ascii="仿宋" w:hAnsi="仿宋" w:eastAsia="仿宋"/>
          <w:color w:val="000000"/>
          <w:sz w:val="32"/>
          <w:szCs w:val="32"/>
          <w:lang w:eastAsia="zh-CN"/>
        </w:rPr>
        <w:t>；</w:t>
      </w:r>
      <w:r>
        <w:rPr>
          <w:rFonts w:ascii="仿宋" w:hAnsi="仿宋" w:eastAsia="仿宋"/>
          <w:color w:val="000000"/>
          <w:sz w:val="32"/>
          <w:szCs w:val="32"/>
        </w:rPr>
        <w:t>组织全县推进新型城镇化工作；拟订全县村镇建设发展规划、措施并组织实施；负责全县村庄、集镇建设管理；指导重点镇、示范镇（村）、中心镇、特色镇、传统村落等品牌村镇的创建和建设；指导规范农村建房和农村危房改造，推进城乡 一体化建设；负责县推进新型城镇化工作领导小组的日常工作</w:t>
      </w:r>
      <w:r>
        <w:rPr>
          <w:rFonts w:hint="eastAsia" w:ascii="仿宋" w:hAnsi="仿宋" w:eastAsia="仿宋"/>
          <w:color w:val="000000"/>
          <w:sz w:val="32"/>
          <w:szCs w:val="32"/>
          <w:lang w:eastAsia="zh-CN"/>
        </w:rPr>
        <w:t>；</w:t>
      </w:r>
      <w:r>
        <w:rPr>
          <w:rFonts w:ascii="仿宋" w:hAnsi="仿宋" w:eastAsia="仿宋"/>
          <w:color w:val="000000"/>
          <w:sz w:val="32"/>
          <w:szCs w:val="32"/>
        </w:rPr>
        <w:t>负责全县物业服务行为的监督管理；负责指导全县 范围内物业服务招标投标工作；组织、指导、监督县城区房地产 项目房屋维修资金归集和使用管理</w:t>
      </w:r>
      <w:r>
        <w:rPr>
          <w:rFonts w:hint="eastAsia" w:ascii="仿宋" w:hAnsi="仿宋" w:eastAsia="仿宋"/>
          <w:color w:val="000000"/>
          <w:sz w:val="32"/>
          <w:szCs w:val="32"/>
          <w:lang w:eastAsia="zh-CN"/>
        </w:rPr>
        <w:t>；</w:t>
      </w:r>
      <w:r>
        <w:rPr>
          <w:rFonts w:ascii="仿宋" w:hAnsi="仿宋" w:eastAsia="仿宋"/>
          <w:color w:val="000000"/>
          <w:sz w:val="32"/>
          <w:szCs w:val="32"/>
        </w:rPr>
        <w:t>负责县城区城 市道路、市政公用设施及城市桥梁的维护管理，负责城市道路临 时占用、挖掘修复审批和监督管理，负责地下管网建设及运用等 工作；负责城乡燃气热力、节约用水、给排水、污水处理及其附 属设施的规划建设工作</w:t>
      </w:r>
      <w:r>
        <w:rPr>
          <w:rFonts w:hint="eastAsia" w:ascii="仿宋" w:hAnsi="仿宋" w:eastAsia="仿宋"/>
          <w:color w:val="000000"/>
          <w:sz w:val="32"/>
          <w:szCs w:val="32"/>
          <w:lang w:eastAsia="zh-CN"/>
        </w:rPr>
        <w:t>；</w:t>
      </w:r>
      <w:r>
        <w:rPr>
          <w:rFonts w:ascii="仿宋" w:hAnsi="仿宋" w:eastAsia="仿宋"/>
          <w:color w:val="000000"/>
          <w:sz w:val="32"/>
          <w:szCs w:val="32"/>
        </w:rPr>
        <w:t>负责房屋建筑和市政基础设施工程、 保障性安居工程、房地产市场的行政执法工作</w:t>
      </w:r>
      <w:r>
        <w:rPr>
          <w:rFonts w:hint="eastAsia" w:ascii="仿宋" w:hAnsi="仿宋" w:eastAsia="仿宋"/>
          <w:color w:val="000000"/>
          <w:sz w:val="32"/>
          <w:szCs w:val="32"/>
          <w:lang w:eastAsia="zh-CN"/>
        </w:rPr>
        <w:t>；</w:t>
      </w:r>
      <w:r>
        <w:rPr>
          <w:rFonts w:ascii="仿宋" w:hAnsi="仿宋" w:eastAsia="仿宋"/>
          <w:color w:val="000000"/>
          <w:sz w:val="32"/>
          <w:szCs w:val="32"/>
        </w:rPr>
        <w:t>负责全县住房和城乡建设</w:t>
      </w:r>
      <w:r>
        <w:rPr>
          <w:rFonts w:hint="eastAsia" w:ascii="仿宋" w:hAnsi="仿宋" w:eastAsia="仿宋"/>
          <w:color w:val="000000"/>
          <w:sz w:val="32"/>
          <w:szCs w:val="32"/>
          <w:lang w:eastAsia="zh-CN"/>
        </w:rPr>
        <w:t>。</w:t>
      </w:r>
    </w:p>
    <w:bookmarkEnd w:id="0"/>
    <w:p w14:paraId="72DE65D1">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2F55E98B">
      <w:pPr>
        <w:widowControl/>
        <w:spacing w:line="600" w:lineRule="exact"/>
        <w:ind w:firstLine="627" w:firstLineChars="196"/>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（一）机构设置。</w:t>
      </w:r>
    </w:p>
    <w:p w14:paraId="528A2520">
      <w:pPr>
        <w:widowControl/>
        <w:spacing w:line="600" w:lineRule="exact"/>
        <w:ind w:firstLine="627" w:firstLineChars="196"/>
        <w:jc w:val="left"/>
        <w:rPr>
          <w:rFonts w:hint="eastAsia" w:ascii="仿宋" w:hAnsi="仿宋" w:eastAsia="仿宋" w:cs="Arial"/>
          <w:color w:val="000000"/>
          <w:sz w:val="32"/>
          <w:szCs w:val="32"/>
          <w:shd w:val="clear" w:color="auto" w:fill="FFFFFF"/>
        </w:rPr>
      </w:pPr>
      <w:r>
        <w:rPr>
          <w:rFonts w:hint="eastAsia" w:ascii="仿宋" w:hAnsi="仿宋" w:eastAsia="仿宋" w:cs="Arial"/>
          <w:color w:val="000000"/>
          <w:sz w:val="32"/>
          <w:szCs w:val="32"/>
          <w:shd w:val="clear" w:color="auto" w:fill="FFFFFF"/>
        </w:rPr>
        <w:t>桃源县住房和城乡建设局是具有行政管理职能的正科级单位。局机关共设1</w:t>
      </w:r>
      <w:r>
        <w:rPr>
          <w:rFonts w:hint="eastAsia" w:ascii="仿宋" w:hAnsi="仿宋" w:eastAsia="仿宋" w:cs="Arial"/>
          <w:color w:val="000000"/>
          <w:sz w:val="32"/>
          <w:szCs w:val="32"/>
          <w:shd w:val="clear" w:color="auto" w:fill="FFFFFF"/>
          <w:lang w:val="en-US" w:eastAsia="zh-CN"/>
        </w:rPr>
        <w:t>1</w:t>
      </w:r>
      <w:r>
        <w:rPr>
          <w:rFonts w:hint="eastAsia" w:ascii="仿宋" w:hAnsi="仿宋" w:eastAsia="仿宋" w:cs="Arial"/>
          <w:color w:val="000000"/>
          <w:sz w:val="32"/>
          <w:szCs w:val="32"/>
          <w:shd w:val="clear" w:color="auto" w:fill="FFFFFF"/>
        </w:rPr>
        <w:t>个股室</w:t>
      </w:r>
      <w:r>
        <w:rPr>
          <w:rFonts w:hint="eastAsia" w:ascii="仿宋" w:hAnsi="仿宋" w:eastAsia="仿宋" w:cs="Arial"/>
          <w:color w:val="000000"/>
          <w:sz w:val="32"/>
          <w:szCs w:val="32"/>
          <w:shd w:val="clear" w:color="auto" w:fill="FFFFFF"/>
          <w:lang w:eastAsia="zh-CN"/>
        </w:rPr>
        <w:t>及</w:t>
      </w:r>
      <w:r>
        <w:rPr>
          <w:rFonts w:hint="eastAsia" w:ascii="仿宋" w:hAnsi="仿宋" w:eastAsia="仿宋" w:cs="Arial"/>
          <w:color w:val="000000"/>
          <w:sz w:val="32"/>
          <w:szCs w:val="32"/>
          <w:shd w:val="clear" w:color="auto" w:fill="FFFFFF"/>
          <w:lang w:val="en-US" w:eastAsia="zh-CN"/>
        </w:rPr>
        <w:t>4个下属机构</w:t>
      </w:r>
      <w:r>
        <w:rPr>
          <w:rFonts w:hint="eastAsia" w:ascii="仿宋" w:hAnsi="仿宋" w:eastAsia="仿宋" w:cs="Arial"/>
          <w:color w:val="000000"/>
          <w:sz w:val="32"/>
          <w:szCs w:val="32"/>
          <w:shd w:val="clear" w:color="auto" w:fill="FFFFFF"/>
        </w:rPr>
        <w:t>站队全部纳入202</w:t>
      </w:r>
      <w:r>
        <w:rPr>
          <w:rFonts w:hint="eastAsia" w:ascii="仿宋" w:hAnsi="仿宋" w:eastAsia="仿宋" w:cs="Arial"/>
          <w:color w:val="000000"/>
          <w:sz w:val="32"/>
          <w:szCs w:val="32"/>
          <w:shd w:val="clear" w:color="auto" w:fill="FFFFFF"/>
          <w:lang w:val="en-US" w:eastAsia="zh-CN"/>
        </w:rPr>
        <w:t>3</w:t>
      </w:r>
      <w:r>
        <w:rPr>
          <w:rFonts w:hint="eastAsia" w:ascii="仿宋" w:hAnsi="仿宋" w:eastAsia="仿宋" w:cs="Arial"/>
          <w:color w:val="000000"/>
          <w:sz w:val="32"/>
          <w:szCs w:val="32"/>
          <w:shd w:val="clear" w:color="auto" w:fill="FFFFFF"/>
        </w:rPr>
        <w:t>年部门预算编制范围：办公室（法制股与其合署办公）、组织人事股、财务审计股、行政审批服务办公室、建筑业管理股、城乡建设管理股、安全生产监督管理股、消防工程监督管理股、房地产开发和物业管理股（住房保障管理股合署办公）、建设工程招标投标管理办公室、桃源县建筑工程质量安全监督管理站、建设执法监察大队、城建档案馆、</w:t>
      </w:r>
      <w:r>
        <w:rPr>
          <w:rFonts w:hint="eastAsia" w:ascii="仿宋" w:hAnsi="仿宋" w:eastAsia="仿宋" w:cs="Arial"/>
          <w:color w:val="000000"/>
          <w:sz w:val="32"/>
          <w:szCs w:val="32"/>
          <w:shd w:val="clear" w:color="auto" w:fill="FFFFFF"/>
          <w:lang w:eastAsia="zh-CN"/>
        </w:rPr>
        <w:t>村镇股、房屋安全管理股</w:t>
      </w:r>
      <w:r>
        <w:rPr>
          <w:rFonts w:hint="eastAsia" w:ascii="仿宋" w:hAnsi="仿宋" w:eastAsia="仿宋" w:cs="Arial"/>
          <w:color w:val="000000"/>
          <w:sz w:val="32"/>
          <w:szCs w:val="32"/>
          <w:shd w:val="clear" w:color="auto" w:fill="FFFFFF"/>
        </w:rPr>
        <w:t>。</w:t>
      </w:r>
    </w:p>
    <w:p w14:paraId="1B4C29FF">
      <w:pPr>
        <w:widowControl/>
        <w:numPr>
          <w:ilvl w:val="0"/>
          <w:numId w:val="2"/>
        </w:numP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36893CA6">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仿宋" w:hAnsi="仿宋" w:eastAsia="仿宋" w:cs="Arial"/>
          <w:color w:val="000000"/>
          <w:sz w:val="32"/>
          <w:szCs w:val="32"/>
          <w:shd w:val="clear" w:color="auto" w:fill="FFFFFF"/>
        </w:rPr>
        <w:t>桃源县住房和城乡建设局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仿宋" w:hAnsi="仿宋" w:eastAsia="仿宋" w:cs="Arial"/>
          <w:color w:val="000000"/>
          <w:sz w:val="32"/>
          <w:szCs w:val="32"/>
          <w:shd w:val="clear" w:color="auto" w:fill="FFFFFF"/>
        </w:rPr>
        <w:t>桃源县住房和城乡建设局</w:t>
      </w:r>
      <w:r>
        <w:rPr>
          <w:rFonts w:hint="eastAsia" w:ascii="Times New Roman" w:hAnsi="Times New Roman" w:eastAsia="仿宋_GB2312" w:cs="仿宋_GB2312"/>
          <w:bCs/>
          <w:kern w:val="0"/>
          <w:sz w:val="32"/>
          <w:szCs w:val="32"/>
        </w:rPr>
        <w:t>单位本级</w:t>
      </w:r>
      <w:r>
        <w:rPr>
          <w:rFonts w:hint="eastAsia" w:ascii="Times New Roman" w:hAnsi="Times New Roman" w:eastAsia="仿宋_GB2312" w:cs="仿宋_GB2312"/>
          <w:bCs/>
          <w:kern w:val="0"/>
          <w:sz w:val="32"/>
          <w:szCs w:val="32"/>
          <w:lang w:eastAsia="zh-CN"/>
        </w:rPr>
        <w:t>。</w:t>
      </w:r>
    </w:p>
    <w:p w14:paraId="10107C43">
      <w:pPr>
        <w:widowControl/>
        <w:spacing w:line="600" w:lineRule="exact"/>
        <w:rPr>
          <w:rFonts w:hint="eastAsia" w:ascii="Times New Roman" w:hAnsi="Times New Roman" w:eastAsia="仿宋_GB2312" w:cs="仿宋_GB2312"/>
          <w:bCs/>
          <w:kern w:val="0"/>
          <w:sz w:val="32"/>
          <w:szCs w:val="32"/>
        </w:rPr>
      </w:pPr>
    </w:p>
    <w:p w14:paraId="3DF4AAE0">
      <w:pPr>
        <w:jc w:val="left"/>
        <w:rPr>
          <w:rFonts w:ascii="仿宋_GB2312" w:eastAsia="仿宋_GB2312" w:hAnsiTheme="minorEastAsia"/>
          <w:sz w:val="28"/>
          <w:szCs w:val="32"/>
        </w:rPr>
      </w:pPr>
    </w:p>
    <w:p w14:paraId="29C306A6">
      <w:pPr>
        <w:jc w:val="center"/>
        <w:rPr>
          <w:rFonts w:ascii="黑体" w:hAnsi="黑体" w:eastAsia="黑体"/>
          <w:sz w:val="28"/>
          <w:szCs w:val="28"/>
        </w:rPr>
      </w:pPr>
    </w:p>
    <w:p w14:paraId="600E89DB">
      <w:pPr>
        <w:jc w:val="center"/>
        <w:rPr>
          <w:rFonts w:ascii="黑体" w:hAnsi="黑体" w:eastAsia="黑体"/>
          <w:sz w:val="28"/>
          <w:szCs w:val="28"/>
        </w:rPr>
      </w:pPr>
    </w:p>
    <w:p w14:paraId="60882D38">
      <w:pPr>
        <w:jc w:val="center"/>
        <w:rPr>
          <w:rFonts w:ascii="黑体" w:hAnsi="黑体" w:eastAsia="黑体"/>
          <w:sz w:val="28"/>
          <w:szCs w:val="28"/>
        </w:rPr>
      </w:pPr>
    </w:p>
    <w:p w14:paraId="6CCE4B60">
      <w:pPr>
        <w:jc w:val="center"/>
        <w:rPr>
          <w:rFonts w:ascii="黑体" w:hAnsi="黑体" w:eastAsia="黑体"/>
          <w:sz w:val="28"/>
          <w:szCs w:val="28"/>
        </w:rPr>
      </w:pPr>
    </w:p>
    <w:p w14:paraId="0EA58A05">
      <w:pPr>
        <w:jc w:val="center"/>
        <w:rPr>
          <w:rFonts w:ascii="黑体" w:hAnsi="黑体" w:eastAsia="黑体"/>
          <w:sz w:val="28"/>
          <w:szCs w:val="28"/>
        </w:rPr>
      </w:pPr>
    </w:p>
    <w:p w14:paraId="1D0EC995">
      <w:pPr>
        <w:jc w:val="center"/>
        <w:rPr>
          <w:rFonts w:ascii="黑体" w:hAnsi="黑体" w:eastAsia="黑体"/>
          <w:sz w:val="28"/>
          <w:szCs w:val="28"/>
        </w:rPr>
      </w:pPr>
    </w:p>
    <w:p w14:paraId="739D87F3">
      <w:pPr>
        <w:jc w:val="center"/>
        <w:rPr>
          <w:rFonts w:ascii="黑体" w:hAnsi="黑体" w:eastAsia="黑体"/>
          <w:sz w:val="28"/>
          <w:szCs w:val="28"/>
        </w:rPr>
      </w:pPr>
    </w:p>
    <w:p w14:paraId="58CD753C">
      <w:pPr>
        <w:jc w:val="both"/>
        <w:rPr>
          <w:sz w:val="72"/>
          <w:szCs w:val="72"/>
        </w:rPr>
      </w:pPr>
    </w:p>
    <w:p w14:paraId="31C58303">
      <w:pPr>
        <w:jc w:val="center"/>
        <w:rPr>
          <w:sz w:val="72"/>
          <w:szCs w:val="72"/>
        </w:rPr>
      </w:pPr>
    </w:p>
    <w:p w14:paraId="1C2379B0">
      <w:pPr>
        <w:jc w:val="center"/>
        <w:rPr>
          <w:sz w:val="72"/>
          <w:szCs w:val="72"/>
        </w:rPr>
      </w:pPr>
    </w:p>
    <w:p w14:paraId="1C4CB375">
      <w:pPr>
        <w:jc w:val="center"/>
        <w:rPr>
          <w:sz w:val="72"/>
          <w:szCs w:val="72"/>
        </w:rPr>
      </w:pPr>
    </w:p>
    <w:p w14:paraId="55508754">
      <w:pPr>
        <w:pStyle w:val="15"/>
        <w:jc w:val="center"/>
        <w:rPr>
          <w:rFonts w:hint="eastAsia" w:ascii="方正小标宋_GBK" w:hAnsi="方正小标宋_GBK" w:eastAsia="方正小标宋_GBK" w:cs="方正小标宋_GBK"/>
          <w:sz w:val="84"/>
          <w:szCs w:val="84"/>
        </w:rPr>
      </w:pPr>
    </w:p>
    <w:p w14:paraId="0C5FE0B0">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A96F4B7">
      <w:pPr>
        <w:pStyle w:val="15"/>
        <w:jc w:val="center"/>
        <w:rPr>
          <w:rFonts w:hint="eastAsia" w:ascii="方正小标宋_GBK" w:hAnsi="方正小标宋_GBK" w:eastAsia="方正小标宋_GBK" w:cs="方正小标宋_GBK"/>
          <w:sz w:val="84"/>
          <w:szCs w:val="84"/>
        </w:rPr>
      </w:pPr>
    </w:p>
    <w:p w14:paraId="099D1486">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1CD34A68">
      <w:pPr>
        <w:jc w:val="center"/>
        <w:rPr>
          <w:sz w:val="72"/>
          <w:szCs w:val="72"/>
        </w:rPr>
      </w:pPr>
    </w:p>
    <w:p w14:paraId="1CD242EA">
      <w:pPr>
        <w:jc w:val="center"/>
        <w:rPr>
          <w:sz w:val="72"/>
          <w:szCs w:val="72"/>
        </w:rPr>
      </w:pPr>
    </w:p>
    <w:p w14:paraId="45E0D05C">
      <w:pPr>
        <w:jc w:val="center"/>
        <w:rPr>
          <w:sz w:val="72"/>
          <w:szCs w:val="72"/>
        </w:rPr>
      </w:pPr>
    </w:p>
    <w:p w14:paraId="5D2B8A14">
      <w:pPr>
        <w:jc w:val="center"/>
        <w:rPr>
          <w:sz w:val="72"/>
          <w:szCs w:val="72"/>
        </w:rPr>
      </w:pPr>
    </w:p>
    <w:p w14:paraId="7666D280">
      <w:pPr>
        <w:jc w:val="center"/>
        <w:rPr>
          <w:sz w:val="72"/>
          <w:szCs w:val="72"/>
        </w:rPr>
      </w:pPr>
    </w:p>
    <w:p w14:paraId="2C63CA0B">
      <w:pPr>
        <w:jc w:val="center"/>
        <w:rPr>
          <w:sz w:val="72"/>
          <w:szCs w:val="72"/>
        </w:rPr>
      </w:pPr>
    </w:p>
    <w:p w14:paraId="657A815E">
      <w:pPr>
        <w:jc w:val="left"/>
        <w:rPr>
          <w:sz w:val="32"/>
          <w:szCs w:val="32"/>
        </w:rPr>
      </w:pPr>
    </w:p>
    <w:p w14:paraId="49CD8749">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15365" w:type="dxa"/>
        <w:tblInd w:w="0" w:type="dxa"/>
        <w:tblLayout w:type="fixed"/>
        <w:tblCellMar>
          <w:top w:w="0" w:type="dxa"/>
          <w:left w:w="0" w:type="dxa"/>
          <w:bottom w:w="0" w:type="dxa"/>
          <w:right w:w="0" w:type="dxa"/>
        </w:tblCellMar>
      </w:tblPr>
      <w:tblGrid>
        <w:gridCol w:w="285"/>
        <w:gridCol w:w="584"/>
        <w:gridCol w:w="2427"/>
        <w:gridCol w:w="1923"/>
        <w:gridCol w:w="1636"/>
        <w:gridCol w:w="1186"/>
        <w:gridCol w:w="1228"/>
        <w:gridCol w:w="1459"/>
        <w:gridCol w:w="1541"/>
        <w:gridCol w:w="3096"/>
      </w:tblGrid>
      <w:tr w14:paraId="01BAC735">
        <w:tblPrEx>
          <w:tblCellMar>
            <w:top w:w="0" w:type="dxa"/>
            <w:left w:w="0" w:type="dxa"/>
            <w:bottom w:w="0" w:type="dxa"/>
            <w:right w:w="0" w:type="dxa"/>
          </w:tblCellMar>
        </w:tblPrEx>
        <w:trPr>
          <w:trHeight w:val="598" w:hRule="atLeast"/>
        </w:trPr>
        <w:tc>
          <w:tcPr>
            <w:tcW w:w="15365"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71"/>
              <w:gridCol w:w="587"/>
              <w:gridCol w:w="1554"/>
              <w:gridCol w:w="4636"/>
              <w:gridCol w:w="1536"/>
              <w:gridCol w:w="380"/>
              <w:gridCol w:w="1454"/>
              <w:gridCol w:w="980"/>
            </w:tblGrid>
            <w:tr w14:paraId="71721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271" w:type="dxa"/>
                  <w:tcBorders>
                    <w:top w:val="nil"/>
                    <w:left w:val="nil"/>
                    <w:bottom w:val="nil"/>
                    <w:right w:val="nil"/>
                  </w:tcBorders>
                  <w:shd w:val="clear" w:color="auto" w:fill="auto"/>
                  <w:noWrap/>
                  <w:vAlign w:val="center"/>
                </w:tcPr>
                <w:p w14:paraId="6758207E">
                  <w:pPr>
                    <w:jc w:val="left"/>
                    <w:rPr>
                      <w:rFonts w:hint="eastAsia" w:ascii="黑体" w:hAnsi="宋体" w:eastAsia="黑体" w:cs="黑体"/>
                      <w:i w:val="0"/>
                      <w:color w:val="000000"/>
                      <w:sz w:val="24"/>
                      <w:szCs w:val="24"/>
                      <w:u w:val="none"/>
                    </w:rPr>
                  </w:pPr>
                </w:p>
              </w:tc>
              <w:tc>
                <w:tcPr>
                  <w:tcW w:w="587" w:type="dxa"/>
                  <w:tcBorders>
                    <w:top w:val="nil"/>
                    <w:left w:val="nil"/>
                    <w:bottom w:val="nil"/>
                    <w:right w:val="nil"/>
                  </w:tcBorders>
                  <w:shd w:val="clear" w:color="auto" w:fill="auto"/>
                  <w:noWrap/>
                  <w:vAlign w:val="center"/>
                </w:tcPr>
                <w:p w14:paraId="53AC426F">
                  <w:pPr>
                    <w:jc w:val="right"/>
                    <w:rPr>
                      <w:rFonts w:hint="eastAsia" w:ascii="宋体" w:hAnsi="宋体" w:eastAsia="宋体" w:cs="宋体"/>
                      <w:i w:val="0"/>
                      <w:color w:val="000000"/>
                      <w:sz w:val="24"/>
                      <w:szCs w:val="24"/>
                      <w:u w:val="none"/>
                    </w:rPr>
                  </w:pPr>
                </w:p>
              </w:tc>
              <w:tc>
                <w:tcPr>
                  <w:tcW w:w="1554" w:type="dxa"/>
                  <w:tcBorders>
                    <w:top w:val="nil"/>
                    <w:left w:val="nil"/>
                    <w:bottom w:val="nil"/>
                    <w:right w:val="nil"/>
                  </w:tcBorders>
                  <w:shd w:val="clear" w:color="auto" w:fill="auto"/>
                  <w:noWrap/>
                  <w:vAlign w:val="center"/>
                </w:tcPr>
                <w:p w14:paraId="5F11061C">
                  <w:pPr>
                    <w:jc w:val="right"/>
                    <w:rPr>
                      <w:rFonts w:hint="eastAsia" w:ascii="宋体" w:hAnsi="宋体" w:eastAsia="宋体" w:cs="宋体"/>
                      <w:i w:val="0"/>
                      <w:color w:val="000000"/>
                      <w:sz w:val="24"/>
                      <w:szCs w:val="24"/>
                      <w:u w:val="none"/>
                    </w:rPr>
                  </w:pPr>
                </w:p>
              </w:tc>
              <w:tc>
                <w:tcPr>
                  <w:tcW w:w="4636" w:type="dxa"/>
                  <w:tcBorders>
                    <w:top w:val="nil"/>
                    <w:left w:val="nil"/>
                    <w:bottom w:val="nil"/>
                    <w:right w:val="nil"/>
                  </w:tcBorders>
                  <w:shd w:val="clear" w:color="auto" w:fill="auto"/>
                  <w:noWrap/>
                  <w:vAlign w:val="center"/>
                </w:tcPr>
                <w:p w14:paraId="202B9149">
                  <w:pPr>
                    <w:jc w:val="right"/>
                    <w:rPr>
                      <w:rFonts w:hint="eastAsia" w:ascii="宋体" w:hAnsi="宋体" w:eastAsia="宋体" w:cs="宋体"/>
                      <w:i w:val="0"/>
                      <w:color w:val="000000"/>
                      <w:sz w:val="24"/>
                      <w:szCs w:val="24"/>
                      <w:u w:val="none"/>
                    </w:rPr>
                  </w:pPr>
                </w:p>
              </w:tc>
              <w:tc>
                <w:tcPr>
                  <w:tcW w:w="1916" w:type="dxa"/>
                  <w:gridSpan w:val="2"/>
                  <w:tcBorders>
                    <w:top w:val="nil"/>
                    <w:left w:val="nil"/>
                    <w:bottom w:val="nil"/>
                    <w:right w:val="nil"/>
                  </w:tcBorders>
                  <w:shd w:val="clear" w:color="auto" w:fill="auto"/>
                  <w:noWrap/>
                  <w:vAlign w:val="center"/>
                </w:tcPr>
                <w:p w14:paraId="1BE0C591">
                  <w:pPr>
                    <w:jc w:val="right"/>
                    <w:rPr>
                      <w:rFonts w:hint="eastAsia" w:ascii="宋体" w:hAnsi="宋体" w:eastAsia="宋体" w:cs="宋体"/>
                      <w:i w:val="0"/>
                      <w:color w:val="000000"/>
                      <w:sz w:val="24"/>
                      <w:szCs w:val="24"/>
                      <w:u w:val="none"/>
                    </w:rPr>
                  </w:pPr>
                </w:p>
              </w:tc>
              <w:tc>
                <w:tcPr>
                  <w:tcW w:w="2434" w:type="dxa"/>
                  <w:gridSpan w:val="2"/>
                  <w:tcBorders>
                    <w:top w:val="nil"/>
                    <w:left w:val="nil"/>
                    <w:bottom w:val="nil"/>
                    <w:right w:val="nil"/>
                  </w:tcBorders>
                  <w:shd w:val="clear" w:color="auto" w:fill="auto"/>
                  <w:noWrap/>
                  <w:vAlign w:val="center"/>
                </w:tcPr>
                <w:p w14:paraId="583E92B4">
                  <w:pPr>
                    <w:jc w:val="right"/>
                    <w:rPr>
                      <w:rFonts w:hint="eastAsia" w:ascii="黑体" w:hAnsi="宋体" w:eastAsia="黑体" w:cs="黑体"/>
                      <w:i w:val="0"/>
                      <w:color w:val="000000"/>
                      <w:sz w:val="24"/>
                      <w:szCs w:val="24"/>
                      <w:u w:val="none"/>
                    </w:rPr>
                  </w:pPr>
                </w:p>
              </w:tc>
            </w:tr>
            <w:tr w14:paraId="73C5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270D47C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115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71" w:type="dxa"/>
                  <w:tcBorders>
                    <w:top w:val="nil"/>
                    <w:left w:val="nil"/>
                    <w:bottom w:val="nil"/>
                    <w:right w:val="nil"/>
                  </w:tcBorders>
                  <w:shd w:val="clear" w:color="auto" w:fill="FFFFFF"/>
                  <w:noWrap/>
                  <w:vAlign w:val="center"/>
                </w:tcPr>
                <w:p w14:paraId="2F389C1A">
                  <w:pPr>
                    <w:jc w:val="right"/>
                    <w:rPr>
                      <w:rFonts w:hint="eastAsia" w:ascii="宋体" w:hAnsi="宋体" w:eastAsia="宋体" w:cs="宋体"/>
                      <w:i w:val="0"/>
                      <w:color w:val="000000"/>
                      <w:sz w:val="24"/>
                      <w:szCs w:val="24"/>
                      <w:u w:val="none"/>
                    </w:rPr>
                  </w:pPr>
                </w:p>
              </w:tc>
              <w:tc>
                <w:tcPr>
                  <w:tcW w:w="587" w:type="dxa"/>
                  <w:tcBorders>
                    <w:top w:val="nil"/>
                    <w:left w:val="nil"/>
                    <w:bottom w:val="nil"/>
                    <w:right w:val="nil"/>
                  </w:tcBorders>
                  <w:shd w:val="clear" w:color="auto" w:fill="FFFFFF"/>
                  <w:noWrap/>
                  <w:vAlign w:val="center"/>
                </w:tcPr>
                <w:p w14:paraId="11E7AB9D">
                  <w:pPr>
                    <w:jc w:val="right"/>
                    <w:rPr>
                      <w:rFonts w:hint="eastAsia" w:ascii="宋体" w:hAnsi="宋体" w:eastAsia="宋体" w:cs="宋体"/>
                      <w:i w:val="0"/>
                      <w:color w:val="000000"/>
                      <w:sz w:val="24"/>
                      <w:szCs w:val="24"/>
                      <w:u w:val="none"/>
                    </w:rPr>
                  </w:pPr>
                </w:p>
              </w:tc>
              <w:tc>
                <w:tcPr>
                  <w:tcW w:w="1554" w:type="dxa"/>
                  <w:tcBorders>
                    <w:top w:val="nil"/>
                    <w:left w:val="nil"/>
                    <w:bottom w:val="nil"/>
                    <w:right w:val="nil"/>
                  </w:tcBorders>
                  <w:shd w:val="clear" w:color="auto" w:fill="FFFFFF"/>
                  <w:noWrap/>
                  <w:vAlign w:val="center"/>
                </w:tcPr>
                <w:p w14:paraId="2A5B306F">
                  <w:pPr>
                    <w:jc w:val="right"/>
                    <w:rPr>
                      <w:rFonts w:hint="eastAsia" w:ascii="宋体" w:hAnsi="宋体" w:eastAsia="宋体" w:cs="宋体"/>
                      <w:i w:val="0"/>
                      <w:color w:val="000000"/>
                      <w:sz w:val="24"/>
                      <w:szCs w:val="24"/>
                      <w:u w:val="none"/>
                    </w:rPr>
                  </w:pPr>
                </w:p>
              </w:tc>
              <w:tc>
                <w:tcPr>
                  <w:tcW w:w="4636" w:type="dxa"/>
                  <w:tcBorders>
                    <w:top w:val="nil"/>
                    <w:left w:val="nil"/>
                    <w:bottom w:val="nil"/>
                    <w:right w:val="nil"/>
                  </w:tcBorders>
                  <w:shd w:val="clear" w:color="auto" w:fill="FFFFFF"/>
                  <w:noWrap/>
                  <w:vAlign w:val="center"/>
                </w:tcPr>
                <w:p w14:paraId="07D0518F">
                  <w:pPr>
                    <w:jc w:val="right"/>
                    <w:rPr>
                      <w:rFonts w:hint="eastAsia" w:ascii="宋体" w:hAnsi="宋体" w:eastAsia="宋体" w:cs="宋体"/>
                      <w:i w:val="0"/>
                      <w:color w:val="000000"/>
                      <w:sz w:val="24"/>
                      <w:szCs w:val="24"/>
                      <w:u w:val="none"/>
                    </w:rPr>
                  </w:pPr>
                </w:p>
              </w:tc>
              <w:tc>
                <w:tcPr>
                  <w:tcW w:w="1916" w:type="dxa"/>
                  <w:gridSpan w:val="2"/>
                  <w:tcBorders>
                    <w:top w:val="nil"/>
                    <w:left w:val="nil"/>
                    <w:bottom w:val="nil"/>
                    <w:right w:val="nil"/>
                  </w:tcBorders>
                  <w:shd w:val="clear" w:color="auto" w:fill="FFFFFF"/>
                  <w:noWrap/>
                  <w:vAlign w:val="center"/>
                </w:tcPr>
                <w:p w14:paraId="33E7D1DF">
                  <w:pPr>
                    <w:jc w:val="right"/>
                    <w:rPr>
                      <w:rFonts w:hint="eastAsia" w:ascii="宋体" w:hAnsi="宋体" w:eastAsia="宋体" w:cs="宋体"/>
                      <w:i w:val="0"/>
                      <w:color w:val="000000"/>
                      <w:sz w:val="24"/>
                      <w:szCs w:val="24"/>
                      <w:u w:val="none"/>
                    </w:rPr>
                  </w:pPr>
                </w:p>
              </w:tc>
              <w:tc>
                <w:tcPr>
                  <w:tcW w:w="2434" w:type="dxa"/>
                  <w:gridSpan w:val="2"/>
                  <w:tcBorders>
                    <w:top w:val="nil"/>
                    <w:left w:val="nil"/>
                    <w:bottom w:val="nil"/>
                    <w:right w:val="nil"/>
                  </w:tcBorders>
                  <w:shd w:val="clear" w:color="auto" w:fill="FFFFFF"/>
                  <w:noWrap/>
                  <w:vAlign w:val="center"/>
                </w:tcPr>
                <w:p w14:paraId="687B9B2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66EE8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71" w:type="dxa"/>
                  <w:tcBorders>
                    <w:top w:val="nil"/>
                    <w:left w:val="nil"/>
                    <w:bottom w:val="nil"/>
                    <w:right w:val="nil"/>
                  </w:tcBorders>
                  <w:shd w:val="clear" w:color="auto" w:fill="FFFFFF"/>
                  <w:noWrap/>
                  <w:vAlign w:val="center"/>
                </w:tcPr>
                <w:p w14:paraId="71A5797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部门：桃源县住房和城乡建设局</w:t>
                  </w:r>
                </w:p>
              </w:tc>
              <w:tc>
                <w:tcPr>
                  <w:tcW w:w="587" w:type="dxa"/>
                  <w:tcBorders>
                    <w:top w:val="nil"/>
                    <w:left w:val="nil"/>
                    <w:bottom w:val="nil"/>
                    <w:right w:val="nil"/>
                  </w:tcBorders>
                  <w:shd w:val="clear" w:color="auto" w:fill="FFFFFF"/>
                  <w:noWrap/>
                  <w:vAlign w:val="center"/>
                </w:tcPr>
                <w:p w14:paraId="3F480DD5">
                  <w:pPr>
                    <w:jc w:val="right"/>
                    <w:rPr>
                      <w:rFonts w:hint="eastAsia" w:ascii="宋体" w:hAnsi="宋体" w:eastAsia="宋体" w:cs="宋体"/>
                      <w:i w:val="0"/>
                      <w:color w:val="000000"/>
                      <w:sz w:val="24"/>
                      <w:szCs w:val="24"/>
                      <w:u w:val="none"/>
                    </w:rPr>
                  </w:pPr>
                </w:p>
              </w:tc>
              <w:tc>
                <w:tcPr>
                  <w:tcW w:w="1554" w:type="dxa"/>
                  <w:tcBorders>
                    <w:top w:val="nil"/>
                    <w:left w:val="nil"/>
                    <w:bottom w:val="nil"/>
                    <w:right w:val="nil"/>
                  </w:tcBorders>
                  <w:shd w:val="clear" w:color="auto" w:fill="FFFFFF"/>
                  <w:noWrap/>
                  <w:vAlign w:val="center"/>
                </w:tcPr>
                <w:p w14:paraId="1130BA55">
                  <w:pPr>
                    <w:jc w:val="right"/>
                    <w:rPr>
                      <w:rFonts w:hint="eastAsia" w:ascii="宋体" w:hAnsi="宋体" w:eastAsia="宋体" w:cs="宋体"/>
                      <w:i w:val="0"/>
                      <w:color w:val="000000"/>
                      <w:sz w:val="24"/>
                      <w:szCs w:val="24"/>
                      <w:u w:val="none"/>
                    </w:rPr>
                  </w:pPr>
                </w:p>
              </w:tc>
              <w:tc>
                <w:tcPr>
                  <w:tcW w:w="4636" w:type="dxa"/>
                  <w:tcBorders>
                    <w:top w:val="nil"/>
                    <w:left w:val="nil"/>
                    <w:bottom w:val="nil"/>
                    <w:right w:val="nil"/>
                  </w:tcBorders>
                  <w:shd w:val="clear" w:color="auto" w:fill="FFFFFF"/>
                  <w:noWrap/>
                  <w:vAlign w:val="center"/>
                </w:tcPr>
                <w:p w14:paraId="056E414E">
                  <w:pPr>
                    <w:jc w:val="right"/>
                    <w:rPr>
                      <w:rFonts w:hint="eastAsia" w:ascii="宋体" w:hAnsi="宋体" w:eastAsia="宋体" w:cs="宋体"/>
                      <w:i w:val="0"/>
                      <w:color w:val="000000"/>
                      <w:sz w:val="24"/>
                      <w:szCs w:val="24"/>
                      <w:u w:val="none"/>
                    </w:rPr>
                  </w:pPr>
                </w:p>
              </w:tc>
              <w:tc>
                <w:tcPr>
                  <w:tcW w:w="1916" w:type="dxa"/>
                  <w:gridSpan w:val="2"/>
                  <w:tcBorders>
                    <w:top w:val="nil"/>
                    <w:left w:val="nil"/>
                    <w:bottom w:val="nil"/>
                    <w:right w:val="nil"/>
                  </w:tcBorders>
                  <w:shd w:val="clear" w:color="auto" w:fill="FFFFFF"/>
                  <w:noWrap/>
                  <w:vAlign w:val="center"/>
                </w:tcPr>
                <w:p w14:paraId="32B0B220">
                  <w:pPr>
                    <w:jc w:val="right"/>
                    <w:rPr>
                      <w:rFonts w:hint="eastAsia" w:ascii="宋体" w:hAnsi="宋体" w:eastAsia="宋体" w:cs="宋体"/>
                      <w:i w:val="0"/>
                      <w:color w:val="000000"/>
                      <w:sz w:val="24"/>
                      <w:szCs w:val="24"/>
                      <w:u w:val="none"/>
                    </w:rPr>
                  </w:pPr>
                </w:p>
              </w:tc>
              <w:tc>
                <w:tcPr>
                  <w:tcW w:w="2434" w:type="dxa"/>
                  <w:gridSpan w:val="2"/>
                  <w:tcBorders>
                    <w:top w:val="nil"/>
                    <w:left w:val="nil"/>
                    <w:bottom w:val="nil"/>
                    <w:right w:val="nil"/>
                  </w:tcBorders>
                  <w:shd w:val="clear" w:color="auto" w:fill="FFFFFF"/>
                  <w:noWrap/>
                  <w:vAlign w:val="center"/>
                </w:tcPr>
                <w:p w14:paraId="078FB5F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C1A8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641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AE6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800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6E6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23918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62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671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0B6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FFA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D3E2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8A23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D0D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1A249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F01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72B05">
                  <w:pPr>
                    <w:jc w:val="center"/>
                    <w:rPr>
                      <w:rFonts w:hint="eastAsia" w:ascii="宋体" w:hAnsi="宋体" w:eastAsia="宋体" w:cs="宋体"/>
                      <w:i w:val="0"/>
                      <w:color w:val="000000"/>
                      <w:sz w:val="24"/>
                      <w:szCs w:val="24"/>
                      <w:u w:val="none"/>
                    </w:rPr>
                  </w:pPr>
                </w:p>
              </w:tc>
              <w:tc>
                <w:tcPr>
                  <w:tcW w:w="15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0FD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811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D6535">
                  <w:pPr>
                    <w:jc w:val="center"/>
                    <w:rPr>
                      <w:rFonts w:hint="eastAsia" w:ascii="宋体" w:hAnsi="宋体" w:eastAsia="宋体" w:cs="宋体"/>
                      <w:i w:val="0"/>
                      <w:color w:val="000000"/>
                      <w:sz w:val="24"/>
                      <w:szCs w:val="24"/>
                      <w:u w:val="none"/>
                    </w:rPr>
                  </w:pP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53F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6C339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27F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3C6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0E47">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11694.55</w:t>
                  </w:r>
                </w:p>
              </w:tc>
              <w:tc>
                <w:tcPr>
                  <w:tcW w:w="4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41A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6B01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31</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1A1E">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4.5</w:t>
                  </w:r>
                </w:p>
              </w:tc>
            </w:tr>
            <w:tr w14:paraId="579A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4D2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DB8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181B">
                  <w:pPr>
                    <w:jc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19307.13</w:t>
                  </w:r>
                </w:p>
              </w:tc>
              <w:tc>
                <w:tcPr>
                  <w:tcW w:w="4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4616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221C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32</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2360">
                  <w:pPr>
                    <w:jc w:val="center"/>
                    <w:rPr>
                      <w:rFonts w:hint="eastAsia" w:ascii="宋体" w:hAnsi="宋体" w:eastAsia="宋体" w:cs="宋体"/>
                      <w:i w:val="0"/>
                      <w:color w:val="000000"/>
                      <w:sz w:val="22"/>
                      <w:szCs w:val="22"/>
                      <w:u w:val="none"/>
                    </w:rPr>
                  </w:pPr>
                </w:p>
              </w:tc>
            </w:tr>
            <w:tr w14:paraId="1FE28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4947">
                  <w:pPr>
                    <w:keepNext w:val="0"/>
                    <w:keepLines w:val="0"/>
                    <w:widowControl/>
                    <w:suppressLineNumbers w:val="0"/>
                    <w:jc w:val="left"/>
                    <w:textAlignment w:val="center"/>
                    <w:rPr>
                      <w:rFonts w:hint="eastAsia" w:ascii="宋体" w:hAnsi="宋体" w:eastAsia="宋体" w:cs="宋体"/>
                      <w:i w:val="0"/>
                      <w:color w:val="000000"/>
                      <w:sz w:val="22"/>
                      <w:szCs w:val="22"/>
                      <w:u w:val="none"/>
                    </w:rPr>
                  </w:pPr>
                  <w:bookmarkStart w:id="1" w:name="OLE_LINK3" w:colFirst="4" w:colLast="4"/>
                  <w:r>
                    <w:rPr>
                      <w:rFonts w:hint="eastAsia" w:ascii="宋体" w:hAnsi="宋体" w:eastAsia="宋体" w:cs="宋体"/>
                      <w:i w:val="0"/>
                      <w:color w:val="000000"/>
                      <w:kern w:val="0"/>
                      <w:sz w:val="22"/>
                      <w:szCs w:val="22"/>
                      <w:u w:val="none"/>
                      <w:lang w:val="en-US" w:eastAsia="zh-CN" w:bidi="ar"/>
                    </w:rPr>
                    <w:t>三、国有资本经营预算财政拨款收入</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1E3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43D4">
                  <w:pPr>
                    <w:jc w:val="center"/>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4B3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8C722">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33</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B7F9">
                  <w:pPr>
                    <w:jc w:val="center"/>
                    <w:rPr>
                      <w:rFonts w:hint="eastAsia" w:ascii="宋体" w:hAnsi="宋体" w:eastAsia="宋体" w:cs="宋体"/>
                      <w:i w:val="0"/>
                      <w:color w:val="000000"/>
                      <w:sz w:val="22"/>
                      <w:szCs w:val="22"/>
                      <w:u w:val="none"/>
                    </w:rPr>
                  </w:pPr>
                </w:p>
              </w:tc>
            </w:tr>
            <w:tr w14:paraId="14B6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441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217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EBA8">
                  <w:pPr>
                    <w:jc w:val="center"/>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562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6E76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34</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9544">
                  <w:pPr>
                    <w:jc w:val="center"/>
                    <w:rPr>
                      <w:rFonts w:hint="eastAsia" w:ascii="宋体" w:hAnsi="宋体" w:eastAsia="宋体" w:cs="宋体"/>
                      <w:i w:val="0"/>
                      <w:color w:val="000000"/>
                      <w:sz w:val="22"/>
                      <w:szCs w:val="22"/>
                      <w:u w:val="none"/>
                    </w:rPr>
                  </w:pPr>
                </w:p>
              </w:tc>
            </w:tr>
            <w:tr w14:paraId="2E939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DE9D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B44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B111">
                  <w:pPr>
                    <w:jc w:val="center"/>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E3D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97C7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35</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0D9C">
                  <w:pPr>
                    <w:jc w:val="center"/>
                    <w:rPr>
                      <w:rFonts w:hint="eastAsia" w:ascii="宋体" w:hAnsi="宋体" w:eastAsia="宋体" w:cs="宋体"/>
                      <w:i w:val="0"/>
                      <w:color w:val="000000"/>
                      <w:sz w:val="22"/>
                      <w:szCs w:val="22"/>
                      <w:u w:val="none"/>
                    </w:rPr>
                  </w:pPr>
                </w:p>
              </w:tc>
            </w:tr>
            <w:tr w14:paraId="1F26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9E9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510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AE47">
                  <w:pPr>
                    <w:jc w:val="center"/>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904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4F28F">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36</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78B4">
                  <w:pPr>
                    <w:jc w:val="center"/>
                    <w:rPr>
                      <w:rFonts w:hint="eastAsia" w:ascii="宋体" w:hAnsi="宋体" w:eastAsia="宋体" w:cs="宋体"/>
                      <w:i w:val="0"/>
                      <w:color w:val="000000"/>
                      <w:sz w:val="22"/>
                      <w:szCs w:val="22"/>
                      <w:u w:val="none"/>
                    </w:rPr>
                  </w:pPr>
                </w:p>
              </w:tc>
            </w:tr>
            <w:tr w14:paraId="75E85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5462C">
                  <w:pPr>
                    <w:keepNext w:val="0"/>
                    <w:keepLines w:val="0"/>
                    <w:widowControl/>
                    <w:suppressLineNumbers w:val="0"/>
                    <w:jc w:val="left"/>
                    <w:textAlignment w:val="center"/>
                    <w:rPr>
                      <w:rFonts w:hint="eastAsia" w:ascii="宋体" w:hAnsi="宋体" w:eastAsia="宋体" w:cs="宋体"/>
                      <w:i w:val="0"/>
                      <w:color w:val="000000"/>
                      <w:sz w:val="22"/>
                      <w:szCs w:val="22"/>
                      <w:u w:val="none"/>
                    </w:rPr>
                  </w:pPr>
                  <w:bookmarkStart w:id="2" w:name="OLE_LINK1" w:colFirst="3" w:colLast="3"/>
                  <w:r>
                    <w:rPr>
                      <w:rFonts w:hint="eastAsia" w:ascii="宋体" w:hAnsi="宋体" w:eastAsia="宋体" w:cs="宋体"/>
                      <w:i w:val="0"/>
                      <w:color w:val="000000"/>
                      <w:kern w:val="0"/>
                      <w:sz w:val="22"/>
                      <w:szCs w:val="22"/>
                      <w:u w:val="none"/>
                      <w:lang w:val="en-US" w:eastAsia="zh-CN" w:bidi="ar"/>
                    </w:rPr>
                    <w:t>七、附属单位上缴收入</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C60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82F1">
                  <w:pPr>
                    <w:jc w:val="center"/>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C230">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七、文化旅游体育与传媒支出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558A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37</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1FEE">
                  <w:pPr>
                    <w:jc w:val="center"/>
                    <w:rPr>
                      <w:rFonts w:hint="eastAsia" w:ascii="宋体" w:hAnsi="宋体" w:eastAsia="宋体" w:cs="宋体"/>
                      <w:i w:val="0"/>
                      <w:color w:val="000000"/>
                      <w:sz w:val="22"/>
                      <w:szCs w:val="22"/>
                      <w:u w:val="none"/>
                    </w:rPr>
                  </w:pPr>
                </w:p>
              </w:tc>
            </w:tr>
            <w:tr w14:paraId="4405B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7224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八、其他收入</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17DF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F17C">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rPr>
                    <w:t>1654.21</w:t>
                  </w: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64D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八、社会保障和就业支出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DBF0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1C03">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102.58</w:t>
                  </w:r>
                </w:p>
              </w:tc>
            </w:tr>
            <w:tr w14:paraId="7F5D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D96C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E0D4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0D1D">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F77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九、卫生健康支出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9DDA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71D4">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36.54</w:t>
                  </w:r>
                </w:p>
              </w:tc>
            </w:tr>
            <w:tr w14:paraId="44372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EC44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158F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9A84">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8AB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十、节能环保支出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96F6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FBDB">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160</w:t>
                  </w:r>
                </w:p>
              </w:tc>
            </w:tr>
            <w:tr w14:paraId="296D9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D94B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9D0E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D416">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294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十一、城乡社区支出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D211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14143">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26622.82</w:t>
                  </w:r>
                </w:p>
              </w:tc>
            </w:tr>
            <w:tr w14:paraId="19915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F699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8B82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92E8">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F1AB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十二、农林水支出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3377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9802">
                  <w:pPr>
                    <w:jc w:val="center"/>
                    <w:rPr>
                      <w:rFonts w:hint="eastAsia" w:ascii="宋体" w:hAnsi="宋体" w:eastAsia="宋体" w:cs="宋体"/>
                      <w:i w:val="0"/>
                      <w:color w:val="000000"/>
                      <w:sz w:val="22"/>
                      <w:szCs w:val="22"/>
                      <w:u w:val="none"/>
                    </w:rPr>
                  </w:pPr>
                </w:p>
              </w:tc>
            </w:tr>
            <w:tr w14:paraId="5D88F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E2D2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CAA6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D9E4">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C9E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十三、交通运输支出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ED48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7FC9">
                  <w:pPr>
                    <w:jc w:val="center"/>
                    <w:rPr>
                      <w:rFonts w:hint="eastAsia" w:ascii="宋体" w:hAnsi="宋体" w:eastAsia="宋体" w:cs="宋体"/>
                      <w:i w:val="0"/>
                      <w:color w:val="000000"/>
                      <w:sz w:val="22"/>
                      <w:szCs w:val="22"/>
                      <w:u w:val="none"/>
                    </w:rPr>
                  </w:pPr>
                </w:p>
              </w:tc>
            </w:tr>
            <w:tr w14:paraId="03DA4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6EF9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49A8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302D">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E81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E280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DAB8">
                  <w:pPr>
                    <w:jc w:val="center"/>
                    <w:rPr>
                      <w:rFonts w:hint="eastAsia" w:ascii="宋体" w:hAnsi="宋体" w:eastAsia="宋体" w:cs="宋体"/>
                      <w:i w:val="0"/>
                      <w:color w:val="000000"/>
                      <w:sz w:val="22"/>
                      <w:szCs w:val="22"/>
                      <w:u w:val="none"/>
                    </w:rPr>
                  </w:pPr>
                </w:p>
              </w:tc>
            </w:tr>
            <w:tr w14:paraId="7037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0B41F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A9C1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A635">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DA0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十五、商业服务业等支出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3E27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54E6">
                  <w:pPr>
                    <w:jc w:val="center"/>
                    <w:rPr>
                      <w:rFonts w:hint="eastAsia" w:ascii="宋体" w:hAnsi="宋体" w:eastAsia="宋体" w:cs="宋体"/>
                      <w:i w:val="0"/>
                      <w:color w:val="000000"/>
                      <w:sz w:val="22"/>
                      <w:szCs w:val="22"/>
                      <w:u w:val="none"/>
                    </w:rPr>
                  </w:pPr>
                </w:p>
              </w:tc>
            </w:tr>
            <w:tr w14:paraId="4553A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CA07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61CF4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633E">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8DB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十六、金融支出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F4DC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1CFB">
                  <w:pPr>
                    <w:jc w:val="center"/>
                    <w:rPr>
                      <w:rFonts w:hint="eastAsia" w:ascii="宋体" w:hAnsi="宋体" w:eastAsia="宋体" w:cs="宋体"/>
                      <w:i w:val="0"/>
                      <w:color w:val="000000"/>
                      <w:sz w:val="22"/>
                      <w:szCs w:val="22"/>
                      <w:u w:val="none"/>
                    </w:rPr>
                  </w:pPr>
                </w:p>
              </w:tc>
            </w:tr>
            <w:tr w14:paraId="3A655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94E45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2E2F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4A05">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FF6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十七、援助其他地区支出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39FB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3931">
                  <w:pPr>
                    <w:jc w:val="center"/>
                    <w:rPr>
                      <w:rFonts w:hint="eastAsia" w:ascii="宋体" w:hAnsi="宋体" w:eastAsia="宋体" w:cs="宋体"/>
                      <w:i w:val="0"/>
                      <w:color w:val="000000"/>
                      <w:sz w:val="22"/>
                      <w:szCs w:val="22"/>
                      <w:u w:val="none"/>
                    </w:rPr>
                  </w:pPr>
                </w:p>
              </w:tc>
            </w:tr>
            <w:tr w14:paraId="3A8F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5786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1C9B9">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EE18">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0D4B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586C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A49A">
                  <w:pPr>
                    <w:jc w:val="center"/>
                    <w:rPr>
                      <w:rFonts w:hint="eastAsia" w:ascii="宋体" w:hAnsi="宋体" w:eastAsia="宋体" w:cs="宋体"/>
                      <w:i w:val="0"/>
                      <w:color w:val="000000"/>
                      <w:sz w:val="22"/>
                      <w:szCs w:val="22"/>
                      <w:u w:val="none"/>
                    </w:rPr>
                  </w:pPr>
                </w:p>
              </w:tc>
            </w:tr>
            <w:tr w14:paraId="1A4A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9C73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499C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A001">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2FF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十九、住房保障支出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8849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D11E">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779.43</w:t>
                  </w:r>
                </w:p>
              </w:tc>
            </w:tr>
            <w:tr w14:paraId="7588B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F0559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8C44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1D0D">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052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二十、粮油物资储备支出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04D0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9832">
                  <w:pPr>
                    <w:jc w:val="center"/>
                    <w:rPr>
                      <w:rFonts w:hint="eastAsia" w:ascii="宋体" w:hAnsi="宋体" w:eastAsia="宋体" w:cs="宋体"/>
                      <w:i w:val="0"/>
                      <w:color w:val="000000"/>
                      <w:sz w:val="22"/>
                      <w:szCs w:val="22"/>
                      <w:u w:val="none"/>
                    </w:rPr>
                  </w:pPr>
                </w:p>
              </w:tc>
            </w:tr>
            <w:tr w14:paraId="43B1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457F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E6FA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0513">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763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F48D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F970">
                  <w:pPr>
                    <w:jc w:val="center"/>
                    <w:rPr>
                      <w:rFonts w:hint="eastAsia" w:ascii="宋体" w:hAnsi="宋体" w:eastAsia="宋体" w:cs="宋体"/>
                      <w:i w:val="0"/>
                      <w:color w:val="000000"/>
                      <w:sz w:val="22"/>
                      <w:szCs w:val="22"/>
                      <w:u w:val="none"/>
                    </w:rPr>
                  </w:pPr>
                </w:p>
              </w:tc>
            </w:tr>
            <w:tr w14:paraId="47A6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9D47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A5D0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C6D9">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7C0B2">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EFCE2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80C6">
                  <w:pPr>
                    <w:jc w:val="center"/>
                    <w:rPr>
                      <w:rFonts w:hint="eastAsia" w:ascii="宋体" w:hAnsi="宋体" w:eastAsia="宋体" w:cs="宋体"/>
                      <w:i w:val="0"/>
                      <w:color w:val="000000"/>
                      <w:sz w:val="22"/>
                      <w:szCs w:val="22"/>
                      <w:u w:val="none"/>
                    </w:rPr>
                  </w:pPr>
                </w:p>
              </w:tc>
            </w:tr>
            <w:tr w14:paraId="44736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E3CA7">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5B64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1CCA">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7E8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二十三、其他支出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A892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976E">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4950.01</w:t>
                  </w:r>
                </w:p>
              </w:tc>
            </w:tr>
            <w:tr w14:paraId="6853A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B2B9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07359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668D">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A28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二十四、债务还本支出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738F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53C3">
                  <w:pPr>
                    <w:jc w:val="center"/>
                    <w:rPr>
                      <w:rFonts w:hint="eastAsia" w:ascii="宋体" w:hAnsi="宋体" w:eastAsia="宋体" w:cs="宋体"/>
                      <w:i w:val="0"/>
                      <w:color w:val="000000"/>
                      <w:sz w:val="22"/>
                      <w:szCs w:val="22"/>
                      <w:u w:val="none"/>
                    </w:rPr>
                  </w:pPr>
                </w:p>
              </w:tc>
            </w:tr>
            <w:tr w14:paraId="66742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D5316E">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1E1F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544D">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D9A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二十五、债务付息支出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800C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8FA4">
                  <w:pPr>
                    <w:jc w:val="center"/>
                    <w:rPr>
                      <w:rFonts w:hint="eastAsia" w:ascii="宋体" w:hAnsi="宋体" w:eastAsia="宋体" w:cs="宋体"/>
                      <w:i w:val="0"/>
                      <w:color w:val="000000"/>
                      <w:sz w:val="22"/>
                      <w:szCs w:val="22"/>
                      <w:u w:val="none"/>
                    </w:rPr>
                  </w:pPr>
                </w:p>
              </w:tc>
            </w:tr>
            <w:tr w14:paraId="50FA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93CD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F44F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80024">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E20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33408">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F821">
                  <w:pPr>
                    <w:jc w:val="right"/>
                    <w:rPr>
                      <w:rFonts w:hint="eastAsia" w:ascii="宋体" w:hAnsi="宋体" w:eastAsia="宋体" w:cs="宋体"/>
                      <w:i w:val="0"/>
                      <w:color w:val="000000"/>
                      <w:sz w:val="22"/>
                      <w:szCs w:val="22"/>
                      <w:u w:val="none"/>
                    </w:rPr>
                  </w:pPr>
                </w:p>
              </w:tc>
            </w:tr>
            <w:bookmarkEnd w:id="2"/>
            <w:tr w14:paraId="2D61C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088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090C9">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27</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11C1">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32655.88</w:t>
                  </w: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586C">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3D52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57</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6E2D">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32655.88</w:t>
                  </w:r>
                </w:p>
              </w:tc>
            </w:tr>
            <w:tr w14:paraId="705C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0A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42AA1">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28</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9458">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66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F96B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58</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891D">
                  <w:pPr>
                    <w:rPr>
                      <w:rFonts w:hint="eastAsia" w:ascii="宋体" w:hAnsi="宋体" w:eastAsia="宋体" w:cs="宋体"/>
                      <w:i w:val="0"/>
                      <w:color w:val="000000"/>
                      <w:sz w:val="22"/>
                      <w:szCs w:val="22"/>
                      <w:u w:val="none"/>
                    </w:rPr>
                  </w:pPr>
                </w:p>
              </w:tc>
            </w:tr>
            <w:tr w14:paraId="46B48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62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6E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5249F">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2B0C">
                  <w:pPr>
                    <w:jc w:val="right"/>
                    <w:rPr>
                      <w:rFonts w:hint="eastAsia" w:ascii="宋体" w:hAnsi="宋体" w:eastAsia="宋体" w:cs="宋体"/>
                      <w:i w:val="0"/>
                      <w:color w:val="000000"/>
                      <w:sz w:val="22"/>
                      <w:szCs w:val="22"/>
                      <w:u w:val="none"/>
                    </w:rPr>
                  </w:pPr>
                </w:p>
              </w:tc>
              <w:tc>
                <w:tcPr>
                  <w:tcW w:w="4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8E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B91A4">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59</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041E">
                  <w:pPr>
                    <w:rPr>
                      <w:rFonts w:hint="eastAsia" w:ascii="宋体" w:hAnsi="宋体" w:eastAsia="宋体" w:cs="宋体"/>
                      <w:i w:val="0"/>
                      <w:color w:val="000000"/>
                      <w:sz w:val="22"/>
                      <w:szCs w:val="22"/>
                      <w:u w:val="none"/>
                    </w:rPr>
                  </w:pPr>
                </w:p>
              </w:tc>
            </w:tr>
            <w:tr w14:paraId="5837E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0" w:type="dxa"/>
                <w:trHeight w:val="448" w:hRule="atLeast"/>
              </w:trPr>
              <w:tc>
                <w:tcPr>
                  <w:tcW w:w="42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A563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45BAD7">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w:t>
                  </w:r>
                </w:p>
              </w:tc>
              <w:tc>
                <w:tcPr>
                  <w:tcW w:w="1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B8EB">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32655.88</w:t>
                  </w:r>
                </w:p>
              </w:tc>
              <w:tc>
                <w:tcPr>
                  <w:tcW w:w="46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50A7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1260D">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60</w:t>
                  </w:r>
                </w:p>
              </w:tc>
              <w:tc>
                <w:tcPr>
                  <w:tcW w:w="183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808A">
                  <w:pPr>
                    <w:jc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rPr>
                    <w:t>32655.88</w:t>
                  </w:r>
                </w:p>
              </w:tc>
            </w:tr>
            <w:bookmarkEnd w:id="1"/>
            <w:tr w14:paraId="5F7F2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6DE69B8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p w14:paraId="7CB046F9">
                  <w:pPr>
                    <w:pStyle w:val="9"/>
                    <w:rPr>
                      <w:rFonts w:hint="eastAsia" w:ascii="宋体" w:hAnsi="宋体" w:eastAsia="宋体" w:cs="宋体"/>
                      <w:i w:val="0"/>
                      <w:color w:val="000000"/>
                      <w:kern w:val="0"/>
                      <w:sz w:val="24"/>
                      <w:szCs w:val="24"/>
                      <w:u w:val="none"/>
                      <w:lang w:val="en-US" w:eastAsia="zh-CN" w:bidi="ar"/>
                    </w:rPr>
                  </w:pPr>
                </w:p>
                <w:p w14:paraId="69024CF0">
                  <w:pPr>
                    <w:pStyle w:val="5"/>
                    <w:rPr>
                      <w:rFonts w:hint="eastAsia" w:ascii="宋体" w:hAnsi="宋体" w:eastAsia="宋体" w:cs="宋体"/>
                      <w:i w:val="0"/>
                      <w:color w:val="000000"/>
                      <w:kern w:val="0"/>
                      <w:sz w:val="24"/>
                      <w:szCs w:val="24"/>
                      <w:u w:val="none"/>
                      <w:lang w:val="en-US" w:eastAsia="zh-CN" w:bidi="ar"/>
                    </w:rPr>
                  </w:pPr>
                </w:p>
                <w:p w14:paraId="642ED8CC">
                  <w:pPr>
                    <w:rPr>
                      <w:rFonts w:hint="eastAsia" w:ascii="宋体" w:hAnsi="宋体" w:eastAsia="宋体" w:cs="宋体"/>
                      <w:i w:val="0"/>
                      <w:color w:val="000000"/>
                      <w:kern w:val="0"/>
                      <w:sz w:val="24"/>
                      <w:szCs w:val="24"/>
                      <w:u w:val="none"/>
                      <w:lang w:val="en-US" w:eastAsia="zh-CN" w:bidi="ar"/>
                    </w:rPr>
                  </w:pPr>
                </w:p>
                <w:p w14:paraId="3C345C96">
                  <w:pPr>
                    <w:pStyle w:val="9"/>
                    <w:rPr>
                      <w:rFonts w:hint="eastAsia" w:ascii="宋体" w:hAnsi="宋体" w:eastAsia="宋体" w:cs="宋体"/>
                      <w:i w:val="0"/>
                      <w:color w:val="000000"/>
                      <w:kern w:val="0"/>
                      <w:sz w:val="24"/>
                      <w:szCs w:val="24"/>
                      <w:u w:val="none"/>
                      <w:lang w:val="en-US" w:eastAsia="zh-CN" w:bidi="ar"/>
                    </w:rPr>
                  </w:pPr>
                </w:p>
                <w:p w14:paraId="4F3B4371">
                  <w:pPr>
                    <w:pStyle w:val="5"/>
                    <w:rPr>
                      <w:rFonts w:hint="eastAsia" w:ascii="宋体" w:hAnsi="宋体" w:eastAsia="宋体" w:cs="宋体"/>
                      <w:i w:val="0"/>
                      <w:color w:val="000000"/>
                      <w:kern w:val="0"/>
                      <w:sz w:val="24"/>
                      <w:szCs w:val="24"/>
                      <w:u w:val="none"/>
                      <w:lang w:val="en-US" w:eastAsia="zh-CN" w:bidi="ar"/>
                    </w:rPr>
                  </w:pPr>
                </w:p>
                <w:p w14:paraId="0B4A8120">
                  <w:pPr>
                    <w:rPr>
                      <w:rFonts w:hint="eastAsia"/>
                    </w:rPr>
                  </w:pPr>
                </w:p>
              </w:tc>
            </w:tr>
          </w:tbl>
          <w:p w14:paraId="5ABB6273">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64EB7231">
        <w:tblPrEx>
          <w:tblCellMar>
            <w:top w:w="0" w:type="dxa"/>
            <w:left w:w="0" w:type="dxa"/>
            <w:bottom w:w="0" w:type="dxa"/>
            <w:right w:w="0" w:type="dxa"/>
          </w:tblCellMar>
        </w:tblPrEx>
        <w:trPr>
          <w:trHeight w:val="285" w:hRule="atLeast"/>
        </w:trPr>
        <w:tc>
          <w:tcPr>
            <w:tcW w:w="285" w:type="dxa"/>
            <w:tcBorders>
              <w:top w:val="nil"/>
              <w:left w:val="nil"/>
              <w:bottom w:val="nil"/>
              <w:right w:val="nil"/>
            </w:tcBorders>
            <w:shd w:val="clear" w:color="000000" w:fill="FFFFFF"/>
            <w:noWrap/>
            <w:tcMar>
              <w:top w:w="15" w:type="dxa"/>
              <w:left w:w="15" w:type="dxa"/>
              <w:bottom w:w="0" w:type="dxa"/>
              <w:right w:w="15" w:type="dxa"/>
            </w:tcMar>
            <w:vAlign w:val="center"/>
          </w:tcPr>
          <w:p w14:paraId="18462C29">
            <w:pPr>
              <w:jc w:val="right"/>
              <w:rPr>
                <w:rFonts w:ascii="宋体" w:hAnsi="宋体" w:eastAsia="宋体" w:cs="宋体"/>
                <w:sz w:val="24"/>
                <w:szCs w:val="24"/>
              </w:rPr>
            </w:pPr>
            <w:r>
              <w:rPr>
                <w:rFonts w:hint="eastAsia"/>
              </w:rPr>
              <w:t>　</w:t>
            </w:r>
          </w:p>
        </w:tc>
        <w:tc>
          <w:tcPr>
            <w:tcW w:w="584" w:type="dxa"/>
            <w:tcBorders>
              <w:top w:val="nil"/>
              <w:left w:val="nil"/>
              <w:bottom w:val="nil"/>
              <w:right w:val="nil"/>
            </w:tcBorders>
            <w:shd w:val="clear" w:color="000000" w:fill="FFFFFF"/>
            <w:noWrap/>
            <w:tcMar>
              <w:top w:w="15" w:type="dxa"/>
              <w:left w:w="15" w:type="dxa"/>
              <w:bottom w:w="0" w:type="dxa"/>
              <w:right w:w="15" w:type="dxa"/>
            </w:tcMar>
            <w:vAlign w:val="center"/>
          </w:tcPr>
          <w:p w14:paraId="3C94F54D">
            <w:pPr>
              <w:jc w:val="right"/>
              <w:rPr>
                <w:rFonts w:ascii="宋体" w:hAnsi="宋体" w:eastAsia="宋体" w:cs="宋体"/>
                <w:sz w:val="24"/>
                <w:szCs w:val="24"/>
              </w:rPr>
            </w:pPr>
            <w:r>
              <w:rPr>
                <w:rFonts w:hint="eastAsia"/>
              </w:rPr>
              <w:t>　</w:t>
            </w:r>
          </w:p>
        </w:tc>
        <w:tc>
          <w:tcPr>
            <w:tcW w:w="2427" w:type="dxa"/>
            <w:tcBorders>
              <w:top w:val="nil"/>
              <w:left w:val="nil"/>
              <w:bottom w:val="nil"/>
              <w:right w:val="nil"/>
            </w:tcBorders>
            <w:shd w:val="clear" w:color="000000" w:fill="FFFFFF"/>
            <w:noWrap/>
            <w:tcMar>
              <w:top w:w="15" w:type="dxa"/>
              <w:left w:w="15" w:type="dxa"/>
              <w:bottom w:w="0" w:type="dxa"/>
              <w:right w:w="15" w:type="dxa"/>
            </w:tcMar>
            <w:vAlign w:val="center"/>
          </w:tcPr>
          <w:p w14:paraId="0805921C">
            <w:pPr>
              <w:jc w:val="right"/>
              <w:rPr>
                <w:rFonts w:ascii="宋体" w:hAnsi="宋体" w:eastAsia="宋体" w:cs="宋体"/>
                <w:sz w:val="24"/>
                <w:szCs w:val="24"/>
              </w:rPr>
            </w:pPr>
            <w:r>
              <w:rPr>
                <w:rFonts w:hint="eastAsia"/>
              </w:rPr>
              <w:t>　</w:t>
            </w:r>
          </w:p>
        </w:tc>
        <w:tc>
          <w:tcPr>
            <w:tcW w:w="1923" w:type="dxa"/>
            <w:tcBorders>
              <w:top w:val="nil"/>
              <w:left w:val="nil"/>
              <w:bottom w:val="nil"/>
              <w:right w:val="nil"/>
            </w:tcBorders>
            <w:shd w:val="clear" w:color="000000" w:fill="FFFFFF"/>
            <w:noWrap/>
            <w:tcMar>
              <w:top w:w="15" w:type="dxa"/>
              <w:left w:w="15" w:type="dxa"/>
              <w:bottom w:w="0" w:type="dxa"/>
              <w:right w:w="15" w:type="dxa"/>
            </w:tcMar>
            <w:vAlign w:val="center"/>
          </w:tcPr>
          <w:p w14:paraId="4A77625D">
            <w:pPr>
              <w:jc w:val="right"/>
              <w:rPr>
                <w:rFonts w:ascii="宋体" w:hAnsi="宋体" w:eastAsia="宋体" w:cs="宋体"/>
                <w:sz w:val="24"/>
                <w:szCs w:val="24"/>
              </w:rPr>
            </w:pPr>
            <w:r>
              <w:rPr>
                <w:rFonts w:hint="eastAsia"/>
              </w:rPr>
              <w:t>　</w:t>
            </w:r>
          </w:p>
        </w:tc>
        <w:tc>
          <w:tcPr>
            <w:tcW w:w="1636" w:type="dxa"/>
            <w:tcBorders>
              <w:top w:val="nil"/>
              <w:left w:val="nil"/>
              <w:bottom w:val="nil"/>
              <w:right w:val="nil"/>
            </w:tcBorders>
            <w:shd w:val="clear" w:color="000000" w:fill="FFFFFF"/>
            <w:noWrap/>
            <w:tcMar>
              <w:top w:w="15" w:type="dxa"/>
              <w:left w:w="15" w:type="dxa"/>
              <w:bottom w:w="0" w:type="dxa"/>
              <w:right w:w="15" w:type="dxa"/>
            </w:tcMar>
            <w:vAlign w:val="center"/>
          </w:tcPr>
          <w:p w14:paraId="7C1A3F12">
            <w:pPr>
              <w:jc w:val="right"/>
              <w:rPr>
                <w:rFonts w:ascii="宋体" w:hAnsi="宋体" w:eastAsia="宋体" w:cs="宋体"/>
                <w:sz w:val="24"/>
                <w:szCs w:val="24"/>
              </w:rPr>
            </w:pPr>
            <w:r>
              <w:rPr>
                <w:rFonts w:hint="eastAsia"/>
              </w:rPr>
              <w:t>　</w:t>
            </w:r>
          </w:p>
        </w:tc>
        <w:tc>
          <w:tcPr>
            <w:tcW w:w="1186" w:type="dxa"/>
            <w:tcBorders>
              <w:top w:val="nil"/>
              <w:left w:val="nil"/>
              <w:bottom w:val="nil"/>
              <w:right w:val="nil"/>
            </w:tcBorders>
            <w:shd w:val="clear" w:color="000000" w:fill="FFFFFF"/>
            <w:noWrap/>
            <w:tcMar>
              <w:top w:w="15" w:type="dxa"/>
              <w:left w:w="15" w:type="dxa"/>
              <w:bottom w:w="0" w:type="dxa"/>
              <w:right w:w="15" w:type="dxa"/>
            </w:tcMar>
            <w:vAlign w:val="center"/>
          </w:tcPr>
          <w:p w14:paraId="36F8958B">
            <w:pPr>
              <w:jc w:val="right"/>
              <w:rPr>
                <w:rFonts w:ascii="宋体" w:hAnsi="宋体" w:eastAsia="宋体" w:cs="宋体"/>
                <w:sz w:val="24"/>
                <w:szCs w:val="24"/>
              </w:rPr>
            </w:pPr>
            <w:r>
              <w:rPr>
                <w:rFonts w:hint="eastAsia"/>
              </w:rPr>
              <w:t>　</w:t>
            </w:r>
          </w:p>
        </w:tc>
        <w:tc>
          <w:tcPr>
            <w:tcW w:w="1228" w:type="dxa"/>
            <w:tcBorders>
              <w:top w:val="nil"/>
              <w:left w:val="nil"/>
              <w:bottom w:val="nil"/>
              <w:right w:val="nil"/>
            </w:tcBorders>
            <w:shd w:val="clear" w:color="000000" w:fill="FFFFFF"/>
            <w:noWrap/>
            <w:tcMar>
              <w:top w:w="15" w:type="dxa"/>
              <w:left w:w="15" w:type="dxa"/>
              <w:bottom w:w="0" w:type="dxa"/>
              <w:right w:w="15" w:type="dxa"/>
            </w:tcMar>
            <w:vAlign w:val="center"/>
          </w:tcPr>
          <w:p w14:paraId="48C8073F">
            <w:pPr>
              <w:jc w:val="right"/>
              <w:rPr>
                <w:rFonts w:ascii="宋体" w:hAnsi="宋体" w:eastAsia="宋体" w:cs="宋体"/>
                <w:sz w:val="24"/>
                <w:szCs w:val="24"/>
              </w:rPr>
            </w:pPr>
            <w:r>
              <w:rPr>
                <w:rFonts w:hint="eastAsia"/>
              </w:rPr>
              <w:t>　</w:t>
            </w:r>
          </w:p>
        </w:tc>
        <w:tc>
          <w:tcPr>
            <w:tcW w:w="1459" w:type="dxa"/>
            <w:tcBorders>
              <w:top w:val="nil"/>
              <w:left w:val="nil"/>
              <w:bottom w:val="nil"/>
              <w:right w:val="nil"/>
            </w:tcBorders>
            <w:shd w:val="clear" w:color="000000" w:fill="FFFFFF"/>
            <w:noWrap/>
            <w:tcMar>
              <w:top w:w="15" w:type="dxa"/>
              <w:left w:w="15" w:type="dxa"/>
              <w:bottom w:w="0" w:type="dxa"/>
              <w:right w:w="15" w:type="dxa"/>
            </w:tcMar>
            <w:vAlign w:val="center"/>
          </w:tcPr>
          <w:p w14:paraId="782350D6">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14:paraId="14BFB03A">
            <w:pPr>
              <w:jc w:val="right"/>
              <w:rPr>
                <w:rFonts w:ascii="宋体" w:hAnsi="宋体" w:eastAsia="宋体" w:cs="宋体"/>
                <w:sz w:val="24"/>
                <w:szCs w:val="24"/>
              </w:rPr>
            </w:pPr>
            <w:r>
              <w:rPr>
                <w:rFonts w:hint="eastAsia"/>
              </w:rPr>
              <w:t>　</w:t>
            </w:r>
          </w:p>
        </w:tc>
        <w:tc>
          <w:tcPr>
            <w:tcW w:w="3096" w:type="dxa"/>
            <w:tcBorders>
              <w:top w:val="nil"/>
              <w:left w:val="nil"/>
              <w:bottom w:val="nil"/>
              <w:right w:val="nil"/>
            </w:tcBorders>
            <w:shd w:val="clear" w:color="000000" w:fill="FFFFFF"/>
            <w:noWrap/>
            <w:tcMar>
              <w:top w:w="15" w:type="dxa"/>
              <w:left w:w="15" w:type="dxa"/>
              <w:bottom w:w="0" w:type="dxa"/>
              <w:right w:w="15" w:type="dxa"/>
            </w:tcMar>
            <w:vAlign w:val="center"/>
          </w:tcPr>
          <w:p w14:paraId="2ABD4496">
            <w:pPr>
              <w:jc w:val="right"/>
              <w:rPr>
                <w:rFonts w:ascii="宋体" w:hAnsi="宋体" w:eastAsia="宋体" w:cs="宋体"/>
                <w:color w:val="000000"/>
                <w:sz w:val="20"/>
                <w:szCs w:val="20"/>
              </w:rPr>
            </w:pPr>
            <w:r>
              <w:rPr>
                <w:rFonts w:hint="eastAsia"/>
                <w:color w:val="000000"/>
                <w:sz w:val="20"/>
                <w:szCs w:val="20"/>
              </w:rPr>
              <w:t>公开02表</w:t>
            </w:r>
          </w:p>
        </w:tc>
      </w:tr>
      <w:tr w14:paraId="2088435C">
        <w:tblPrEx>
          <w:tblCellMar>
            <w:top w:w="0" w:type="dxa"/>
            <w:left w:w="0" w:type="dxa"/>
            <w:bottom w:w="0" w:type="dxa"/>
            <w:right w:w="0" w:type="dxa"/>
          </w:tblCellMar>
        </w:tblPrEx>
        <w:trPr>
          <w:trHeight w:val="285" w:hRule="atLeast"/>
        </w:trPr>
        <w:tc>
          <w:tcPr>
            <w:tcW w:w="869"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F97A447">
            <w:pPr>
              <w:rPr>
                <w:rFonts w:ascii="宋体" w:hAnsi="宋体" w:eastAsia="宋体" w:cs="宋体"/>
                <w:color w:val="000000"/>
                <w:sz w:val="20"/>
                <w:szCs w:val="20"/>
              </w:rPr>
            </w:pPr>
            <w:r>
              <w:rPr>
                <w:rFonts w:hint="eastAsia"/>
                <w:color w:val="000000"/>
                <w:sz w:val="20"/>
                <w:szCs w:val="20"/>
              </w:rPr>
              <w:t>部门：</w:t>
            </w:r>
          </w:p>
        </w:tc>
        <w:tc>
          <w:tcPr>
            <w:tcW w:w="2427" w:type="dxa"/>
            <w:tcBorders>
              <w:top w:val="nil"/>
              <w:left w:val="nil"/>
              <w:bottom w:val="nil"/>
              <w:right w:val="nil"/>
            </w:tcBorders>
            <w:shd w:val="clear" w:color="000000" w:fill="FFFFFF"/>
            <w:noWrap/>
            <w:tcMar>
              <w:top w:w="15" w:type="dxa"/>
              <w:left w:w="15" w:type="dxa"/>
              <w:bottom w:w="0" w:type="dxa"/>
              <w:right w:w="15" w:type="dxa"/>
            </w:tcMar>
            <w:vAlign w:val="center"/>
          </w:tcPr>
          <w:p w14:paraId="59909EF2">
            <w:pPr>
              <w:jc w:val="center"/>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桃源县住房和城乡建设局</w:t>
            </w:r>
          </w:p>
        </w:tc>
        <w:tc>
          <w:tcPr>
            <w:tcW w:w="1923" w:type="dxa"/>
            <w:tcBorders>
              <w:top w:val="nil"/>
              <w:left w:val="nil"/>
              <w:bottom w:val="nil"/>
              <w:right w:val="nil"/>
            </w:tcBorders>
            <w:shd w:val="clear" w:color="000000" w:fill="FFFFFF"/>
            <w:noWrap/>
            <w:tcMar>
              <w:top w:w="15" w:type="dxa"/>
              <w:left w:w="15" w:type="dxa"/>
              <w:bottom w:w="0" w:type="dxa"/>
              <w:right w:w="15" w:type="dxa"/>
            </w:tcMar>
            <w:vAlign w:val="center"/>
          </w:tcPr>
          <w:p w14:paraId="3849DE8B">
            <w:pPr>
              <w:jc w:val="right"/>
              <w:rPr>
                <w:rFonts w:ascii="宋体" w:hAnsi="宋体" w:eastAsia="宋体" w:cs="宋体"/>
                <w:sz w:val="24"/>
                <w:szCs w:val="24"/>
              </w:rPr>
            </w:pPr>
            <w:r>
              <w:rPr>
                <w:rFonts w:hint="eastAsia"/>
              </w:rPr>
              <w:t>　</w:t>
            </w:r>
          </w:p>
        </w:tc>
        <w:tc>
          <w:tcPr>
            <w:tcW w:w="1636" w:type="dxa"/>
            <w:tcBorders>
              <w:top w:val="nil"/>
              <w:left w:val="nil"/>
              <w:bottom w:val="nil"/>
              <w:right w:val="nil"/>
            </w:tcBorders>
            <w:shd w:val="clear" w:color="000000" w:fill="FFFFFF"/>
            <w:noWrap/>
            <w:tcMar>
              <w:top w:w="15" w:type="dxa"/>
              <w:left w:w="15" w:type="dxa"/>
              <w:bottom w:w="0" w:type="dxa"/>
              <w:right w:w="15" w:type="dxa"/>
            </w:tcMar>
            <w:vAlign w:val="center"/>
          </w:tcPr>
          <w:p w14:paraId="5EF44657">
            <w:pPr>
              <w:jc w:val="right"/>
              <w:rPr>
                <w:rFonts w:ascii="宋体" w:hAnsi="宋体" w:eastAsia="宋体" w:cs="宋体"/>
                <w:sz w:val="24"/>
                <w:szCs w:val="24"/>
              </w:rPr>
            </w:pPr>
            <w:r>
              <w:rPr>
                <w:rFonts w:hint="eastAsia"/>
              </w:rPr>
              <w:t>　</w:t>
            </w:r>
          </w:p>
        </w:tc>
        <w:tc>
          <w:tcPr>
            <w:tcW w:w="1186" w:type="dxa"/>
            <w:tcBorders>
              <w:top w:val="nil"/>
              <w:left w:val="nil"/>
              <w:bottom w:val="nil"/>
              <w:right w:val="nil"/>
            </w:tcBorders>
            <w:shd w:val="clear" w:color="000000" w:fill="FFFFFF"/>
            <w:noWrap/>
            <w:tcMar>
              <w:top w:w="15" w:type="dxa"/>
              <w:left w:w="15" w:type="dxa"/>
              <w:bottom w:w="0" w:type="dxa"/>
              <w:right w:w="15" w:type="dxa"/>
            </w:tcMar>
            <w:vAlign w:val="center"/>
          </w:tcPr>
          <w:p w14:paraId="22FDDFC6">
            <w:pPr>
              <w:jc w:val="center"/>
              <w:rPr>
                <w:rFonts w:ascii="宋体" w:hAnsi="宋体" w:eastAsia="宋体" w:cs="宋体"/>
                <w:color w:val="000000"/>
                <w:sz w:val="20"/>
                <w:szCs w:val="20"/>
              </w:rPr>
            </w:pPr>
            <w:r>
              <w:rPr>
                <w:rFonts w:hint="eastAsia"/>
                <w:color w:val="000000"/>
                <w:sz w:val="20"/>
                <w:szCs w:val="20"/>
              </w:rPr>
              <w:t>　</w:t>
            </w:r>
          </w:p>
        </w:tc>
        <w:tc>
          <w:tcPr>
            <w:tcW w:w="1228" w:type="dxa"/>
            <w:tcBorders>
              <w:top w:val="nil"/>
              <w:left w:val="nil"/>
              <w:bottom w:val="nil"/>
              <w:right w:val="nil"/>
            </w:tcBorders>
            <w:shd w:val="clear" w:color="000000" w:fill="FFFFFF"/>
            <w:noWrap/>
            <w:tcMar>
              <w:top w:w="15" w:type="dxa"/>
              <w:left w:w="15" w:type="dxa"/>
              <w:bottom w:w="0" w:type="dxa"/>
              <w:right w:w="15" w:type="dxa"/>
            </w:tcMar>
            <w:vAlign w:val="center"/>
          </w:tcPr>
          <w:p w14:paraId="08278335">
            <w:pPr>
              <w:jc w:val="right"/>
              <w:rPr>
                <w:rFonts w:ascii="宋体" w:hAnsi="宋体" w:eastAsia="宋体" w:cs="宋体"/>
                <w:sz w:val="24"/>
                <w:szCs w:val="24"/>
              </w:rPr>
            </w:pPr>
            <w:r>
              <w:rPr>
                <w:rFonts w:hint="eastAsia"/>
              </w:rPr>
              <w:t>　</w:t>
            </w:r>
          </w:p>
        </w:tc>
        <w:tc>
          <w:tcPr>
            <w:tcW w:w="1459" w:type="dxa"/>
            <w:tcBorders>
              <w:top w:val="nil"/>
              <w:left w:val="nil"/>
              <w:bottom w:val="nil"/>
              <w:right w:val="nil"/>
            </w:tcBorders>
            <w:shd w:val="clear" w:color="000000" w:fill="FFFFFF"/>
            <w:noWrap/>
            <w:tcMar>
              <w:top w:w="15" w:type="dxa"/>
              <w:left w:w="15" w:type="dxa"/>
              <w:bottom w:w="0" w:type="dxa"/>
              <w:right w:w="15" w:type="dxa"/>
            </w:tcMar>
            <w:vAlign w:val="center"/>
          </w:tcPr>
          <w:p w14:paraId="717A0A80">
            <w:pPr>
              <w:jc w:val="right"/>
              <w:rPr>
                <w:rFonts w:ascii="宋体" w:hAnsi="宋体" w:eastAsia="宋体" w:cs="宋体"/>
                <w:sz w:val="24"/>
                <w:szCs w:val="24"/>
              </w:rPr>
            </w:pPr>
            <w:r>
              <w:rPr>
                <w:rFonts w:hint="eastAsia"/>
              </w:rPr>
              <w:t>　</w:t>
            </w:r>
          </w:p>
        </w:tc>
        <w:tc>
          <w:tcPr>
            <w:tcW w:w="1541" w:type="dxa"/>
            <w:tcBorders>
              <w:top w:val="nil"/>
              <w:left w:val="nil"/>
              <w:bottom w:val="nil"/>
              <w:right w:val="nil"/>
            </w:tcBorders>
            <w:shd w:val="clear" w:color="000000" w:fill="FFFFFF"/>
            <w:noWrap/>
            <w:tcMar>
              <w:top w:w="15" w:type="dxa"/>
              <w:left w:w="15" w:type="dxa"/>
              <w:bottom w:w="0" w:type="dxa"/>
              <w:right w:w="15" w:type="dxa"/>
            </w:tcMar>
            <w:vAlign w:val="center"/>
          </w:tcPr>
          <w:p w14:paraId="1376D749">
            <w:pPr>
              <w:jc w:val="right"/>
              <w:rPr>
                <w:rFonts w:ascii="宋体" w:hAnsi="宋体" w:eastAsia="宋体" w:cs="宋体"/>
                <w:sz w:val="24"/>
                <w:szCs w:val="24"/>
              </w:rPr>
            </w:pPr>
            <w:r>
              <w:rPr>
                <w:rFonts w:hint="eastAsia"/>
              </w:rPr>
              <w:t>　</w:t>
            </w:r>
          </w:p>
        </w:tc>
        <w:tc>
          <w:tcPr>
            <w:tcW w:w="3096" w:type="dxa"/>
            <w:tcBorders>
              <w:top w:val="nil"/>
              <w:left w:val="nil"/>
              <w:bottom w:val="nil"/>
              <w:right w:val="nil"/>
            </w:tcBorders>
            <w:shd w:val="clear" w:color="000000" w:fill="FFFFFF"/>
            <w:noWrap/>
            <w:tcMar>
              <w:top w:w="15" w:type="dxa"/>
              <w:left w:w="15" w:type="dxa"/>
              <w:bottom w:w="0" w:type="dxa"/>
              <w:right w:w="15" w:type="dxa"/>
            </w:tcMar>
            <w:vAlign w:val="center"/>
          </w:tcPr>
          <w:p w14:paraId="239D7EC7">
            <w:pPr>
              <w:jc w:val="right"/>
              <w:rPr>
                <w:rFonts w:ascii="宋体" w:hAnsi="宋体" w:eastAsia="宋体" w:cs="宋体"/>
                <w:color w:val="000000"/>
                <w:sz w:val="20"/>
                <w:szCs w:val="20"/>
              </w:rPr>
            </w:pPr>
            <w:r>
              <w:rPr>
                <w:rFonts w:hint="eastAsia"/>
                <w:color w:val="000000"/>
                <w:sz w:val="20"/>
                <w:szCs w:val="20"/>
              </w:rPr>
              <w:t>单位：万元</w:t>
            </w:r>
          </w:p>
        </w:tc>
      </w:tr>
      <w:tr w14:paraId="3F162AC5">
        <w:tblPrEx>
          <w:tblCellMar>
            <w:top w:w="0" w:type="dxa"/>
            <w:left w:w="0" w:type="dxa"/>
            <w:bottom w:w="0" w:type="dxa"/>
            <w:right w:w="0" w:type="dxa"/>
          </w:tblCellMar>
        </w:tblPrEx>
        <w:trPr>
          <w:trHeight w:val="450" w:hRule="atLeast"/>
        </w:trPr>
        <w:tc>
          <w:tcPr>
            <w:tcW w:w="329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E3A4133">
            <w:pPr>
              <w:jc w:val="center"/>
              <w:rPr>
                <w:rFonts w:ascii="宋体" w:hAnsi="宋体" w:eastAsia="宋体" w:cs="宋体"/>
                <w:sz w:val="24"/>
                <w:szCs w:val="24"/>
              </w:rPr>
            </w:pPr>
            <w:r>
              <w:rPr>
                <w:rFonts w:hint="eastAsia"/>
              </w:rPr>
              <w:t>项    目</w:t>
            </w:r>
          </w:p>
        </w:tc>
        <w:tc>
          <w:tcPr>
            <w:tcW w:w="192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F642FA">
            <w:pPr>
              <w:jc w:val="center"/>
              <w:rPr>
                <w:rFonts w:ascii="宋体" w:hAnsi="宋体" w:eastAsia="宋体" w:cs="宋体"/>
                <w:sz w:val="24"/>
                <w:szCs w:val="24"/>
              </w:rPr>
            </w:pPr>
            <w:r>
              <w:rPr>
                <w:rFonts w:hint="eastAsia"/>
              </w:rPr>
              <w:t>本年收入合计</w:t>
            </w:r>
          </w:p>
        </w:tc>
        <w:tc>
          <w:tcPr>
            <w:tcW w:w="163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7DAE0C">
            <w:pPr>
              <w:jc w:val="center"/>
              <w:rPr>
                <w:rFonts w:ascii="宋体" w:hAnsi="宋体" w:eastAsia="宋体" w:cs="宋体"/>
                <w:sz w:val="24"/>
                <w:szCs w:val="24"/>
              </w:rPr>
            </w:pPr>
            <w:r>
              <w:rPr>
                <w:rFonts w:hint="eastAsia"/>
              </w:rPr>
              <w:t>财政拨款收入</w:t>
            </w:r>
          </w:p>
        </w:tc>
        <w:tc>
          <w:tcPr>
            <w:tcW w:w="11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7902E4D">
            <w:pPr>
              <w:jc w:val="center"/>
              <w:rPr>
                <w:rFonts w:ascii="宋体" w:hAnsi="宋体" w:eastAsia="宋体" w:cs="宋体"/>
                <w:sz w:val="24"/>
                <w:szCs w:val="24"/>
              </w:rPr>
            </w:pPr>
            <w:r>
              <w:rPr>
                <w:rFonts w:hint="eastAsia"/>
              </w:rPr>
              <w:t>上级补助收入</w:t>
            </w:r>
          </w:p>
        </w:tc>
        <w:tc>
          <w:tcPr>
            <w:tcW w:w="122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4A28DA">
            <w:pPr>
              <w:jc w:val="center"/>
              <w:rPr>
                <w:rFonts w:ascii="宋体" w:hAnsi="宋体" w:eastAsia="宋体" w:cs="宋体"/>
                <w:sz w:val="24"/>
                <w:szCs w:val="24"/>
              </w:rPr>
            </w:pPr>
            <w:r>
              <w:rPr>
                <w:rFonts w:hint="eastAsia"/>
              </w:rPr>
              <w:t>事业收入</w:t>
            </w:r>
          </w:p>
        </w:tc>
        <w:tc>
          <w:tcPr>
            <w:tcW w:w="145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DC2ED4">
            <w:pPr>
              <w:jc w:val="center"/>
              <w:rPr>
                <w:rFonts w:ascii="宋体" w:hAnsi="宋体" w:eastAsia="宋体" w:cs="宋体"/>
                <w:sz w:val="24"/>
                <w:szCs w:val="24"/>
              </w:rPr>
            </w:pPr>
            <w:r>
              <w:rPr>
                <w:rFonts w:hint="eastAsia"/>
              </w:rPr>
              <w:t>经营收入</w:t>
            </w:r>
          </w:p>
        </w:tc>
        <w:tc>
          <w:tcPr>
            <w:tcW w:w="154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8DC933">
            <w:pPr>
              <w:jc w:val="center"/>
              <w:rPr>
                <w:rFonts w:ascii="宋体" w:hAnsi="宋体" w:eastAsia="宋体" w:cs="宋体"/>
                <w:sz w:val="24"/>
                <w:szCs w:val="24"/>
              </w:rPr>
            </w:pPr>
            <w:r>
              <w:rPr>
                <w:rFonts w:hint="eastAsia"/>
              </w:rPr>
              <w:t>附属单位上缴收入</w:t>
            </w:r>
          </w:p>
        </w:tc>
        <w:tc>
          <w:tcPr>
            <w:tcW w:w="309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83AA88D">
            <w:pPr>
              <w:jc w:val="center"/>
              <w:rPr>
                <w:rFonts w:ascii="宋体" w:hAnsi="宋体" w:eastAsia="宋体" w:cs="宋体"/>
                <w:sz w:val="24"/>
                <w:szCs w:val="24"/>
              </w:rPr>
            </w:pPr>
            <w:r>
              <w:rPr>
                <w:rFonts w:hint="eastAsia"/>
              </w:rPr>
              <w:t>其他收入</w:t>
            </w:r>
          </w:p>
        </w:tc>
      </w:tr>
      <w:tr w14:paraId="750B7B29">
        <w:tblPrEx>
          <w:tblCellMar>
            <w:top w:w="0" w:type="dxa"/>
            <w:left w:w="0" w:type="dxa"/>
            <w:bottom w:w="0" w:type="dxa"/>
            <w:right w:w="0" w:type="dxa"/>
          </w:tblCellMar>
        </w:tblPrEx>
        <w:trPr>
          <w:trHeight w:val="450" w:hRule="atLeast"/>
        </w:trPr>
        <w:tc>
          <w:tcPr>
            <w:tcW w:w="86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C3AE2FE">
            <w:pPr>
              <w:jc w:val="center"/>
              <w:rPr>
                <w:rFonts w:ascii="宋体" w:hAnsi="宋体" w:eastAsia="宋体" w:cs="宋体"/>
                <w:sz w:val="24"/>
                <w:szCs w:val="24"/>
              </w:rPr>
            </w:pPr>
            <w:r>
              <w:rPr>
                <w:rFonts w:hint="eastAsia"/>
              </w:rPr>
              <w:t>功能分类科目编码</w:t>
            </w:r>
          </w:p>
        </w:tc>
        <w:tc>
          <w:tcPr>
            <w:tcW w:w="242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AF7682">
            <w:pPr>
              <w:jc w:val="center"/>
              <w:rPr>
                <w:rFonts w:ascii="宋体" w:hAnsi="宋体" w:eastAsia="宋体" w:cs="宋体"/>
                <w:sz w:val="24"/>
                <w:szCs w:val="24"/>
              </w:rPr>
            </w:pPr>
            <w:r>
              <w:rPr>
                <w:rFonts w:hint="eastAsia"/>
              </w:rPr>
              <w:t>科目名称</w:t>
            </w:r>
          </w:p>
        </w:tc>
        <w:tc>
          <w:tcPr>
            <w:tcW w:w="1923" w:type="dxa"/>
            <w:vMerge w:val="continue"/>
            <w:tcBorders>
              <w:top w:val="single" w:color="auto" w:sz="4" w:space="0"/>
              <w:left w:val="single" w:color="auto" w:sz="4" w:space="0"/>
              <w:bottom w:val="single" w:color="auto" w:sz="4" w:space="0"/>
              <w:right w:val="single" w:color="auto" w:sz="4" w:space="0"/>
            </w:tcBorders>
            <w:vAlign w:val="center"/>
          </w:tcPr>
          <w:p w14:paraId="268399E6">
            <w:pPr>
              <w:rPr>
                <w:rFonts w:ascii="宋体" w:hAnsi="宋体" w:eastAsia="宋体" w:cs="宋体"/>
                <w:sz w:val="24"/>
                <w:szCs w:val="24"/>
              </w:rPr>
            </w:pPr>
          </w:p>
        </w:tc>
        <w:tc>
          <w:tcPr>
            <w:tcW w:w="1636" w:type="dxa"/>
            <w:vMerge w:val="continue"/>
            <w:tcBorders>
              <w:top w:val="single" w:color="auto" w:sz="4" w:space="0"/>
              <w:left w:val="single" w:color="auto" w:sz="4" w:space="0"/>
              <w:bottom w:val="single" w:color="auto" w:sz="4" w:space="0"/>
              <w:right w:val="single" w:color="auto" w:sz="4" w:space="0"/>
            </w:tcBorders>
            <w:vAlign w:val="center"/>
          </w:tcPr>
          <w:p w14:paraId="551A60D1">
            <w:pPr>
              <w:rPr>
                <w:rFonts w:ascii="宋体" w:hAnsi="宋体" w:eastAsia="宋体" w:cs="宋体"/>
                <w:sz w:val="24"/>
                <w:szCs w:val="24"/>
              </w:rPr>
            </w:pPr>
          </w:p>
        </w:tc>
        <w:tc>
          <w:tcPr>
            <w:tcW w:w="1186" w:type="dxa"/>
            <w:vMerge w:val="continue"/>
            <w:tcBorders>
              <w:top w:val="single" w:color="auto" w:sz="4" w:space="0"/>
              <w:left w:val="single" w:color="auto" w:sz="4" w:space="0"/>
              <w:bottom w:val="single" w:color="auto" w:sz="4" w:space="0"/>
              <w:right w:val="single" w:color="auto" w:sz="4" w:space="0"/>
            </w:tcBorders>
            <w:vAlign w:val="center"/>
          </w:tcPr>
          <w:p w14:paraId="6348D311">
            <w:pPr>
              <w:rPr>
                <w:rFonts w:ascii="宋体" w:hAnsi="宋体" w:eastAsia="宋体" w:cs="宋体"/>
                <w:sz w:val="24"/>
                <w:szCs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66715969">
            <w:pPr>
              <w:rPr>
                <w:rFonts w:ascii="宋体" w:hAnsi="宋体" w:eastAsia="宋体" w:cs="宋体"/>
                <w:sz w:val="24"/>
                <w:szCs w:val="24"/>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79AEE87C">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14:paraId="45BCBA4E">
            <w:pPr>
              <w:rPr>
                <w:rFonts w:ascii="宋体" w:hAnsi="宋体" w:eastAsia="宋体" w:cs="宋体"/>
                <w:sz w:val="24"/>
                <w:szCs w:val="24"/>
              </w:rPr>
            </w:pPr>
          </w:p>
        </w:tc>
        <w:tc>
          <w:tcPr>
            <w:tcW w:w="3096" w:type="dxa"/>
            <w:vMerge w:val="continue"/>
            <w:tcBorders>
              <w:top w:val="single" w:color="auto" w:sz="4" w:space="0"/>
              <w:left w:val="single" w:color="auto" w:sz="4" w:space="0"/>
              <w:bottom w:val="single" w:color="auto" w:sz="4" w:space="0"/>
              <w:right w:val="single" w:color="auto" w:sz="4" w:space="0"/>
            </w:tcBorders>
            <w:vAlign w:val="center"/>
          </w:tcPr>
          <w:p w14:paraId="2407D3E0">
            <w:pPr>
              <w:rPr>
                <w:rFonts w:ascii="宋体" w:hAnsi="宋体" w:eastAsia="宋体" w:cs="宋体"/>
                <w:sz w:val="24"/>
                <w:szCs w:val="24"/>
              </w:rPr>
            </w:pPr>
          </w:p>
        </w:tc>
      </w:tr>
      <w:tr w14:paraId="7EDDF1C6">
        <w:tblPrEx>
          <w:tblCellMar>
            <w:top w:w="0" w:type="dxa"/>
            <w:left w:w="0" w:type="dxa"/>
            <w:bottom w:w="0" w:type="dxa"/>
            <w:right w:w="0" w:type="dxa"/>
          </w:tblCellMar>
        </w:tblPrEx>
        <w:trPr>
          <w:trHeight w:val="450" w:hRule="atLeast"/>
        </w:trPr>
        <w:tc>
          <w:tcPr>
            <w:tcW w:w="869" w:type="dxa"/>
            <w:gridSpan w:val="2"/>
            <w:vMerge w:val="continue"/>
            <w:tcBorders>
              <w:top w:val="single" w:color="auto" w:sz="4" w:space="0"/>
              <w:left w:val="single" w:color="auto" w:sz="4" w:space="0"/>
              <w:bottom w:val="single" w:color="auto" w:sz="4" w:space="0"/>
              <w:right w:val="single" w:color="auto" w:sz="4" w:space="0"/>
            </w:tcBorders>
            <w:vAlign w:val="center"/>
          </w:tcPr>
          <w:p w14:paraId="253E06B6">
            <w:pPr>
              <w:rPr>
                <w:rFonts w:ascii="宋体" w:hAnsi="宋体" w:eastAsia="宋体" w:cs="宋体"/>
                <w:sz w:val="24"/>
                <w:szCs w:val="24"/>
              </w:rPr>
            </w:pPr>
          </w:p>
        </w:tc>
        <w:tc>
          <w:tcPr>
            <w:tcW w:w="2427" w:type="dxa"/>
            <w:vMerge w:val="continue"/>
            <w:tcBorders>
              <w:top w:val="nil"/>
              <w:left w:val="single" w:color="auto" w:sz="4" w:space="0"/>
              <w:bottom w:val="single" w:color="auto" w:sz="4" w:space="0"/>
              <w:right w:val="single" w:color="auto" w:sz="4" w:space="0"/>
            </w:tcBorders>
            <w:vAlign w:val="center"/>
          </w:tcPr>
          <w:p w14:paraId="0FA3F099">
            <w:pPr>
              <w:rPr>
                <w:rFonts w:ascii="宋体" w:hAnsi="宋体" w:eastAsia="宋体" w:cs="宋体"/>
                <w:sz w:val="24"/>
                <w:szCs w:val="24"/>
              </w:rPr>
            </w:pPr>
          </w:p>
        </w:tc>
        <w:tc>
          <w:tcPr>
            <w:tcW w:w="1923" w:type="dxa"/>
            <w:vMerge w:val="continue"/>
            <w:tcBorders>
              <w:top w:val="single" w:color="auto" w:sz="4" w:space="0"/>
              <w:left w:val="single" w:color="auto" w:sz="4" w:space="0"/>
              <w:bottom w:val="single" w:color="auto" w:sz="4" w:space="0"/>
              <w:right w:val="single" w:color="auto" w:sz="4" w:space="0"/>
            </w:tcBorders>
            <w:vAlign w:val="center"/>
          </w:tcPr>
          <w:p w14:paraId="1A96ACDC">
            <w:pPr>
              <w:rPr>
                <w:rFonts w:ascii="宋体" w:hAnsi="宋体" w:eastAsia="宋体" w:cs="宋体"/>
                <w:sz w:val="24"/>
                <w:szCs w:val="24"/>
              </w:rPr>
            </w:pPr>
          </w:p>
        </w:tc>
        <w:tc>
          <w:tcPr>
            <w:tcW w:w="1636" w:type="dxa"/>
            <w:vMerge w:val="continue"/>
            <w:tcBorders>
              <w:top w:val="single" w:color="auto" w:sz="4" w:space="0"/>
              <w:left w:val="single" w:color="auto" w:sz="4" w:space="0"/>
              <w:bottom w:val="single" w:color="auto" w:sz="4" w:space="0"/>
              <w:right w:val="single" w:color="auto" w:sz="4" w:space="0"/>
            </w:tcBorders>
            <w:vAlign w:val="center"/>
          </w:tcPr>
          <w:p w14:paraId="586153DD">
            <w:pPr>
              <w:rPr>
                <w:rFonts w:ascii="宋体" w:hAnsi="宋体" w:eastAsia="宋体" w:cs="宋体"/>
                <w:sz w:val="24"/>
                <w:szCs w:val="24"/>
              </w:rPr>
            </w:pPr>
          </w:p>
        </w:tc>
        <w:tc>
          <w:tcPr>
            <w:tcW w:w="1186" w:type="dxa"/>
            <w:vMerge w:val="continue"/>
            <w:tcBorders>
              <w:top w:val="single" w:color="auto" w:sz="4" w:space="0"/>
              <w:left w:val="single" w:color="auto" w:sz="4" w:space="0"/>
              <w:bottom w:val="single" w:color="auto" w:sz="4" w:space="0"/>
              <w:right w:val="single" w:color="auto" w:sz="4" w:space="0"/>
            </w:tcBorders>
            <w:vAlign w:val="center"/>
          </w:tcPr>
          <w:p w14:paraId="4C42663C">
            <w:pPr>
              <w:rPr>
                <w:rFonts w:ascii="宋体" w:hAnsi="宋体" w:eastAsia="宋体" w:cs="宋体"/>
                <w:sz w:val="24"/>
                <w:szCs w:val="24"/>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3116335C">
            <w:pPr>
              <w:rPr>
                <w:rFonts w:ascii="宋体" w:hAnsi="宋体" w:eastAsia="宋体" w:cs="宋体"/>
                <w:sz w:val="24"/>
                <w:szCs w:val="24"/>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50B6623A">
            <w:pPr>
              <w:rPr>
                <w:rFonts w:ascii="宋体" w:hAnsi="宋体" w:eastAsia="宋体" w:cs="宋体"/>
                <w:sz w:val="24"/>
                <w:szCs w:val="24"/>
              </w:rPr>
            </w:pPr>
          </w:p>
        </w:tc>
        <w:tc>
          <w:tcPr>
            <w:tcW w:w="1541" w:type="dxa"/>
            <w:vMerge w:val="continue"/>
            <w:tcBorders>
              <w:top w:val="single" w:color="auto" w:sz="4" w:space="0"/>
              <w:left w:val="single" w:color="auto" w:sz="4" w:space="0"/>
              <w:bottom w:val="single" w:color="auto" w:sz="4" w:space="0"/>
              <w:right w:val="single" w:color="auto" w:sz="4" w:space="0"/>
            </w:tcBorders>
            <w:vAlign w:val="center"/>
          </w:tcPr>
          <w:p w14:paraId="5EBF5B4F">
            <w:pPr>
              <w:rPr>
                <w:rFonts w:ascii="宋体" w:hAnsi="宋体" w:eastAsia="宋体" w:cs="宋体"/>
                <w:sz w:val="24"/>
                <w:szCs w:val="24"/>
              </w:rPr>
            </w:pPr>
          </w:p>
        </w:tc>
        <w:tc>
          <w:tcPr>
            <w:tcW w:w="3096" w:type="dxa"/>
            <w:vMerge w:val="continue"/>
            <w:tcBorders>
              <w:top w:val="single" w:color="auto" w:sz="4" w:space="0"/>
              <w:left w:val="single" w:color="auto" w:sz="4" w:space="0"/>
              <w:bottom w:val="single" w:color="auto" w:sz="4" w:space="0"/>
              <w:right w:val="single" w:color="auto" w:sz="4" w:space="0"/>
            </w:tcBorders>
            <w:vAlign w:val="center"/>
          </w:tcPr>
          <w:p w14:paraId="05BCAC28">
            <w:pPr>
              <w:rPr>
                <w:rFonts w:ascii="宋体" w:hAnsi="宋体" w:eastAsia="宋体" w:cs="宋体"/>
                <w:sz w:val="24"/>
                <w:szCs w:val="24"/>
              </w:rPr>
            </w:pPr>
          </w:p>
        </w:tc>
      </w:tr>
      <w:tr w14:paraId="2554B229">
        <w:tblPrEx>
          <w:tblCellMar>
            <w:top w:w="0" w:type="dxa"/>
            <w:left w:w="0" w:type="dxa"/>
            <w:bottom w:w="0" w:type="dxa"/>
            <w:right w:w="0" w:type="dxa"/>
          </w:tblCellMar>
        </w:tblPrEx>
        <w:trPr>
          <w:trHeight w:val="450" w:hRule="atLeast"/>
        </w:trPr>
        <w:tc>
          <w:tcPr>
            <w:tcW w:w="329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4C43DC">
            <w:pPr>
              <w:jc w:val="center"/>
              <w:rPr>
                <w:rFonts w:ascii="宋体" w:hAnsi="宋体" w:eastAsia="宋体" w:cs="宋体"/>
                <w:sz w:val="24"/>
                <w:szCs w:val="24"/>
              </w:rPr>
            </w:pPr>
            <w:r>
              <w:rPr>
                <w:rFonts w:hint="eastAsia"/>
              </w:rPr>
              <w:t>栏次</w:t>
            </w:r>
          </w:p>
        </w:tc>
        <w:tc>
          <w:tcPr>
            <w:tcW w:w="192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AB5FE9">
            <w:pPr>
              <w:jc w:val="center"/>
              <w:rPr>
                <w:rFonts w:ascii="宋体" w:hAnsi="宋体" w:eastAsia="宋体" w:cs="宋体"/>
                <w:sz w:val="24"/>
                <w:szCs w:val="24"/>
              </w:rPr>
            </w:pPr>
            <w:r>
              <w:rPr>
                <w:rFonts w:hint="eastAsia"/>
              </w:rPr>
              <w:t>1</w:t>
            </w:r>
          </w:p>
        </w:tc>
        <w:tc>
          <w:tcPr>
            <w:tcW w:w="163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B25B43">
            <w:pPr>
              <w:jc w:val="center"/>
              <w:rPr>
                <w:rFonts w:ascii="宋体" w:hAnsi="宋体" w:eastAsia="宋体" w:cs="宋体"/>
                <w:sz w:val="24"/>
                <w:szCs w:val="24"/>
              </w:rPr>
            </w:pPr>
            <w:r>
              <w:rPr>
                <w:rFonts w:hint="eastAsia"/>
              </w:rPr>
              <w:t>2</w:t>
            </w:r>
          </w:p>
        </w:tc>
        <w:tc>
          <w:tcPr>
            <w:tcW w:w="118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544825">
            <w:pPr>
              <w:jc w:val="center"/>
              <w:rPr>
                <w:rFonts w:ascii="宋体" w:hAnsi="宋体" w:eastAsia="宋体" w:cs="宋体"/>
                <w:sz w:val="24"/>
                <w:szCs w:val="24"/>
              </w:rPr>
            </w:pPr>
            <w:r>
              <w:rPr>
                <w:rFonts w:hint="eastAsia"/>
              </w:rPr>
              <w:t>3</w:t>
            </w:r>
          </w:p>
        </w:tc>
        <w:tc>
          <w:tcPr>
            <w:tcW w:w="12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691408">
            <w:pPr>
              <w:jc w:val="center"/>
              <w:rPr>
                <w:rFonts w:ascii="宋体" w:hAnsi="宋体" w:eastAsia="宋体" w:cs="宋体"/>
                <w:sz w:val="24"/>
                <w:szCs w:val="24"/>
              </w:rPr>
            </w:pPr>
            <w:r>
              <w:rPr>
                <w:rFonts w:hint="eastAsia"/>
              </w:rPr>
              <w:t>4</w:t>
            </w:r>
          </w:p>
        </w:tc>
        <w:tc>
          <w:tcPr>
            <w:tcW w:w="14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D0EE2E">
            <w:pPr>
              <w:jc w:val="center"/>
              <w:rPr>
                <w:rFonts w:ascii="宋体" w:hAnsi="宋体" w:eastAsia="宋体" w:cs="宋体"/>
                <w:sz w:val="24"/>
                <w:szCs w:val="24"/>
              </w:rPr>
            </w:pPr>
            <w:r>
              <w:rPr>
                <w:rFonts w:hint="eastAsia"/>
              </w:rPr>
              <w:t>5</w:t>
            </w:r>
          </w:p>
        </w:tc>
        <w:tc>
          <w:tcPr>
            <w:tcW w:w="1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56AC41">
            <w:pPr>
              <w:jc w:val="center"/>
              <w:rPr>
                <w:rFonts w:ascii="宋体" w:hAnsi="宋体" w:eastAsia="宋体" w:cs="宋体"/>
                <w:sz w:val="24"/>
                <w:szCs w:val="24"/>
              </w:rPr>
            </w:pPr>
            <w:r>
              <w:rPr>
                <w:rFonts w:hint="eastAsia"/>
              </w:rPr>
              <w:t>6</w:t>
            </w:r>
          </w:p>
        </w:tc>
        <w:tc>
          <w:tcPr>
            <w:tcW w:w="309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122511">
            <w:pPr>
              <w:jc w:val="center"/>
              <w:rPr>
                <w:rFonts w:ascii="宋体" w:hAnsi="宋体" w:eastAsia="宋体" w:cs="宋体"/>
                <w:sz w:val="24"/>
                <w:szCs w:val="24"/>
              </w:rPr>
            </w:pPr>
            <w:r>
              <w:rPr>
                <w:rFonts w:hint="eastAsia"/>
              </w:rPr>
              <w:t>7</w:t>
            </w:r>
          </w:p>
        </w:tc>
      </w:tr>
      <w:tr w14:paraId="7F95BE29">
        <w:tblPrEx>
          <w:tblCellMar>
            <w:top w:w="0" w:type="dxa"/>
            <w:left w:w="0" w:type="dxa"/>
            <w:bottom w:w="0" w:type="dxa"/>
            <w:right w:w="0" w:type="dxa"/>
          </w:tblCellMar>
        </w:tblPrEx>
        <w:trPr>
          <w:trHeight w:val="450" w:hRule="atLeast"/>
        </w:trPr>
        <w:tc>
          <w:tcPr>
            <w:tcW w:w="329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028124">
            <w:pPr>
              <w:jc w:val="center"/>
              <w:rPr>
                <w:rFonts w:ascii="宋体" w:hAnsi="宋体" w:eastAsia="宋体" w:cs="宋体"/>
                <w:sz w:val="24"/>
                <w:szCs w:val="24"/>
              </w:rPr>
            </w:pPr>
            <w:r>
              <w:rPr>
                <w:rFonts w:hint="eastAsia"/>
              </w:rPr>
              <w:t>合计</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E1619">
            <w:pPr>
              <w:jc w:val="center"/>
              <w:rPr>
                <w:rFonts w:ascii="宋体" w:hAnsi="宋体" w:eastAsia="宋体" w:cs="宋体"/>
                <w:sz w:val="21"/>
                <w:szCs w:val="21"/>
              </w:rPr>
            </w:pPr>
            <w:r>
              <w:rPr>
                <w:rFonts w:hint="eastAsia"/>
                <w:sz w:val="21"/>
                <w:szCs w:val="21"/>
              </w:rPr>
              <w:t>32655.88</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79E75">
            <w:pPr>
              <w:jc w:val="center"/>
              <w:rPr>
                <w:rFonts w:ascii="宋体" w:hAnsi="宋体" w:eastAsia="宋体" w:cs="宋体"/>
                <w:sz w:val="21"/>
                <w:szCs w:val="21"/>
              </w:rPr>
            </w:pPr>
            <w:r>
              <w:rPr>
                <w:rFonts w:hint="eastAsia"/>
                <w:sz w:val="21"/>
                <w:szCs w:val="21"/>
              </w:rPr>
              <w:t>31001.68</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B93678">
            <w:pPr>
              <w:jc w:val="center"/>
              <w:rPr>
                <w:rFonts w:ascii="宋体" w:hAnsi="宋体" w:eastAsia="宋体" w:cs="宋体"/>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E2B97C">
            <w:pPr>
              <w:jc w:val="center"/>
              <w:rPr>
                <w:rFonts w:ascii="宋体" w:hAnsi="宋体" w:eastAsia="宋体" w:cs="宋体"/>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390826">
            <w:pPr>
              <w:jc w:val="center"/>
              <w:rPr>
                <w:rFonts w:ascii="宋体" w:hAnsi="宋体" w:eastAsia="宋体" w:cs="宋体"/>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91BB7F">
            <w:pPr>
              <w:jc w:val="center"/>
              <w:rPr>
                <w:rFonts w:ascii="宋体" w:hAnsi="宋体" w:eastAsia="宋体" w:cs="宋体"/>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DC4126">
            <w:pPr>
              <w:jc w:val="center"/>
              <w:rPr>
                <w:rFonts w:ascii="宋体" w:hAnsi="宋体" w:eastAsia="宋体" w:cs="宋体"/>
                <w:sz w:val="21"/>
                <w:szCs w:val="21"/>
              </w:rPr>
            </w:pPr>
            <w:r>
              <w:rPr>
                <w:rFonts w:hint="eastAsia"/>
                <w:sz w:val="21"/>
                <w:szCs w:val="21"/>
              </w:rPr>
              <w:t>1654.21</w:t>
            </w:r>
          </w:p>
        </w:tc>
      </w:tr>
      <w:tr w14:paraId="410209D1">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1AFF02">
            <w:pPr>
              <w:jc w:val="center"/>
              <w:rPr>
                <w:rFonts w:ascii="宋体" w:hAnsi="宋体" w:eastAsia="宋体" w:cs="宋体"/>
                <w:kern w:val="2"/>
                <w:sz w:val="24"/>
                <w:szCs w:val="24"/>
                <w:lang w:val="en-US" w:eastAsia="zh-CN" w:bidi="ar-SA"/>
              </w:rPr>
            </w:pPr>
            <w:r>
              <w:rPr>
                <w:rFonts w:hint="eastAsia"/>
              </w:rPr>
              <w:t>201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FBEE05">
            <w:pPr>
              <w:jc w:val="center"/>
              <w:rPr>
                <w:rFonts w:ascii="宋体" w:hAnsi="宋体" w:eastAsia="宋体" w:cs="宋体"/>
                <w:kern w:val="2"/>
                <w:sz w:val="24"/>
                <w:szCs w:val="24"/>
                <w:lang w:val="en-US" w:eastAsia="zh-CN" w:bidi="ar-SA"/>
              </w:rPr>
            </w:pPr>
            <w:r>
              <w:rPr>
                <w:rFonts w:hint="eastAsia"/>
              </w:rPr>
              <w:t>一般公共服务支出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D4B9E2">
            <w:pPr>
              <w:jc w:val="center"/>
              <w:rPr>
                <w:rFonts w:ascii="宋体" w:hAnsi="宋体" w:eastAsia="宋体" w:cs="宋体"/>
                <w:sz w:val="21"/>
                <w:szCs w:val="21"/>
              </w:rPr>
            </w:pPr>
            <w:r>
              <w:rPr>
                <w:rFonts w:hint="eastAsia"/>
                <w:sz w:val="21"/>
                <w:szCs w:val="21"/>
              </w:rPr>
              <w:t>4.5</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0DA107">
            <w:pPr>
              <w:jc w:val="center"/>
              <w:rPr>
                <w:rFonts w:ascii="宋体" w:hAnsi="宋体" w:eastAsia="宋体" w:cs="宋体"/>
                <w:sz w:val="21"/>
                <w:szCs w:val="21"/>
              </w:rPr>
            </w:pPr>
            <w:r>
              <w:rPr>
                <w:rFonts w:hint="eastAsia"/>
                <w:sz w:val="21"/>
                <w:szCs w:val="21"/>
              </w:rPr>
              <w:t>4.5</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B21359">
            <w:pPr>
              <w:jc w:val="center"/>
              <w:rPr>
                <w:rFonts w:ascii="宋体" w:hAnsi="宋体" w:eastAsia="宋体" w:cs="宋体"/>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D5076B">
            <w:pPr>
              <w:jc w:val="center"/>
              <w:rPr>
                <w:rFonts w:ascii="宋体" w:hAnsi="宋体" w:eastAsia="宋体" w:cs="宋体"/>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D6989C">
            <w:pPr>
              <w:jc w:val="center"/>
              <w:rPr>
                <w:rFonts w:ascii="宋体" w:hAnsi="宋体" w:eastAsia="宋体" w:cs="宋体"/>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67B95">
            <w:pPr>
              <w:jc w:val="center"/>
              <w:rPr>
                <w:rFonts w:ascii="宋体" w:hAnsi="宋体" w:eastAsia="宋体" w:cs="宋体"/>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B88FC1">
            <w:pPr>
              <w:jc w:val="center"/>
              <w:rPr>
                <w:rFonts w:ascii="宋体" w:hAnsi="宋体" w:eastAsia="宋体" w:cs="宋体"/>
                <w:sz w:val="21"/>
                <w:szCs w:val="21"/>
              </w:rPr>
            </w:pPr>
          </w:p>
        </w:tc>
      </w:tr>
      <w:tr w14:paraId="27453FB5">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9D045E">
            <w:pPr>
              <w:jc w:val="center"/>
              <w:rPr>
                <w:rFonts w:hint="eastAsia" w:asciiTheme="minorHAnsi" w:hAnsiTheme="minorHAnsi" w:eastAsiaTheme="minorEastAsia" w:cstheme="minorBidi"/>
                <w:kern w:val="2"/>
                <w:sz w:val="21"/>
                <w:szCs w:val="22"/>
                <w:lang w:val="en-US" w:eastAsia="zh-CN" w:bidi="ar-SA"/>
              </w:rPr>
            </w:pPr>
            <w:r>
              <w:rPr>
                <w:rFonts w:hint="eastAsia"/>
              </w:rPr>
              <w:t>20132</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BD4F40">
            <w:pPr>
              <w:jc w:val="center"/>
              <w:rPr>
                <w:rFonts w:hint="eastAsia" w:asciiTheme="minorHAnsi" w:hAnsiTheme="minorHAnsi" w:eastAsiaTheme="minorEastAsia" w:cstheme="minorBidi"/>
                <w:kern w:val="2"/>
                <w:sz w:val="21"/>
                <w:szCs w:val="22"/>
                <w:lang w:val="en-US" w:eastAsia="zh-CN" w:bidi="ar-SA"/>
              </w:rPr>
            </w:pPr>
            <w:r>
              <w:rPr>
                <w:rFonts w:hint="eastAsia"/>
              </w:rPr>
              <w:t>组织事务</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83D998">
            <w:pPr>
              <w:jc w:val="center"/>
              <w:rPr>
                <w:rFonts w:hint="eastAsia"/>
                <w:sz w:val="21"/>
                <w:szCs w:val="21"/>
              </w:rPr>
            </w:pPr>
            <w:r>
              <w:rPr>
                <w:rFonts w:hint="eastAsia"/>
                <w:sz w:val="21"/>
                <w:szCs w:val="21"/>
              </w:rPr>
              <w:t>3.78</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CAB1D0">
            <w:pPr>
              <w:jc w:val="center"/>
              <w:rPr>
                <w:rFonts w:hint="eastAsia"/>
                <w:sz w:val="21"/>
                <w:szCs w:val="21"/>
              </w:rPr>
            </w:pPr>
            <w:r>
              <w:rPr>
                <w:rFonts w:hint="eastAsia"/>
                <w:sz w:val="21"/>
                <w:szCs w:val="21"/>
              </w:rPr>
              <w:t>3.78</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F8EADB">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47F73E">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6BBDA1">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7E5E40">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F448A8">
            <w:pPr>
              <w:jc w:val="center"/>
              <w:rPr>
                <w:rFonts w:hint="eastAsia"/>
                <w:sz w:val="21"/>
                <w:szCs w:val="21"/>
              </w:rPr>
            </w:pPr>
          </w:p>
        </w:tc>
      </w:tr>
      <w:tr w14:paraId="7286D53F">
        <w:tblPrEx>
          <w:tblCellMar>
            <w:top w:w="0" w:type="dxa"/>
            <w:left w:w="0" w:type="dxa"/>
            <w:bottom w:w="0" w:type="dxa"/>
            <w:right w:w="0" w:type="dxa"/>
          </w:tblCellMar>
        </w:tblPrEx>
        <w:trPr>
          <w:trHeight w:val="452"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EE71EF">
            <w:pPr>
              <w:jc w:val="center"/>
              <w:rPr>
                <w:rFonts w:hint="eastAsia" w:asciiTheme="minorHAnsi" w:hAnsiTheme="minorHAnsi" w:eastAsiaTheme="minorEastAsia" w:cstheme="minorBidi"/>
                <w:kern w:val="2"/>
                <w:sz w:val="21"/>
                <w:szCs w:val="22"/>
                <w:lang w:val="en-US" w:eastAsia="zh-CN" w:bidi="ar-SA"/>
              </w:rPr>
            </w:pPr>
            <w:r>
              <w:rPr>
                <w:rFonts w:hint="eastAsia"/>
              </w:rPr>
              <w:t>2013204</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F31E10">
            <w:pPr>
              <w:jc w:val="center"/>
              <w:rPr>
                <w:rFonts w:hint="eastAsia" w:asciiTheme="minorHAnsi" w:hAnsiTheme="minorHAnsi" w:eastAsiaTheme="minorEastAsia" w:cstheme="minorBidi"/>
                <w:kern w:val="2"/>
                <w:sz w:val="21"/>
                <w:szCs w:val="22"/>
                <w:lang w:val="en-US" w:eastAsia="zh-CN" w:bidi="ar-SA"/>
              </w:rPr>
            </w:pPr>
            <w:r>
              <w:rPr>
                <w:rFonts w:hint="eastAsia"/>
              </w:rPr>
              <w:t>公务员事务</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4F5856">
            <w:pPr>
              <w:jc w:val="center"/>
              <w:rPr>
                <w:rFonts w:hint="eastAsia"/>
                <w:sz w:val="21"/>
                <w:szCs w:val="21"/>
              </w:rPr>
            </w:pPr>
            <w:r>
              <w:rPr>
                <w:rFonts w:hint="eastAsia"/>
                <w:sz w:val="21"/>
                <w:szCs w:val="21"/>
              </w:rPr>
              <w:t>0.6</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1F40A1">
            <w:pPr>
              <w:jc w:val="center"/>
              <w:rPr>
                <w:rFonts w:hint="eastAsia"/>
                <w:sz w:val="21"/>
                <w:szCs w:val="21"/>
              </w:rPr>
            </w:pPr>
            <w:r>
              <w:rPr>
                <w:rFonts w:hint="eastAsia"/>
                <w:sz w:val="21"/>
                <w:szCs w:val="21"/>
              </w:rPr>
              <w:t>0.6</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D49536">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3D084C">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31CC6C">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7E4416">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BE19F4">
            <w:pPr>
              <w:jc w:val="center"/>
              <w:rPr>
                <w:rFonts w:hint="eastAsia"/>
                <w:sz w:val="21"/>
                <w:szCs w:val="21"/>
              </w:rPr>
            </w:pPr>
          </w:p>
        </w:tc>
      </w:tr>
      <w:tr w14:paraId="27CF1F8E">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6A8C09">
            <w:pPr>
              <w:jc w:val="center"/>
              <w:rPr>
                <w:rFonts w:hint="eastAsia" w:asciiTheme="minorHAnsi" w:hAnsiTheme="minorHAnsi" w:eastAsiaTheme="minorEastAsia" w:cstheme="minorBidi"/>
                <w:kern w:val="2"/>
                <w:sz w:val="21"/>
                <w:szCs w:val="22"/>
                <w:lang w:val="en-US" w:eastAsia="zh-CN" w:bidi="ar-SA"/>
              </w:rPr>
            </w:pPr>
            <w:r>
              <w:rPr>
                <w:rFonts w:hint="eastAsia"/>
              </w:rPr>
              <w:t>2013299</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4241A1">
            <w:pPr>
              <w:jc w:val="center"/>
              <w:rPr>
                <w:rFonts w:hint="eastAsia" w:asciiTheme="minorHAnsi" w:hAnsiTheme="minorHAnsi" w:eastAsiaTheme="minorEastAsia" w:cstheme="minorBidi"/>
                <w:kern w:val="2"/>
                <w:sz w:val="21"/>
                <w:szCs w:val="22"/>
                <w:lang w:val="en-US" w:eastAsia="zh-CN" w:bidi="ar-SA"/>
              </w:rPr>
            </w:pPr>
            <w:r>
              <w:rPr>
                <w:rFonts w:hint="eastAsia"/>
              </w:rPr>
              <w:t>其他组织事务支出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182CB5">
            <w:pPr>
              <w:widowControl/>
              <w:jc w:val="center"/>
              <w:rPr>
                <w:rFonts w:hint="eastAsia" w:ascii="宋体" w:hAnsi="宋体" w:eastAsia="宋体" w:cs="宋体"/>
                <w:kern w:val="0"/>
                <w:sz w:val="21"/>
                <w:szCs w:val="21"/>
                <w:lang w:val="en-US" w:eastAsia="zh-CN" w:bidi="ar-SA"/>
              </w:rPr>
            </w:pPr>
            <w:bookmarkStart w:id="3" w:name="OLE_LINK32"/>
            <w:r>
              <w:rPr>
                <w:rFonts w:hint="eastAsia" w:ascii="宋体" w:hAnsi="宋体" w:eastAsia="宋体" w:cs="宋体"/>
                <w:kern w:val="0"/>
                <w:sz w:val="21"/>
                <w:szCs w:val="21"/>
              </w:rPr>
              <w:t>3.18</w:t>
            </w:r>
            <w:bookmarkEnd w:id="3"/>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14FC50">
            <w:pPr>
              <w:jc w:val="center"/>
              <w:rPr>
                <w:rFonts w:hint="eastAsia"/>
                <w:sz w:val="21"/>
                <w:szCs w:val="21"/>
              </w:rPr>
            </w:pPr>
            <w:r>
              <w:rPr>
                <w:rFonts w:hint="eastAsia" w:ascii="宋体" w:hAnsi="宋体" w:eastAsia="宋体" w:cs="宋体"/>
                <w:kern w:val="0"/>
                <w:sz w:val="21"/>
                <w:szCs w:val="21"/>
              </w:rPr>
              <w:t>3.18</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7CA77A">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834AA2">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D1D4C">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D4627">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6B9C5">
            <w:pPr>
              <w:jc w:val="center"/>
              <w:rPr>
                <w:rFonts w:hint="eastAsia"/>
                <w:sz w:val="21"/>
                <w:szCs w:val="21"/>
              </w:rPr>
            </w:pPr>
          </w:p>
        </w:tc>
      </w:tr>
      <w:tr w14:paraId="1FEFBC3E">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0A854A">
            <w:pPr>
              <w:jc w:val="center"/>
              <w:rPr>
                <w:rFonts w:hint="eastAsia" w:asciiTheme="minorHAnsi" w:hAnsiTheme="minorHAnsi" w:eastAsiaTheme="minorEastAsia" w:cstheme="minorBidi"/>
                <w:kern w:val="2"/>
                <w:sz w:val="21"/>
                <w:szCs w:val="22"/>
                <w:lang w:val="en-US" w:eastAsia="zh-CN" w:bidi="ar-SA"/>
              </w:rPr>
            </w:pPr>
            <w:r>
              <w:rPr>
                <w:rFonts w:hint="eastAsia"/>
              </w:rPr>
              <w:t>20136</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1D3F6C">
            <w:pPr>
              <w:jc w:val="center"/>
              <w:rPr>
                <w:rFonts w:hint="eastAsia" w:asciiTheme="minorHAnsi" w:hAnsiTheme="minorHAnsi" w:eastAsiaTheme="minorEastAsia" w:cstheme="minorBidi"/>
                <w:kern w:val="2"/>
                <w:sz w:val="21"/>
                <w:szCs w:val="22"/>
                <w:lang w:val="en-US" w:eastAsia="zh-CN" w:bidi="ar-SA"/>
              </w:rPr>
            </w:pPr>
            <w:r>
              <w:rPr>
                <w:rFonts w:hint="eastAsia"/>
              </w:rPr>
              <w:t>其他共产党事务支出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C509F9">
            <w:pPr>
              <w:widowControl/>
              <w:jc w:val="center"/>
              <w:rPr>
                <w:rFonts w:hint="eastAsia" w:ascii="宋体" w:hAnsi="宋体" w:eastAsia="宋体" w:cs="宋体"/>
                <w:kern w:val="0"/>
                <w:sz w:val="21"/>
                <w:szCs w:val="21"/>
                <w:lang w:val="en-US" w:eastAsia="zh-CN" w:bidi="ar-SA"/>
              </w:rPr>
            </w:pPr>
            <w:bookmarkStart w:id="4" w:name="OLE_LINK33"/>
            <w:r>
              <w:rPr>
                <w:rFonts w:hint="eastAsia" w:ascii="宋体" w:hAnsi="宋体" w:eastAsia="宋体" w:cs="宋体"/>
                <w:kern w:val="0"/>
                <w:sz w:val="21"/>
                <w:szCs w:val="21"/>
              </w:rPr>
              <w:t>0.72</w:t>
            </w:r>
            <w:bookmarkEnd w:id="4"/>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8AB8D8">
            <w:pPr>
              <w:jc w:val="center"/>
              <w:rPr>
                <w:rFonts w:hint="eastAsia"/>
                <w:sz w:val="21"/>
                <w:szCs w:val="21"/>
              </w:rPr>
            </w:pPr>
            <w:r>
              <w:rPr>
                <w:rFonts w:hint="eastAsia" w:ascii="宋体" w:hAnsi="宋体" w:eastAsia="宋体" w:cs="宋体"/>
                <w:kern w:val="0"/>
                <w:sz w:val="21"/>
                <w:szCs w:val="21"/>
              </w:rPr>
              <w:t>0.72</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20A8C">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93F7A2">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0CACD1">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220928">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EDCE7">
            <w:pPr>
              <w:jc w:val="center"/>
              <w:rPr>
                <w:rFonts w:hint="eastAsia"/>
                <w:sz w:val="21"/>
                <w:szCs w:val="21"/>
              </w:rPr>
            </w:pPr>
          </w:p>
        </w:tc>
      </w:tr>
      <w:tr w14:paraId="5EAAD9CF">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6C0645">
            <w:pPr>
              <w:jc w:val="center"/>
              <w:rPr>
                <w:rFonts w:hint="eastAsia" w:asciiTheme="minorHAnsi" w:hAnsiTheme="minorHAnsi" w:eastAsiaTheme="minorEastAsia" w:cstheme="minorBidi"/>
                <w:kern w:val="2"/>
                <w:sz w:val="21"/>
                <w:szCs w:val="22"/>
                <w:lang w:val="en-US" w:eastAsia="zh-CN" w:bidi="ar-SA"/>
              </w:rPr>
            </w:pPr>
            <w:r>
              <w:rPr>
                <w:rFonts w:hint="eastAsia"/>
              </w:rPr>
              <w:t>2013699</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BDE9F7">
            <w:pPr>
              <w:jc w:val="center"/>
              <w:rPr>
                <w:rFonts w:hint="eastAsia" w:asciiTheme="minorHAnsi" w:hAnsiTheme="minorHAnsi" w:eastAsiaTheme="minorEastAsia" w:cstheme="minorBidi"/>
                <w:kern w:val="2"/>
                <w:sz w:val="21"/>
                <w:szCs w:val="22"/>
                <w:lang w:val="en-US" w:eastAsia="zh-CN" w:bidi="ar-SA"/>
              </w:rPr>
            </w:pPr>
            <w:r>
              <w:rPr>
                <w:rFonts w:hint="eastAsia"/>
              </w:rPr>
              <w:t>其他共产党事务支出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CE06B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0.72</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A27FD">
            <w:pPr>
              <w:jc w:val="center"/>
              <w:rPr>
                <w:rFonts w:hint="eastAsia"/>
                <w:sz w:val="21"/>
                <w:szCs w:val="21"/>
              </w:rPr>
            </w:pPr>
            <w:r>
              <w:rPr>
                <w:rFonts w:hint="eastAsia" w:ascii="宋体" w:hAnsi="宋体" w:eastAsia="宋体" w:cs="宋体"/>
                <w:kern w:val="0"/>
                <w:sz w:val="21"/>
                <w:szCs w:val="21"/>
              </w:rPr>
              <w:t>0.72</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3B261">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864AE1">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2E4BBA">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7CAC48">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C4592">
            <w:pPr>
              <w:jc w:val="center"/>
              <w:rPr>
                <w:rFonts w:hint="eastAsia"/>
                <w:sz w:val="21"/>
                <w:szCs w:val="21"/>
              </w:rPr>
            </w:pPr>
          </w:p>
        </w:tc>
      </w:tr>
      <w:tr w14:paraId="6E0CDD0E">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333579">
            <w:pPr>
              <w:jc w:val="center"/>
              <w:rPr>
                <w:rFonts w:hint="eastAsia" w:asciiTheme="minorHAnsi" w:hAnsiTheme="minorHAnsi" w:eastAsiaTheme="minorEastAsia" w:cstheme="minorBidi"/>
                <w:kern w:val="2"/>
                <w:sz w:val="21"/>
                <w:szCs w:val="22"/>
                <w:lang w:val="en-US" w:eastAsia="zh-CN" w:bidi="ar-SA"/>
              </w:rPr>
            </w:pPr>
            <w:r>
              <w:rPr>
                <w:rFonts w:hint="eastAsia"/>
              </w:rPr>
              <w:t>208</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505015">
            <w:pPr>
              <w:jc w:val="center"/>
              <w:rPr>
                <w:rFonts w:hint="eastAsia" w:asciiTheme="minorHAnsi" w:hAnsiTheme="minorHAnsi" w:eastAsiaTheme="minorEastAsia" w:cstheme="minorBidi"/>
                <w:kern w:val="2"/>
                <w:sz w:val="21"/>
                <w:szCs w:val="22"/>
                <w:lang w:val="en-US" w:eastAsia="zh-CN" w:bidi="ar-SA"/>
              </w:rPr>
            </w:pPr>
            <w:r>
              <w:rPr>
                <w:rFonts w:hint="eastAsia"/>
              </w:rPr>
              <w:t>社会保障和就业支出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E0F6A">
            <w:pPr>
              <w:widowControl/>
              <w:jc w:val="center"/>
              <w:rPr>
                <w:rFonts w:hint="eastAsia" w:ascii="宋体" w:hAnsi="宋体" w:eastAsia="宋体" w:cs="宋体"/>
                <w:kern w:val="0"/>
                <w:sz w:val="21"/>
                <w:szCs w:val="21"/>
                <w:lang w:val="en-US" w:eastAsia="zh-CN" w:bidi="ar-SA"/>
              </w:rPr>
            </w:pPr>
            <w:bookmarkStart w:id="5" w:name="OLE_LINK34"/>
            <w:r>
              <w:rPr>
                <w:rFonts w:hint="eastAsia" w:ascii="宋体" w:hAnsi="宋体" w:eastAsia="宋体" w:cs="宋体"/>
                <w:kern w:val="0"/>
                <w:sz w:val="21"/>
                <w:szCs w:val="21"/>
              </w:rPr>
              <w:t>102.58</w:t>
            </w:r>
            <w:bookmarkEnd w:id="5"/>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3E26D">
            <w:pPr>
              <w:jc w:val="center"/>
              <w:rPr>
                <w:rFonts w:hint="eastAsia"/>
                <w:sz w:val="21"/>
                <w:szCs w:val="21"/>
              </w:rPr>
            </w:pPr>
            <w:r>
              <w:rPr>
                <w:rFonts w:hint="eastAsia" w:ascii="宋体" w:hAnsi="宋体" w:eastAsia="宋体" w:cs="宋体"/>
                <w:kern w:val="0"/>
                <w:sz w:val="21"/>
                <w:szCs w:val="21"/>
              </w:rPr>
              <w:t>102.58</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2DC1D">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E9EFA">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CE2BE2">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E39E90">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E3FDE">
            <w:pPr>
              <w:jc w:val="center"/>
              <w:rPr>
                <w:rFonts w:hint="eastAsia"/>
                <w:sz w:val="21"/>
                <w:szCs w:val="21"/>
              </w:rPr>
            </w:pPr>
          </w:p>
        </w:tc>
      </w:tr>
      <w:tr w14:paraId="496553BE">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C157F6">
            <w:pPr>
              <w:jc w:val="center"/>
              <w:rPr>
                <w:rFonts w:hint="eastAsia" w:asciiTheme="minorHAnsi" w:hAnsiTheme="minorHAnsi" w:eastAsiaTheme="minorEastAsia" w:cstheme="minorBidi"/>
                <w:kern w:val="2"/>
                <w:sz w:val="21"/>
                <w:szCs w:val="22"/>
                <w:lang w:val="en-US" w:eastAsia="zh-CN" w:bidi="ar-SA"/>
              </w:rPr>
            </w:pPr>
            <w:r>
              <w:rPr>
                <w:rFonts w:hint="eastAsia"/>
              </w:rPr>
              <w:t>20801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0800FC">
            <w:pPr>
              <w:jc w:val="center"/>
              <w:rPr>
                <w:rFonts w:hint="eastAsia" w:asciiTheme="minorHAnsi" w:hAnsiTheme="minorHAnsi" w:eastAsiaTheme="minorEastAsia" w:cstheme="minorBidi"/>
                <w:kern w:val="2"/>
                <w:sz w:val="21"/>
                <w:szCs w:val="22"/>
                <w:lang w:val="en-US" w:eastAsia="zh-CN" w:bidi="ar-SA"/>
              </w:rPr>
            </w:pPr>
            <w:r>
              <w:rPr>
                <w:rFonts w:hint="eastAsia"/>
              </w:rPr>
              <w:t>人力资源和社会保障管理事务</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80A0A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0.3</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A92F53">
            <w:pPr>
              <w:jc w:val="center"/>
              <w:rPr>
                <w:rFonts w:hint="eastAsia"/>
                <w:sz w:val="21"/>
                <w:szCs w:val="21"/>
              </w:rPr>
            </w:pPr>
            <w:r>
              <w:rPr>
                <w:rFonts w:hint="eastAsia" w:ascii="宋体" w:hAnsi="宋体" w:eastAsia="宋体" w:cs="宋体"/>
                <w:kern w:val="0"/>
                <w:sz w:val="21"/>
                <w:szCs w:val="21"/>
              </w:rPr>
              <w:t>0.3</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1AA21">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FD1B35">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3D82B">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D5F6D">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852288">
            <w:pPr>
              <w:jc w:val="center"/>
              <w:rPr>
                <w:rFonts w:hint="eastAsia"/>
                <w:sz w:val="21"/>
                <w:szCs w:val="21"/>
              </w:rPr>
            </w:pPr>
          </w:p>
        </w:tc>
      </w:tr>
      <w:tr w14:paraId="41740C68">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8FAFC0">
            <w:pPr>
              <w:jc w:val="center"/>
              <w:rPr>
                <w:rFonts w:hint="eastAsia" w:asciiTheme="minorHAnsi" w:hAnsiTheme="minorHAnsi" w:eastAsiaTheme="minorEastAsia" w:cstheme="minorBidi"/>
                <w:kern w:val="2"/>
                <w:sz w:val="21"/>
                <w:szCs w:val="22"/>
                <w:lang w:val="en-US" w:eastAsia="zh-CN" w:bidi="ar-SA"/>
              </w:rPr>
            </w:pPr>
            <w:r>
              <w:rPr>
                <w:rFonts w:hint="eastAsia"/>
              </w:rPr>
              <w:t>2080150</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7F803E">
            <w:pPr>
              <w:jc w:val="center"/>
              <w:rPr>
                <w:rFonts w:hint="eastAsia" w:asciiTheme="minorHAnsi" w:hAnsiTheme="minorHAnsi" w:eastAsiaTheme="minorEastAsia" w:cstheme="minorBidi"/>
                <w:kern w:val="2"/>
                <w:sz w:val="21"/>
                <w:szCs w:val="22"/>
                <w:lang w:val="en-US" w:eastAsia="zh-CN" w:bidi="ar-SA"/>
              </w:rPr>
            </w:pPr>
            <w:r>
              <w:rPr>
                <w:rFonts w:hint="eastAsia"/>
              </w:rPr>
              <w:t>事业运行</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18710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0.3</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BE2A4">
            <w:pPr>
              <w:jc w:val="center"/>
              <w:rPr>
                <w:rFonts w:hint="eastAsia"/>
                <w:sz w:val="21"/>
                <w:szCs w:val="21"/>
              </w:rPr>
            </w:pPr>
            <w:r>
              <w:rPr>
                <w:rFonts w:hint="eastAsia" w:ascii="宋体" w:hAnsi="宋体" w:eastAsia="宋体" w:cs="宋体"/>
                <w:kern w:val="0"/>
                <w:sz w:val="21"/>
                <w:szCs w:val="21"/>
              </w:rPr>
              <w:t>0.3</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2CA6D">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F4C84">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D3913">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6FE0D">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A1CA8">
            <w:pPr>
              <w:jc w:val="center"/>
              <w:rPr>
                <w:rFonts w:hint="eastAsia"/>
                <w:sz w:val="21"/>
                <w:szCs w:val="21"/>
              </w:rPr>
            </w:pPr>
          </w:p>
        </w:tc>
      </w:tr>
      <w:tr w14:paraId="220BDD22">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99EEAE">
            <w:pPr>
              <w:jc w:val="center"/>
              <w:rPr>
                <w:rFonts w:hint="eastAsia" w:asciiTheme="minorHAnsi" w:hAnsiTheme="minorHAnsi" w:eastAsiaTheme="minorEastAsia" w:cstheme="minorBidi"/>
                <w:kern w:val="2"/>
                <w:sz w:val="21"/>
                <w:szCs w:val="22"/>
                <w:lang w:val="en-US" w:eastAsia="zh-CN" w:bidi="ar-SA"/>
              </w:rPr>
            </w:pPr>
            <w:r>
              <w:rPr>
                <w:rFonts w:hint="eastAsia"/>
              </w:rPr>
              <w:t>20805</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75838F">
            <w:pPr>
              <w:jc w:val="center"/>
              <w:rPr>
                <w:rFonts w:hint="eastAsia" w:asciiTheme="minorHAnsi" w:hAnsiTheme="minorHAnsi" w:eastAsiaTheme="minorEastAsia" w:cstheme="minorBidi"/>
                <w:kern w:val="2"/>
                <w:sz w:val="21"/>
                <w:szCs w:val="22"/>
                <w:lang w:val="en-US" w:eastAsia="zh-CN" w:bidi="ar-SA"/>
              </w:rPr>
            </w:pPr>
            <w:r>
              <w:rPr>
                <w:rFonts w:hint="eastAsia"/>
              </w:rPr>
              <w:t>行政事业单位养老支出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FF999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83.95</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C9206B">
            <w:pPr>
              <w:jc w:val="center"/>
              <w:rPr>
                <w:rFonts w:hint="eastAsia"/>
                <w:sz w:val="21"/>
                <w:szCs w:val="21"/>
              </w:rPr>
            </w:pPr>
            <w:r>
              <w:rPr>
                <w:rFonts w:hint="eastAsia"/>
                <w:sz w:val="21"/>
                <w:szCs w:val="21"/>
              </w:rPr>
              <w:t>83.95</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18941">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F0978C">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DCE600">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3995DC">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6B5EF1">
            <w:pPr>
              <w:jc w:val="center"/>
              <w:rPr>
                <w:rFonts w:hint="eastAsia"/>
                <w:sz w:val="21"/>
                <w:szCs w:val="21"/>
              </w:rPr>
            </w:pPr>
          </w:p>
        </w:tc>
      </w:tr>
      <w:tr w14:paraId="1B509F1A">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88E79D">
            <w:pPr>
              <w:jc w:val="center"/>
              <w:rPr>
                <w:rFonts w:hint="eastAsia" w:asciiTheme="minorHAnsi" w:hAnsiTheme="minorHAnsi" w:eastAsiaTheme="minorEastAsia" w:cstheme="minorBidi"/>
                <w:kern w:val="2"/>
                <w:sz w:val="21"/>
                <w:szCs w:val="22"/>
                <w:lang w:val="en-US" w:eastAsia="zh-CN" w:bidi="ar-SA"/>
              </w:rPr>
            </w:pPr>
            <w:r>
              <w:rPr>
                <w:rFonts w:hint="eastAsia"/>
              </w:rPr>
              <w:t>2080505</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392D10">
            <w:pPr>
              <w:jc w:val="center"/>
              <w:rPr>
                <w:rFonts w:hint="eastAsia" w:asciiTheme="minorHAnsi" w:hAnsiTheme="minorHAnsi" w:eastAsiaTheme="minorEastAsia" w:cstheme="minorBidi"/>
                <w:kern w:val="2"/>
                <w:sz w:val="21"/>
                <w:szCs w:val="22"/>
                <w:lang w:val="en-US" w:eastAsia="zh-CN" w:bidi="ar-SA"/>
              </w:rPr>
            </w:pPr>
            <w:r>
              <w:rPr>
                <w:rFonts w:hint="eastAsia"/>
              </w:rPr>
              <w:t>机关事业单位基本养老保险缴费支出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9224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83.95</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94003">
            <w:pPr>
              <w:jc w:val="center"/>
              <w:rPr>
                <w:rFonts w:hint="eastAsia"/>
                <w:sz w:val="21"/>
                <w:szCs w:val="21"/>
              </w:rPr>
            </w:pPr>
            <w:r>
              <w:rPr>
                <w:rFonts w:hint="eastAsia"/>
                <w:sz w:val="21"/>
                <w:szCs w:val="21"/>
              </w:rPr>
              <w:t>83.95</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FD5D9A">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10DEDB">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8405C5">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173B36">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B0FB4">
            <w:pPr>
              <w:jc w:val="center"/>
              <w:rPr>
                <w:rFonts w:hint="eastAsia"/>
                <w:sz w:val="21"/>
                <w:szCs w:val="21"/>
              </w:rPr>
            </w:pPr>
          </w:p>
        </w:tc>
      </w:tr>
      <w:tr w14:paraId="2763B979">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5CC852">
            <w:pPr>
              <w:jc w:val="center"/>
              <w:rPr>
                <w:rFonts w:hint="eastAsia" w:asciiTheme="minorHAnsi" w:hAnsiTheme="minorHAnsi" w:eastAsiaTheme="minorEastAsia" w:cstheme="minorBidi"/>
                <w:kern w:val="2"/>
                <w:sz w:val="21"/>
                <w:szCs w:val="22"/>
                <w:lang w:val="en-US" w:eastAsia="zh-CN" w:bidi="ar-SA"/>
              </w:rPr>
            </w:pPr>
            <w:r>
              <w:rPr>
                <w:rFonts w:hint="eastAsia"/>
              </w:rPr>
              <w:t>20808</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9ACBA0">
            <w:pPr>
              <w:jc w:val="center"/>
              <w:rPr>
                <w:rFonts w:hint="eastAsia" w:asciiTheme="minorHAnsi" w:hAnsiTheme="minorHAnsi" w:eastAsiaTheme="minorEastAsia" w:cstheme="minorBidi"/>
                <w:kern w:val="2"/>
                <w:sz w:val="21"/>
                <w:szCs w:val="22"/>
                <w:lang w:val="en-US" w:eastAsia="zh-CN" w:bidi="ar-SA"/>
              </w:rPr>
            </w:pPr>
            <w:r>
              <w:rPr>
                <w:rFonts w:hint="eastAsia"/>
              </w:rPr>
              <w:t>抚恤</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637EF9">
            <w:pPr>
              <w:widowControl/>
              <w:jc w:val="center"/>
              <w:rPr>
                <w:rFonts w:hint="eastAsia" w:ascii="宋体" w:hAnsi="宋体" w:eastAsia="宋体" w:cs="宋体"/>
                <w:kern w:val="0"/>
                <w:sz w:val="21"/>
                <w:szCs w:val="21"/>
                <w:lang w:val="en-US" w:eastAsia="zh-CN" w:bidi="ar-SA"/>
              </w:rPr>
            </w:pPr>
            <w:bookmarkStart w:id="6" w:name="OLE_LINK35"/>
            <w:r>
              <w:rPr>
                <w:rFonts w:hint="eastAsia" w:ascii="宋体" w:hAnsi="宋体" w:eastAsia="宋体" w:cs="宋体"/>
                <w:kern w:val="0"/>
                <w:sz w:val="21"/>
                <w:szCs w:val="21"/>
              </w:rPr>
              <w:t>18.32</w:t>
            </w:r>
            <w:bookmarkEnd w:id="6"/>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E1435">
            <w:pPr>
              <w:jc w:val="center"/>
              <w:rPr>
                <w:rFonts w:hint="eastAsia"/>
                <w:sz w:val="21"/>
                <w:szCs w:val="21"/>
              </w:rPr>
            </w:pPr>
            <w:r>
              <w:rPr>
                <w:rFonts w:hint="eastAsia" w:ascii="宋体" w:hAnsi="宋体" w:eastAsia="宋体" w:cs="宋体"/>
                <w:kern w:val="0"/>
                <w:sz w:val="21"/>
                <w:szCs w:val="21"/>
              </w:rPr>
              <w:t>18.32</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9DF258">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701274">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F2FC91">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B4BCCD">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1FABB8">
            <w:pPr>
              <w:jc w:val="center"/>
              <w:rPr>
                <w:rFonts w:hint="eastAsia"/>
                <w:sz w:val="21"/>
                <w:szCs w:val="21"/>
              </w:rPr>
            </w:pPr>
          </w:p>
        </w:tc>
      </w:tr>
      <w:tr w14:paraId="3F1F47DB">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5AF58C">
            <w:pPr>
              <w:jc w:val="center"/>
              <w:rPr>
                <w:rFonts w:hint="eastAsia" w:asciiTheme="minorHAnsi" w:hAnsiTheme="minorHAnsi" w:eastAsiaTheme="minorEastAsia" w:cstheme="minorBidi"/>
                <w:kern w:val="2"/>
                <w:sz w:val="21"/>
                <w:szCs w:val="22"/>
                <w:lang w:val="en-US" w:eastAsia="zh-CN" w:bidi="ar-SA"/>
              </w:rPr>
            </w:pPr>
            <w:r>
              <w:rPr>
                <w:rFonts w:hint="eastAsia"/>
              </w:rPr>
              <w:t>2080801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36192E">
            <w:pPr>
              <w:jc w:val="center"/>
              <w:rPr>
                <w:rFonts w:hint="eastAsia" w:asciiTheme="minorHAnsi" w:hAnsiTheme="minorHAnsi" w:eastAsiaTheme="minorEastAsia" w:cstheme="minorBidi"/>
                <w:kern w:val="2"/>
                <w:sz w:val="21"/>
                <w:szCs w:val="22"/>
                <w:lang w:val="en-US" w:eastAsia="zh-CN" w:bidi="ar-SA"/>
              </w:rPr>
            </w:pPr>
            <w:r>
              <w:rPr>
                <w:rFonts w:hint="eastAsia"/>
              </w:rPr>
              <w:t>死亡抚恤</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26D04">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18.32</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17EE60">
            <w:pPr>
              <w:jc w:val="center"/>
              <w:rPr>
                <w:rFonts w:hint="eastAsia"/>
                <w:sz w:val="21"/>
                <w:szCs w:val="21"/>
              </w:rPr>
            </w:pPr>
            <w:r>
              <w:rPr>
                <w:rFonts w:hint="eastAsia" w:ascii="宋体" w:hAnsi="宋体" w:eastAsia="宋体" w:cs="宋体"/>
                <w:kern w:val="0"/>
                <w:sz w:val="21"/>
                <w:szCs w:val="21"/>
              </w:rPr>
              <w:t>18.32</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532051">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F2AF4">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E270AA">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78DE6">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B7C02">
            <w:pPr>
              <w:jc w:val="center"/>
              <w:rPr>
                <w:rFonts w:hint="eastAsia"/>
                <w:sz w:val="21"/>
                <w:szCs w:val="21"/>
              </w:rPr>
            </w:pPr>
          </w:p>
        </w:tc>
      </w:tr>
      <w:tr w14:paraId="52E232EA">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3997D2">
            <w:pPr>
              <w:jc w:val="center"/>
              <w:rPr>
                <w:rFonts w:hint="eastAsia" w:asciiTheme="minorHAnsi" w:hAnsiTheme="minorHAnsi" w:eastAsiaTheme="minorEastAsia" w:cstheme="minorBidi"/>
                <w:kern w:val="2"/>
                <w:sz w:val="21"/>
                <w:szCs w:val="22"/>
                <w:lang w:val="en-US" w:eastAsia="zh-CN" w:bidi="ar-SA"/>
              </w:rPr>
            </w:pPr>
            <w:r>
              <w:rPr>
                <w:rFonts w:hint="eastAsia"/>
              </w:rPr>
              <w:t>210</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CA7DD9">
            <w:pPr>
              <w:jc w:val="center"/>
              <w:rPr>
                <w:rFonts w:hint="eastAsia" w:asciiTheme="minorHAnsi" w:hAnsiTheme="minorHAnsi" w:eastAsiaTheme="minorEastAsia" w:cstheme="minorBidi"/>
                <w:kern w:val="2"/>
                <w:sz w:val="21"/>
                <w:szCs w:val="22"/>
                <w:lang w:val="en-US" w:eastAsia="zh-CN" w:bidi="ar-SA"/>
              </w:rPr>
            </w:pPr>
            <w:r>
              <w:rPr>
                <w:rFonts w:hint="eastAsia"/>
              </w:rPr>
              <w:t>卫生健康支出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6007B">
            <w:pPr>
              <w:widowControl/>
              <w:jc w:val="center"/>
              <w:rPr>
                <w:rFonts w:hint="eastAsia" w:ascii="宋体" w:hAnsi="宋体" w:eastAsia="宋体" w:cs="宋体"/>
                <w:kern w:val="0"/>
                <w:sz w:val="21"/>
                <w:szCs w:val="21"/>
                <w:lang w:val="en-US" w:eastAsia="zh-CN" w:bidi="ar-SA"/>
              </w:rPr>
            </w:pPr>
            <w:bookmarkStart w:id="7" w:name="OLE_LINK36"/>
            <w:r>
              <w:rPr>
                <w:rFonts w:hint="eastAsia" w:ascii="宋体" w:hAnsi="宋体" w:eastAsia="宋体" w:cs="宋体"/>
                <w:kern w:val="0"/>
                <w:sz w:val="21"/>
                <w:szCs w:val="21"/>
              </w:rPr>
              <w:t>36.54</w:t>
            </w:r>
            <w:bookmarkEnd w:id="7"/>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9243B3">
            <w:pPr>
              <w:jc w:val="center"/>
              <w:rPr>
                <w:rFonts w:hint="eastAsia"/>
                <w:sz w:val="21"/>
                <w:szCs w:val="21"/>
              </w:rPr>
            </w:pPr>
            <w:r>
              <w:rPr>
                <w:rFonts w:hint="eastAsia" w:ascii="宋体" w:hAnsi="宋体" w:eastAsia="宋体" w:cs="宋体"/>
                <w:kern w:val="0"/>
                <w:sz w:val="21"/>
                <w:szCs w:val="21"/>
              </w:rPr>
              <w:t>36.54</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87E1A1">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32ED0">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09D65F">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1F27F5">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F46A82">
            <w:pPr>
              <w:jc w:val="center"/>
              <w:rPr>
                <w:rFonts w:hint="eastAsia"/>
                <w:sz w:val="21"/>
                <w:szCs w:val="21"/>
              </w:rPr>
            </w:pPr>
          </w:p>
        </w:tc>
      </w:tr>
      <w:tr w14:paraId="32F4456F">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4B3106">
            <w:pPr>
              <w:jc w:val="center"/>
              <w:rPr>
                <w:rFonts w:hint="eastAsia" w:asciiTheme="minorHAnsi" w:hAnsiTheme="minorHAnsi" w:eastAsiaTheme="minorEastAsia" w:cstheme="minorBidi"/>
                <w:kern w:val="2"/>
                <w:sz w:val="21"/>
                <w:szCs w:val="22"/>
                <w:lang w:val="en-US" w:eastAsia="zh-CN" w:bidi="ar-SA"/>
              </w:rPr>
            </w:pPr>
            <w:r>
              <w:rPr>
                <w:rFonts w:hint="eastAsia"/>
              </w:rPr>
              <w:t>21011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42E495">
            <w:pPr>
              <w:jc w:val="center"/>
              <w:rPr>
                <w:rFonts w:hint="eastAsia" w:asciiTheme="minorHAnsi" w:hAnsiTheme="minorHAnsi" w:eastAsiaTheme="minorEastAsia" w:cstheme="minorBidi"/>
                <w:kern w:val="2"/>
                <w:sz w:val="21"/>
                <w:szCs w:val="22"/>
                <w:lang w:val="en-US" w:eastAsia="zh-CN" w:bidi="ar-SA"/>
              </w:rPr>
            </w:pPr>
            <w:r>
              <w:rPr>
                <w:rFonts w:hint="eastAsia"/>
              </w:rPr>
              <w:t>行政事业单位医疗</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790513">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36.54</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7693E9">
            <w:pPr>
              <w:jc w:val="center"/>
              <w:rPr>
                <w:rFonts w:hint="eastAsia"/>
                <w:sz w:val="21"/>
                <w:szCs w:val="21"/>
              </w:rPr>
            </w:pPr>
            <w:r>
              <w:rPr>
                <w:rFonts w:hint="eastAsia" w:ascii="宋体" w:hAnsi="宋体" w:eastAsia="宋体" w:cs="宋体"/>
                <w:kern w:val="0"/>
                <w:sz w:val="21"/>
                <w:szCs w:val="21"/>
              </w:rPr>
              <w:t>36.54</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1C59F3">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69EED">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DDD614">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060463">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509202">
            <w:pPr>
              <w:jc w:val="center"/>
              <w:rPr>
                <w:rFonts w:hint="eastAsia"/>
                <w:sz w:val="21"/>
                <w:szCs w:val="21"/>
              </w:rPr>
            </w:pPr>
          </w:p>
        </w:tc>
      </w:tr>
      <w:tr w14:paraId="42EEE8BD">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CEA236">
            <w:pPr>
              <w:jc w:val="center"/>
              <w:rPr>
                <w:rFonts w:hint="eastAsia" w:asciiTheme="minorHAnsi" w:hAnsiTheme="minorHAnsi" w:eastAsiaTheme="minorEastAsia" w:cstheme="minorBidi"/>
                <w:kern w:val="2"/>
                <w:sz w:val="21"/>
                <w:szCs w:val="22"/>
                <w:lang w:val="en-US" w:eastAsia="zh-CN" w:bidi="ar-SA"/>
              </w:rPr>
            </w:pPr>
            <w:r>
              <w:rPr>
                <w:rFonts w:hint="eastAsia"/>
              </w:rPr>
              <w:t>210110</w:t>
            </w:r>
            <w:r>
              <w:rPr>
                <w:rFonts w:hint="eastAsia"/>
                <w:lang w:val="en-US" w:eastAsia="zh-CN"/>
              </w:rPr>
              <w:t>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5CE6E6">
            <w:pPr>
              <w:jc w:val="center"/>
              <w:rPr>
                <w:rFonts w:hint="eastAsia" w:asciiTheme="minorHAnsi" w:hAnsiTheme="minorHAnsi" w:eastAsiaTheme="minorEastAsia" w:cstheme="minorBidi"/>
                <w:kern w:val="2"/>
                <w:sz w:val="21"/>
                <w:szCs w:val="22"/>
                <w:lang w:val="en-US" w:eastAsia="zh-CN" w:bidi="ar-SA"/>
              </w:rPr>
            </w:pPr>
            <w:r>
              <w:rPr>
                <w:rFonts w:hint="eastAsia"/>
              </w:rPr>
              <w:t>行政单位医疗</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A6A43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36.54</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8C766">
            <w:pPr>
              <w:jc w:val="center"/>
              <w:rPr>
                <w:rFonts w:hint="eastAsia"/>
                <w:sz w:val="21"/>
                <w:szCs w:val="21"/>
              </w:rPr>
            </w:pPr>
            <w:r>
              <w:rPr>
                <w:rFonts w:hint="eastAsia" w:ascii="宋体" w:hAnsi="宋体" w:eastAsia="宋体" w:cs="宋体"/>
                <w:kern w:val="0"/>
                <w:sz w:val="21"/>
                <w:szCs w:val="21"/>
              </w:rPr>
              <w:t>36.54</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127FCC">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E69C36">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350015">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70706C">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ED5EF4">
            <w:pPr>
              <w:jc w:val="center"/>
              <w:rPr>
                <w:rFonts w:hint="eastAsia"/>
                <w:sz w:val="21"/>
                <w:szCs w:val="21"/>
              </w:rPr>
            </w:pPr>
          </w:p>
        </w:tc>
      </w:tr>
      <w:tr w14:paraId="481BAB47">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11B8BDF">
            <w:pPr>
              <w:jc w:val="center"/>
              <w:rPr>
                <w:rFonts w:hint="eastAsia" w:asciiTheme="minorHAnsi" w:hAnsiTheme="minorHAnsi" w:eastAsiaTheme="minorEastAsia" w:cstheme="minorBidi"/>
                <w:kern w:val="2"/>
                <w:sz w:val="21"/>
                <w:szCs w:val="22"/>
                <w:lang w:val="en-US" w:eastAsia="zh-CN" w:bidi="ar-SA"/>
              </w:rPr>
            </w:pPr>
            <w:r>
              <w:rPr>
                <w:rFonts w:hint="eastAsia"/>
              </w:rPr>
              <w:t>211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480AB3">
            <w:pPr>
              <w:jc w:val="center"/>
              <w:rPr>
                <w:rFonts w:hint="eastAsia" w:asciiTheme="minorHAnsi" w:hAnsiTheme="minorHAnsi" w:eastAsiaTheme="minorEastAsia" w:cstheme="minorBidi"/>
                <w:kern w:val="2"/>
                <w:sz w:val="21"/>
                <w:szCs w:val="22"/>
                <w:lang w:val="en-US" w:eastAsia="zh-CN" w:bidi="ar-SA"/>
              </w:rPr>
            </w:pPr>
            <w:r>
              <w:rPr>
                <w:rFonts w:hint="eastAsia"/>
              </w:rPr>
              <w:t>节能环保支出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57F7F4">
            <w:pPr>
              <w:widowControl/>
              <w:jc w:val="center"/>
              <w:rPr>
                <w:rFonts w:hint="eastAsia" w:ascii="宋体" w:hAnsi="宋体" w:eastAsia="宋体" w:cs="宋体"/>
                <w:kern w:val="0"/>
                <w:sz w:val="21"/>
                <w:szCs w:val="21"/>
                <w:lang w:val="en-US" w:eastAsia="zh-CN" w:bidi="ar-SA"/>
              </w:rPr>
            </w:pPr>
            <w:bookmarkStart w:id="8" w:name="OLE_LINK37"/>
            <w:r>
              <w:rPr>
                <w:rFonts w:hint="eastAsia" w:ascii="宋体" w:hAnsi="宋体" w:eastAsia="宋体" w:cs="宋体"/>
                <w:kern w:val="0"/>
                <w:sz w:val="21"/>
                <w:szCs w:val="21"/>
              </w:rPr>
              <w:t>160</w:t>
            </w:r>
            <w:bookmarkEnd w:id="8"/>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10733">
            <w:pPr>
              <w:jc w:val="center"/>
              <w:rPr>
                <w:rFonts w:hint="eastAsia"/>
                <w:sz w:val="21"/>
                <w:szCs w:val="21"/>
              </w:rPr>
            </w:pPr>
            <w:r>
              <w:rPr>
                <w:rFonts w:hint="eastAsia" w:ascii="宋体" w:hAnsi="宋体" w:eastAsia="宋体" w:cs="宋体"/>
                <w:kern w:val="0"/>
                <w:sz w:val="21"/>
                <w:szCs w:val="21"/>
              </w:rPr>
              <w:t>160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7663D">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C6E02">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C0FB5C">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B65E6">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8D83EB">
            <w:pPr>
              <w:jc w:val="center"/>
              <w:rPr>
                <w:rFonts w:hint="eastAsia"/>
                <w:sz w:val="21"/>
                <w:szCs w:val="21"/>
              </w:rPr>
            </w:pPr>
          </w:p>
        </w:tc>
      </w:tr>
      <w:tr w14:paraId="472EE9CC">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DBEC44">
            <w:pPr>
              <w:jc w:val="center"/>
              <w:rPr>
                <w:rFonts w:hint="eastAsia" w:asciiTheme="minorHAnsi" w:hAnsiTheme="minorHAnsi" w:eastAsiaTheme="minorEastAsia" w:cstheme="minorBidi"/>
                <w:kern w:val="2"/>
                <w:sz w:val="21"/>
                <w:szCs w:val="22"/>
                <w:lang w:val="en-US" w:eastAsia="zh-CN" w:bidi="ar-SA"/>
              </w:rPr>
            </w:pPr>
            <w:r>
              <w:rPr>
                <w:rFonts w:hint="eastAsia"/>
              </w:rPr>
              <w:t>21103</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504D8F">
            <w:pPr>
              <w:jc w:val="center"/>
              <w:rPr>
                <w:rFonts w:hint="eastAsia" w:asciiTheme="minorHAnsi" w:hAnsiTheme="minorHAnsi" w:eastAsiaTheme="minorEastAsia" w:cstheme="minorBidi"/>
                <w:kern w:val="2"/>
                <w:sz w:val="21"/>
                <w:szCs w:val="22"/>
                <w:lang w:val="en-US" w:eastAsia="zh-CN" w:bidi="ar-SA"/>
              </w:rPr>
            </w:pPr>
            <w:r>
              <w:rPr>
                <w:rFonts w:hint="eastAsia"/>
              </w:rPr>
              <w:t>污染防治</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EB547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160</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3C65FC">
            <w:pPr>
              <w:jc w:val="center"/>
              <w:rPr>
                <w:rFonts w:hint="eastAsia"/>
                <w:sz w:val="21"/>
                <w:szCs w:val="21"/>
              </w:rPr>
            </w:pPr>
            <w:r>
              <w:rPr>
                <w:rFonts w:hint="eastAsia" w:ascii="宋体" w:hAnsi="宋体" w:eastAsia="宋体" w:cs="宋体"/>
                <w:kern w:val="0"/>
                <w:sz w:val="21"/>
                <w:szCs w:val="21"/>
              </w:rPr>
              <w:t>160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7C6941">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D91A8E">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D06C0B">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AC288A">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3D1B6">
            <w:pPr>
              <w:jc w:val="center"/>
              <w:rPr>
                <w:rFonts w:hint="eastAsia"/>
                <w:sz w:val="21"/>
                <w:szCs w:val="21"/>
              </w:rPr>
            </w:pPr>
          </w:p>
        </w:tc>
      </w:tr>
      <w:tr w14:paraId="322BBC95">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55D473">
            <w:pPr>
              <w:jc w:val="center"/>
              <w:rPr>
                <w:rFonts w:hint="eastAsia" w:asciiTheme="minorHAnsi" w:hAnsiTheme="minorHAnsi" w:eastAsiaTheme="minorEastAsia" w:cstheme="minorBidi"/>
                <w:kern w:val="2"/>
                <w:sz w:val="21"/>
                <w:szCs w:val="22"/>
                <w:lang w:val="en-US" w:eastAsia="zh-CN" w:bidi="ar-SA"/>
              </w:rPr>
            </w:pPr>
            <w:r>
              <w:rPr>
                <w:rFonts w:hint="eastAsia"/>
              </w:rPr>
              <w:t>2110302</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747EB8">
            <w:pPr>
              <w:jc w:val="center"/>
              <w:rPr>
                <w:rFonts w:hint="eastAsia" w:asciiTheme="minorHAnsi" w:hAnsiTheme="minorHAnsi" w:eastAsiaTheme="minorEastAsia" w:cstheme="minorBidi"/>
                <w:kern w:val="2"/>
                <w:sz w:val="21"/>
                <w:szCs w:val="22"/>
                <w:lang w:val="en-US" w:eastAsia="zh-CN" w:bidi="ar-SA"/>
              </w:rPr>
            </w:pPr>
            <w:r>
              <w:rPr>
                <w:rFonts w:hint="eastAsia"/>
              </w:rPr>
              <w:t>水体</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F2B16C">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160</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DDED42">
            <w:pPr>
              <w:jc w:val="center"/>
              <w:rPr>
                <w:rFonts w:hint="eastAsia"/>
                <w:sz w:val="21"/>
                <w:szCs w:val="21"/>
              </w:rPr>
            </w:pPr>
            <w:r>
              <w:rPr>
                <w:rFonts w:hint="eastAsia" w:ascii="宋体" w:hAnsi="宋体" w:eastAsia="宋体" w:cs="宋体"/>
                <w:kern w:val="0"/>
                <w:sz w:val="21"/>
                <w:szCs w:val="21"/>
              </w:rPr>
              <w:t>160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3784D2">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3BC0A5">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5560F0">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464F9C">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19785C">
            <w:pPr>
              <w:jc w:val="center"/>
              <w:rPr>
                <w:rFonts w:hint="eastAsia"/>
                <w:sz w:val="21"/>
                <w:szCs w:val="21"/>
              </w:rPr>
            </w:pPr>
          </w:p>
        </w:tc>
      </w:tr>
      <w:tr w14:paraId="01917DFA">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B60B50">
            <w:pPr>
              <w:jc w:val="center"/>
              <w:rPr>
                <w:rFonts w:hint="eastAsia" w:asciiTheme="minorHAnsi" w:hAnsiTheme="minorHAnsi" w:eastAsiaTheme="minorEastAsia" w:cstheme="minorBidi"/>
                <w:kern w:val="2"/>
                <w:sz w:val="21"/>
                <w:szCs w:val="22"/>
                <w:lang w:val="en-US" w:eastAsia="zh-CN" w:bidi="ar-SA"/>
              </w:rPr>
            </w:pPr>
            <w:bookmarkStart w:id="9" w:name="OLE_LINK38" w:colFirst="8" w:colLast="8"/>
            <w:r>
              <w:rPr>
                <w:rFonts w:hint="eastAsia"/>
              </w:rPr>
              <w:t>212</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3D2A05">
            <w:pPr>
              <w:jc w:val="center"/>
              <w:rPr>
                <w:rFonts w:hint="eastAsia" w:asciiTheme="minorHAnsi" w:hAnsiTheme="minorHAnsi" w:eastAsiaTheme="minorEastAsia" w:cstheme="minorBidi"/>
                <w:kern w:val="2"/>
                <w:sz w:val="21"/>
                <w:szCs w:val="22"/>
                <w:lang w:val="en-US" w:eastAsia="zh-CN" w:bidi="ar-SA"/>
              </w:rPr>
            </w:pPr>
            <w:r>
              <w:rPr>
                <w:rFonts w:hint="eastAsia"/>
              </w:rPr>
              <w:t>城乡社区支出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A9BBC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26622.82</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028320">
            <w:pPr>
              <w:jc w:val="center"/>
              <w:rPr>
                <w:rFonts w:hint="eastAsia"/>
                <w:sz w:val="21"/>
                <w:szCs w:val="21"/>
              </w:rPr>
            </w:pPr>
            <w:r>
              <w:rPr>
                <w:rFonts w:hint="eastAsia"/>
                <w:sz w:val="21"/>
                <w:szCs w:val="21"/>
              </w:rPr>
              <w:t>26618.62</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472665">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573B5A">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FF1FB">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D5EBB">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B68A7D">
            <w:pPr>
              <w:jc w:val="center"/>
              <w:rPr>
                <w:rFonts w:hint="eastAsia"/>
                <w:sz w:val="21"/>
                <w:szCs w:val="21"/>
              </w:rPr>
            </w:pPr>
            <w:r>
              <w:rPr>
                <w:rFonts w:hint="eastAsia"/>
                <w:sz w:val="21"/>
                <w:szCs w:val="21"/>
              </w:rPr>
              <w:t>4.2</w:t>
            </w:r>
          </w:p>
        </w:tc>
      </w:tr>
      <w:bookmarkEnd w:id="9"/>
      <w:tr w14:paraId="306E2A83">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2C094B">
            <w:pPr>
              <w:jc w:val="center"/>
              <w:rPr>
                <w:rFonts w:hint="eastAsia" w:asciiTheme="minorHAnsi" w:hAnsiTheme="minorHAnsi" w:eastAsiaTheme="minorEastAsia" w:cstheme="minorBidi"/>
                <w:kern w:val="2"/>
                <w:sz w:val="21"/>
                <w:szCs w:val="22"/>
                <w:lang w:val="en-US" w:eastAsia="zh-CN" w:bidi="ar-SA"/>
              </w:rPr>
            </w:pPr>
            <w:r>
              <w:rPr>
                <w:rFonts w:hint="eastAsia"/>
              </w:rPr>
              <w:t>21201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F88805">
            <w:pPr>
              <w:jc w:val="center"/>
              <w:rPr>
                <w:rFonts w:hint="eastAsia" w:asciiTheme="minorHAnsi" w:hAnsiTheme="minorHAnsi" w:eastAsiaTheme="minorEastAsia" w:cstheme="minorBidi"/>
                <w:kern w:val="2"/>
                <w:sz w:val="21"/>
                <w:szCs w:val="22"/>
                <w:lang w:val="en-US" w:eastAsia="zh-CN" w:bidi="ar-SA"/>
              </w:rPr>
            </w:pPr>
            <w:r>
              <w:rPr>
                <w:rFonts w:hint="eastAsia"/>
              </w:rPr>
              <w:t>城乡社区管理事务</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541C3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679.37</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A49FF3">
            <w:pPr>
              <w:jc w:val="center"/>
              <w:rPr>
                <w:rFonts w:hint="eastAsia"/>
                <w:sz w:val="21"/>
                <w:szCs w:val="21"/>
              </w:rPr>
            </w:pPr>
            <w:r>
              <w:rPr>
                <w:rFonts w:hint="eastAsia"/>
                <w:sz w:val="21"/>
                <w:szCs w:val="21"/>
              </w:rPr>
              <w:t>675.17</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6B58BE">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376890">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F35C88">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75C21E">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tbl>
            <w:tblPr>
              <w:tblStyle w:val="11"/>
              <w:tblW w:w="14669" w:type="dxa"/>
              <w:tblInd w:w="0" w:type="dxa"/>
              <w:tblLayout w:type="fixed"/>
              <w:tblCellMar>
                <w:top w:w="0" w:type="dxa"/>
                <w:left w:w="0" w:type="dxa"/>
                <w:bottom w:w="0" w:type="dxa"/>
                <w:right w:w="0" w:type="dxa"/>
              </w:tblCellMar>
            </w:tblPr>
            <w:tblGrid>
              <w:gridCol w:w="2400"/>
            </w:tblGrid>
            <w:tr w14:paraId="5FE4C29A">
              <w:tblPrEx>
                <w:tblCellMar>
                  <w:top w:w="0" w:type="dxa"/>
                  <w:left w:w="0" w:type="dxa"/>
                  <w:bottom w:w="0" w:type="dxa"/>
                  <w:right w:w="0" w:type="dxa"/>
                </w:tblCellMar>
              </w:tblPrEx>
              <w:trPr>
                <w:trHeight w:val="450" w:hRule="atLeast"/>
              </w:trPr>
              <w:tc>
                <w:tcPr>
                  <w:tcW w:w="24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65E823">
                  <w:pPr>
                    <w:jc w:val="center"/>
                    <w:rPr>
                      <w:rFonts w:hint="eastAsia"/>
                      <w:sz w:val="21"/>
                      <w:szCs w:val="21"/>
                    </w:rPr>
                  </w:pPr>
                  <w:bookmarkStart w:id="10" w:name="OLE_LINK39"/>
                  <w:r>
                    <w:rPr>
                      <w:rFonts w:hint="eastAsia"/>
                      <w:sz w:val="21"/>
                      <w:szCs w:val="21"/>
                    </w:rPr>
                    <w:t>4.2</w:t>
                  </w:r>
                  <w:bookmarkEnd w:id="10"/>
                </w:p>
              </w:tc>
            </w:tr>
          </w:tbl>
          <w:p w14:paraId="74BB0BC5">
            <w:pPr>
              <w:jc w:val="center"/>
              <w:rPr>
                <w:rFonts w:hint="eastAsia"/>
                <w:sz w:val="21"/>
                <w:szCs w:val="21"/>
              </w:rPr>
            </w:pPr>
          </w:p>
        </w:tc>
      </w:tr>
      <w:tr w14:paraId="6907C7D4">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1EA7AF">
            <w:pPr>
              <w:jc w:val="center"/>
              <w:rPr>
                <w:rFonts w:hint="eastAsia" w:asciiTheme="minorHAnsi" w:hAnsiTheme="minorHAnsi" w:eastAsiaTheme="minorEastAsia" w:cstheme="minorBidi"/>
                <w:kern w:val="2"/>
                <w:sz w:val="21"/>
                <w:szCs w:val="22"/>
                <w:lang w:val="en-US" w:eastAsia="zh-CN" w:bidi="ar-SA"/>
              </w:rPr>
            </w:pPr>
            <w:r>
              <w:rPr>
                <w:rFonts w:hint="eastAsia"/>
              </w:rPr>
              <w:t>2120101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744E7F">
            <w:pPr>
              <w:jc w:val="center"/>
              <w:rPr>
                <w:rFonts w:hint="eastAsia" w:asciiTheme="minorHAnsi" w:hAnsiTheme="minorHAnsi" w:eastAsiaTheme="minorEastAsia" w:cstheme="minorBidi"/>
                <w:kern w:val="2"/>
                <w:sz w:val="21"/>
                <w:szCs w:val="22"/>
                <w:lang w:val="en-US" w:eastAsia="zh-CN" w:bidi="ar-SA"/>
              </w:rPr>
            </w:pPr>
            <w:r>
              <w:rPr>
                <w:rFonts w:hint="eastAsia"/>
              </w:rPr>
              <w:t>行政运行</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1210B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608.12</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550CC">
            <w:pPr>
              <w:jc w:val="center"/>
              <w:rPr>
                <w:rFonts w:hint="eastAsia"/>
                <w:sz w:val="21"/>
                <w:szCs w:val="21"/>
              </w:rPr>
            </w:pPr>
            <w:r>
              <w:rPr>
                <w:rFonts w:hint="eastAsia" w:ascii="宋体" w:hAnsi="宋体" w:eastAsia="宋体" w:cs="宋体"/>
                <w:kern w:val="0"/>
                <w:sz w:val="21"/>
                <w:szCs w:val="21"/>
              </w:rPr>
              <w:t>608.12</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E7D11A">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4A462D">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B8F8D">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08D3F">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C52614">
            <w:pPr>
              <w:jc w:val="center"/>
              <w:rPr>
                <w:rFonts w:hint="eastAsia"/>
                <w:sz w:val="21"/>
                <w:szCs w:val="21"/>
              </w:rPr>
            </w:pPr>
          </w:p>
        </w:tc>
      </w:tr>
      <w:tr w14:paraId="00287A0E">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6C9EAD">
            <w:pPr>
              <w:jc w:val="center"/>
              <w:rPr>
                <w:rFonts w:hint="eastAsia" w:asciiTheme="minorHAnsi" w:hAnsiTheme="minorHAnsi" w:eastAsiaTheme="minorEastAsia" w:cstheme="minorBidi"/>
                <w:kern w:val="2"/>
                <w:sz w:val="21"/>
                <w:szCs w:val="22"/>
                <w:lang w:val="en-US" w:eastAsia="zh-CN" w:bidi="ar-SA"/>
              </w:rPr>
            </w:pPr>
            <w:r>
              <w:rPr>
                <w:rFonts w:hint="eastAsia"/>
              </w:rPr>
              <w:t>2120199</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1BF08F">
            <w:pPr>
              <w:jc w:val="center"/>
              <w:rPr>
                <w:rFonts w:hint="eastAsia" w:asciiTheme="minorHAnsi" w:hAnsiTheme="minorHAnsi" w:eastAsiaTheme="minorEastAsia" w:cstheme="minorBidi"/>
                <w:kern w:val="2"/>
                <w:sz w:val="21"/>
                <w:szCs w:val="22"/>
                <w:lang w:val="en-US" w:eastAsia="zh-CN" w:bidi="ar-SA"/>
              </w:rPr>
            </w:pPr>
            <w:r>
              <w:rPr>
                <w:rFonts w:hint="eastAsia"/>
              </w:rPr>
              <w:t>其他城乡社区管理事务支出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3D07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71.25</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583769">
            <w:pPr>
              <w:jc w:val="center"/>
              <w:rPr>
                <w:rFonts w:hint="eastAsia"/>
                <w:sz w:val="21"/>
                <w:szCs w:val="21"/>
              </w:rPr>
            </w:pPr>
            <w:r>
              <w:rPr>
                <w:rFonts w:hint="eastAsia"/>
                <w:sz w:val="21"/>
                <w:szCs w:val="21"/>
              </w:rPr>
              <w:t>67.05</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2CA587">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D34151">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974347">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B420E5">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3746B">
            <w:pPr>
              <w:jc w:val="center"/>
              <w:rPr>
                <w:rFonts w:hint="eastAsia"/>
                <w:sz w:val="21"/>
                <w:szCs w:val="21"/>
              </w:rPr>
            </w:pPr>
            <w:r>
              <w:rPr>
                <w:rFonts w:hint="eastAsia"/>
                <w:sz w:val="21"/>
                <w:szCs w:val="21"/>
              </w:rPr>
              <w:t>4.2</w:t>
            </w:r>
          </w:p>
        </w:tc>
      </w:tr>
      <w:tr w14:paraId="2DF5DF56">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9649CD">
            <w:pPr>
              <w:jc w:val="center"/>
              <w:rPr>
                <w:rFonts w:hint="eastAsia" w:asciiTheme="minorHAnsi" w:hAnsiTheme="minorHAnsi" w:eastAsiaTheme="minorEastAsia" w:cstheme="minorBidi"/>
                <w:kern w:val="2"/>
                <w:sz w:val="21"/>
                <w:szCs w:val="22"/>
                <w:lang w:val="en-US" w:eastAsia="zh-CN" w:bidi="ar-SA"/>
              </w:rPr>
            </w:pPr>
            <w:r>
              <w:rPr>
                <w:rFonts w:hint="eastAsia"/>
              </w:rPr>
              <w:t>21203</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E96426">
            <w:pPr>
              <w:jc w:val="center"/>
              <w:rPr>
                <w:rFonts w:hint="eastAsia" w:asciiTheme="minorHAnsi" w:hAnsiTheme="minorHAnsi" w:eastAsiaTheme="minorEastAsia" w:cstheme="minorBidi"/>
                <w:kern w:val="2"/>
                <w:sz w:val="21"/>
                <w:szCs w:val="22"/>
                <w:lang w:val="en-US" w:eastAsia="zh-CN" w:bidi="ar-SA"/>
              </w:rPr>
            </w:pPr>
            <w:r>
              <w:rPr>
                <w:rFonts w:hint="eastAsia"/>
              </w:rPr>
              <w:t>城乡社区公共设施</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4038A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101.54</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06E13">
            <w:pPr>
              <w:jc w:val="center"/>
              <w:rPr>
                <w:rFonts w:hint="eastAsia"/>
                <w:sz w:val="21"/>
                <w:szCs w:val="21"/>
              </w:rPr>
            </w:pPr>
            <w:r>
              <w:rPr>
                <w:rFonts w:hint="eastAsia" w:ascii="宋体" w:hAnsi="宋体" w:eastAsia="宋体" w:cs="宋体"/>
                <w:kern w:val="0"/>
                <w:sz w:val="21"/>
                <w:szCs w:val="21"/>
              </w:rPr>
              <w:t>101.54</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50BF97">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5D624">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80E367">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1C556">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CFB12">
            <w:pPr>
              <w:jc w:val="center"/>
              <w:rPr>
                <w:rFonts w:hint="eastAsia"/>
                <w:sz w:val="21"/>
                <w:szCs w:val="21"/>
              </w:rPr>
            </w:pPr>
          </w:p>
        </w:tc>
      </w:tr>
      <w:tr w14:paraId="3DEA31AB">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C9DF0B">
            <w:pPr>
              <w:jc w:val="center"/>
              <w:rPr>
                <w:rFonts w:hint="eastAsia" w:asciiTheme="minorHAnsi" w:hAnsiTheme="minorHAnsi" w:eastAsiaTheme="minorEastAsia" w:cstheme="minorBidi"/>
                <w:kern w:val="2"/>
                <w:sz w:val="21"/>
                <w:szCs w:val="22"/>
                <w:lang w:val="en-US" w:eastAsia="zh-CN" w:bidi="ar-SA"/>
              </w:rPr>
            </w:pPr>
            <w:r>
              <w:rPr>
                <w:rFonts w:hint="eastAsia"/>
              </w:rPr>
              <w:t>2120303</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C72D8A1">
            <w:pPr>
              <w:jc w:val="center"/>
              <w:rPr>
                <w:rFonts w:hint="eastAsia" w:asciiTheme="minorHAnsi" w:hAnsiTheme="minorHAnsi" w:eastAsiaTheme="minorEastAsia" w:cstheme="minorBidi"/>
                <w:kern w:val="2"/>
                <w:sz w:val="21"/>
                <w:szCs w:val="22"/>
                <w:lang w:val="en-US" w:eastAsia="zh-CN" w:bidi="ar-SA"/>
              </w:rPr>
            </w:pPr>
            <w:r>
              <w:rPr>
                <w:rFonts w:hint="eastAsia"/>
              </w:rPr>
              <w:t>小城镇基础设施建设</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8F3C5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101.54</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117A43">
            <w:pPr>
              <w:jc w:val="center"/>
              <w:rPr>
                <w:rFonts w:hint="eastAsia"/>
                <w:sz w:val="21"/>
                <w:szCs w:val="21"/>
              </w:rPr>
            </w:pPr>
            <w:r>
              <w:rPr>
                <w:rFonts w:hint="eastAsia" w:ascii="宋体" w:hAnsi="宋体" w:eastAsia="宋体" w:cs="宋体"/>
                <w:kern w:val="0"/>
                <w:sz w:val="21"/>
                <w:szCs w:val="21"/>
              </w:rPr>
              <w:t>101.54</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9E34A5">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6D065C">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D61A6">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72849">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C5CDF">
            <w:pPr>
              <w:jc w:val="center"/>
              <w:rPr>
                <w:rFonts w:hint="eastAsia"/>
                <w:sz w:val="21"/>
                <w:szCs w:val="21"/>
              </w:rPr>
            </w:pPr>
          </w:p>
        </w:tc>
      </w:tr>
      <w:tr w14:paraId="632816E5">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9BD7F5">
            <w:pPr>
              <w:jc w:val="center"/>
              <w:rPr>
                <w:rFonts w:hint="eastAsia" w:asciiTheme="minorHAnsi" w:hAnsiTheme="minorHAnsi" w:eastAsiaTheme="minorEastAsia" w:cstheme="minorBidi"/>
                <w:kern w:val="2"/>
                <w:sz w:val="21"/>
                <w:szCs w:val="22"/>
                <w:lang w:val="en-US" w:eastAsia="zh-CN" w:bidi="ar-SA"/>
              </w:rPr>
            </w:pPr>
            <w:r>
              <w:rPr>
                <w:rFonts w:hint="eastAsia"/>
              </w:rPr>
              <w:t>21208</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8FEA5E">
            <w:pPr>
              <w:jc w:val="center"/>
              <w:rPr>
                <w:rFonts w:hint="eastAsia" w:asciiTheme="minorHAnsi" w:hAnsiTheme="minorHAnsi" w:eastAsiaTheme="minorEastAsia" w:cstheme="minorBidi"/>
                <w:kern w:val="2"/>
                <w:sz w:val="21"/>
                <w:szCs w:val="22"/>
                <w:lang w:val="en-US" w:eastAsia="zh-CN" w:bidi="ar-SA"/>
              </w:rPr>
            </w:pPr>
            <w:r>
              <w:rPr>
                <w:rFonts w:hint="eastAsia"/>
              </w:rPr>
              <w:t>国有土地使用权出让收入安排的支出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5292DB">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15175.13</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D69746">
            <w:pPr>
              <w:jc w:val="center"/>
              <w:rPr>
                <w:rFonts w:hint="eastAsia"/>
                <w:sz w:val="21"/>
                <w:szCs w:val="21"/>
              </w:rPr>
            </w:pPr>
            <w:r>
              <w:rPr>
                <w:rFonts w:hint="eastAsia"/>
                <w:sz w:val="21"/>
                <w:szCs w:val="21"/>
              </w:rPr>
              <w:t>15175.13</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CB8252">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0035E0">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27E25">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B37869">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26A47">
            <w:pPr>
              <w:jc w:val="center"/>
              <w:rPr>
                <w:rFonts w:hint="eastAsia"/>
                <w:sz w:val="21"/>
                <w:szCs w:val="21"/>
              </w:rPr>
            </w:pPr>
          </w:p>
        </w:tc>
      </w:tr>
      <w:tr w14:paraId="37E19353">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CC15AE">
            <w:pPr>
              <w:jc w:val="center"/>
              <w:rPr>
                <w:rFonts w:hint="eastAsia" w:asciiTheme="minorHAnsi" w:hAnsiTheme="minorHAnsi" w:eastAsiaTheme="minorEastAsia" w:cstheme="minorBidi"/>
                <w:kern w:val="2"/>
                <w:sz w:val="21"/>
                <w:szCs w:val="22"/>
                <w:lang w:val="en-US" w:eastAsia="zh-CN" w:bidi="ar-SA"/>
              </w:rPr>
            </w:pPr>
            <w:r>
              <w:rPr>
                <w:rFonts w:hint="eastAsia"/>
              </w:rPr>
              <w:t>2120804</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052642">
            <w:pPr>
              <w:jc w:val="center"/>
              <w:rPr>
                <w:rFonts w:hint="eastAsia" w:asciiTheme="minorHAnsi" w:hAnsiTheme="minorHAnsi" w:eastAsiaTheme="minorEastAsia" w:cstheme="minorBidi"/>
                <w:kern w:val="2"/>
                <w:sz w:val="21"/>
                <w:szCs w:val="22"/>
                <w:lang w:val="en-US" w:eastAsia="zh-CN" w:bidi="ar-SA"/>
              </w:rPr>
            </w:pPr>
            <w:r>
              <w:rPr>
                <w:rFonts w:hint="eastAsia"/>
              </w:rPr>
              <w:t>农村基础设施建设支出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A2762">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15175.13</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B61D7">
            <w:pPr>
              <w:jc w:val="center"/>
              <w:rPr>
                <w:rFonts w:hint="eastAsia"/>
                <w:sz w:val="21"/>
                <w:szCs w:val="21"/>
              </w:rPr>
            </w:pPr>
            <w:r>
              <w:rPr>
                <w:rFonts w:hint="eastAsia"/>
                <w:sz w:val="21"/>
                <w:szCs w:val="21"/>
              </w:rPr>
              <w:t>15175.13</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D02E41">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21CFA8">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54A06">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3D7E21">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CFFD0">
            <w:pPr>
              <w:jc w:val="center"/>
              <w:rPr>
                <w:rFonts w:hint="eastAsia"/>
                <w:sz w:val="21"/>
                <w:szCs w:val="21"/>
              </w:rPr>
            </w:pPr>
          </w:p>
        </w:tc>
      </w:tr>
      <w:tr w14:paraId="524343DD">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F535B6">
            <w:pPr>
              <w:jc w:val="center"/>
              <w:rPr>
                <w:rFonts w:hint="eastAsia" w:asciiTheme="minorHAnsi" w:hAnsiTheme="minorHAnsi" w:eastAsiaTheme="minorEastAsia" w:cstheme="minorBidi"/>
                <w:kern w:val="2"/>
                <w:sz w:val="21"/>
                <w:szCs w:val="22"/>
                <w:lang w:val="en-US" w:eastAsia="zh-CN" w:bidi="ar-SA"/>
              </w:rPr>
            </w:pPr>
            <w:r>
              <w:rPr>
                <w:rFonts w:hint="eastAsia"/>
              </w:rPr>
              <w:t>21213</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1F9415">
            <w:pPr>
              <w:jc w:val="center"/>
              <w:rPr>
                <w:rFonts w:hint="eastAsia" w:asciiTheme="minorHAnsi" w:hAnsiTheme="minorHAnsi" w:eastAsiaTheme="minorEastAsia" w:cstheme="minorBidi"/>
                <w:kern w:val="2"/>
                <w:sz w:val="21"/>
                <w:szCs w:val="22"/>
                <w:lang w:val="en-US" w:eastAsia="zh-CN" w:bidi="ar-SA"/>
              </w:rPr>
            </w:pPr>
            <w:r>
              <w:rPr>
                <w:rFonts w:hint="eastAsia"/>
              </w:rPr>
              <w:t>城市基础设施配套费安排的支出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B716EC">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832</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16428">
            <w:pPr>
              <w:jc w:val="center"/>
              <w:rPr>
                <w:rFonts w:hint="eastAsia"/>
                <w:sz w:val="21"/>
                <w:szCs w:val="21"/>
              </w:rPr>
            </w:pPr>
            <w:r>
              <w:rPr>
                <w:rFonts w:hint="eastAsia" w:ascii="宋体" w:hAnsi="宋体" w:eastAsia="宋体" w:cs="宋体"/>
                <w:kern w:val="0"/>
                <w:sz w:val="21"/>
                <w:szCs w:val="21"/>
              </w:rPr>
              <w:t>832</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C5A97A">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28A103">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26689B">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408BF">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9E7AA7">
            <w:pPr>
              <w:jc w:val="center"/>
              <w:rPr>
                <w:rFonts w:hint="eastAsia"/>
                <w:sz w:val="21"/>
                <w:szCs w:val="21"/>
              </w:rPr>
            </w:pPr>
          </w:p>
        </w:tc>
      </w:tr>
      <w:tr w14:paraId="30645B6D">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1990B5">
            <w:pPr>
              <w:jc w:val="center"/>
              <w:rPr>
                <w:rFonts w:hint="eastAsia" w:asciiTheme="minorHAnsi" w:hAnsiTheme="minorHAnsi" w:eastAsiaTheme="minorEastAsia" w:cstheme="minorBidi"/>
                <w:kern w:val="2"/>
                <w:sz w:val="21"/>
                <w:szCs w:val="22"/>
                <w:lang w:val="en-US" w:eastAsia="zh-CN" w:bidi="ar-SA"/>
              </w:rPr>
            </w:pPr>
            <w:r>
              <w:rPr>
                <w:rFonts w:hint="eastAsia"/>
              </w:rPr>
              <w:t>2121301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1C6911">
            <w:pPr>
              <w:jc w:val="center"/>
              <w:rPr>
                <w:rFonts w:hint="eastAsia" w:asciiTheme="minorHAnsi" w:hAnsiTheme="minorHAnsi" w:eastAsiaTheme="minorEastAsia" w:cstheme="minorBidi"/>
                <w:kern w:val="2"/>
                <w:sz w:val="21"/>
                <w:szCs w:val="22"/>
                <w:lang w:val="en-US" w:eastAsia="zh-CN" w:bidi="ar-SA"/>
              </w:rPr>
            </w:pPr>
            <w:r>
              <w:rPr>
                <w:rFonts w:hint="eastAsia"/>
              </w:rPr>
              <w:t>城市公共设施</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EC96C8">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333.62</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8CFFE1">
            <w:pPr>
              <w:jc w:val="center"/>
              <w:rPr>
                <w:rFonts w:hint="eastAsia"/>
                <w:sz w:val="21"/>
                <w:szCs w:val="21"/>
              </w:rPr>
            </w:pPr>
            <w:r>
              <w:rPr>
                <w:rFonts w:hint="eastAsia"/>
                <w:sz w:val="21"/>
                <w:szCs w:val="21"/>
              </w:rPr>
              <w:t>333.62</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576920">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31E405">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34FCA">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35ACB">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17FB7A">
            <w:pPr>
              <w:jc w:val="center"/>
              <w:rPr>
                <w:rFonts w:hint="eastAsia"/>
                <w:sz w:val="21"/>
                <w:szCs w:val="21"/>
              </w:rPr>
            </w:pPr>
          </w:p>
        </w:tc>
      </w:tr>
      <w:tr w14:paraId="42255680">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B3BA8D">
            <w:pPr>
              <w:jc w:val="center"/>
              <w:rPr>
                <w:rFonts w:hint="eastAsia" w:asciiTheme="minorHAnsi" w:hAnsiTheme="minorHAnsi" w:eastAsiaTheme="minorEastAsia" w:cstheme="minorBidi"/>
                <w:kern w:val="2"/>
                <w:sz w:val="21"/>
                <w:szCs w:val="22"/>
                <w:lang w:val="en-US" w:eastAsia="zh-CN" w:bidi="ar-SA"/>
              </w:rPr>
            </w:pPr>
            <w:r>
              <w:rPr>
                <w:rFonts w:hint="eastAsia"/>
              </w:rPr>
              <w:t>2121399</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BBD3D2">
            <w:pPr>
              <w:jc w:val="center"/>
              <w:rPr>
                <w:rFonts w:hint="eastAsia" w:asciiTheme="minorHAnsi" w:hAnsiTheme="minorHAnsi" w:eastAsiaTheme="minorEastAsia" w:cstheme="minorBidi"/>
                <w:kern w:val="2"/>
                <w:sz w:val="21"/>
                <w:szCs w:val="22"/>
                <w:lang w:val="en-US" w:eastAsia="zh-CN" w:bidi="ar-SA"/>
              </w:rPr>
            </w:pPr>
            <w:r>
              <w:rPr>
                <w:rFonts w:hint="eastAsia"/>
              </w:rPr>
              <w:t>其他城市基础设施配套费安排的支出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EE62E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498.38</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0A32C5">
            <w:pPr>
              <w:jc w:val="center"/>
              <w:rPr>
                <w:rFonts w:hint="eastAsia"/>
                <w:sz w:val="21"/>
                <w:szCs w:val="21"/>
              </w:rPr>
            </w:pPr>
            <w:r>
              <w:rPr>
                <w:rFonts w:hint="eastAsia"/>
                <w:sz w:val="21"/>
                <w:szCs w:val="21"/>
              </w:rPr>
              <w:t>498.38</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267B1">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8743F">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2990E3">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E1E1E">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B12423">
            <w:pPr>
              <w:jc w:val="center"/>
              <w:rPr>
                <w:rFonts w:hint="eastAsia"/>
                <w:sz w:val="21"/>
                <w:szCs w:val="21"/>
              </w:rPr>
            </w:pPr>
          </w:p>
        </w:tc>
      </w:tr>
      <w:tr w14:paraId="0D222C2A">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6336BF">
            <w:pPr>
              <w:jc w:val="center"/>
              <w:rPr>
                <w:rFonts w:hint="eastAsia" w:asciiTheme="minorHAnsi" w:hAnsiTheme="minorHAnsi" w:eastAsiaTheme="minorEastAsia" w:cstheme="minorBidi"/>
                <w:kern w:val="2"/>
                <w:sz w:val="21"/>
                <w:szCs w:val="22"/>
                <w:lang w:val="en-US" w:eastAsia="zh-CN" w:bidi="ar-SA"/>
              </w:rPr>
            </w:pPr>
            <w:r>
              <w:rPr>
                <w:rFonts w:hint="eastAsia"/>
              </w:rPr>
              <w:t>21299</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D9897D">
            <w:pPr>
              <w:jc w:val="center"/>
              <w:rPr>
                <w:rFonts w:hint="eastAsia" w:asciiTheme="minorHAnsi" w:hAnsiTheme="minorHAnsi" w:eastAsiaTheme="minorEastAsia" w:cstheme="minorBidi"/>
                <w:kern w:val="2"/>
                <w:sz w:val="21"/>
                <w:szCs w:val="22"/>
                <w:lang w:val="en-US" w:eastAsia="zh-CN" w:bidi="ar-SA"/>
              </w:rPr>
            </w:pPr>
            <w:r>
              <w:rPr>
                <w:rFonts w:hint="eastAsia"/>
              </w:rPr>
              <w:t>其他城乡社区支出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EA1E1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9834.79</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C3F76">
            <w:pPr>
              <w:jc w:val="center"/>
              <w:rPr>
                <w:rFonts w:hint="eastAsia"/>
                <w:sz w:val="21"/>
                <w:szCs w:val="21"/>
              </w:rPr>
            </w:pPr>
            <w:r>
              <w:rPr>
                <w:rFonts w:hint="eastAsia"/>
                <w:sz w:val="21"/>
                <w:szCs w:val="21"/>
              </w:rPr>
              <w:t>9834.79</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7F7CDC">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42C46F">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5ED9EE">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5156D9">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9609E7">
            <w:pPr>
              <w:jc w:val="center"/>
              <w:rPr>
                <w:rFonts w:hint="eastAsia"/>
                <w:sz w:val="21"/>
                <w:szCs w:val="21"/>
              </w:rPr>
            </w:pPr>
          </w:p>
        </w:tc>
      </w:tr>
      <w:tr w14:paraId="5DC369C8">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56B9B6">
            <w:pPr>
              <w:jc w:val="center"/>
              <w:rPr>
                <w:rFonts w:hint="eastAsia" w:asciiTheme="minorHAnsi" w:hAnsiTheme="minorHAnsi" w:eastAsiaTheme="minorEastAsia" w:cstheme="minorBidi"/>
                <w:kern w:val="2"/>
                <w:sz w:val="21"/>
                <w:szCs w:val="22"/>
                <w:lang w:val="en-US" w:eastAsia="zh-CN" w:bidi="ar-SA"/>
              </w:rPr>
            </w:pPr>
            <w:r>
              <w:rPr>
                <w:rFonts w:hint="eastAsia"/>
              </w:rPr>
              <w:t>2129999</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1AF682">
            <w:pPr>
              <w:jc w:val="center"/>
              <w:rPr>
                <w:rFonts w:hint="eastAsia" w:asciiTheme="minorHAnsi" w:hAnsiTheme="minorHAnsi" w:eastAsiaTheme="minorEastAsia" w:cstheme="minorBidi"/>
                <w:kern w:val="2"/>
                <w:sz w:val="21"/>
                <w:szCs w:val="22"/>
                <w:lang w:val="en-US" w:eastAsia="zh-CN" w:bidi="ar-SA"/>
              </w:rPr>
            </w:pPr>
            <w:r>
              <w:rPr>
                <w:rFonts w:hint="eastAsia"/>
              </w:rPr>
              <w:t>其他城乡社区支出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6A7B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9834.79</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7E422D">
            <w:pPr>
              <w:jc w:val="center"/>
              <w:rPr>
                <w:rFonts w:hint="eastAsia"/>
                <w:sz w:val="21"/>
                <w:szCs w:val="21"/>
              </w:rPr>
            </w:pPr>
            <w:r>
              <w:rPr>
                <w:rFonts w:hint="eastAsia"/>
                <w:sz w:val="21"/>
                <w:szCs w:val="21"/>
              </w:rPr>
              <w:t>9834.79</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14D5F">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9567C2">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AC5526">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E48F3F">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BC62BF">
            <w:pPr>
              <w:jc w:val="center"/>
              <w:rPr>
                <w:rFonts w:hint="eastAsia"/>
                <w:sz w:val="21"/>
                <w:szCs w:val="21"/>
              </w:rPr>
            </w:pPr>
          </w:p>
        </w:tc>
      </w:tr>
      <w:tr w14:paraId="154EDE7A">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AC18E9">
            <w:pPr>
              <w:jc w:val="center"/>
              <w:rPr>
                <w:rFonts w:hint="eastAsia" w:asciiTheme="minorHAnsi" w:hAnsiTheme="minorHAnsi" w:eastAsiaTheme="minorEastAsia" w:cstheme="minorBidi"/>
                <w:kern w:val="2"/>
                <w:sz w:val="21"/>
                <w:szCs w:val="22"/>
                <w:lang w:val="en-US" w:eastAsia="zh-CN" w:bidi="ar-SA"/>
              </w:rPr>
            </w:pPr>
            <w:r>
              <w:rPr>
                <w:rFonts w:hint="eastAsia"/>
              </w:rPr>
              <w:t>221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94917C">
            <w:pPr>
              <w:jc w:val="center"/>
              <w:rPr>
                <w:rFonts w:hint="eastAsia" w:asciiTheme="minorHAnsi" w:hAnsiTheme="minorHAnsi" w:eastAsiaTheme="minorEastAsia" w:cstheme="minorBidi"/>
                <w:kern w:val="2"/>
                <w:sz w:val="21"/>
                <w:szCs w:val="22"/>
                <w:lang w:val="en-US" w:eastAsia="zh-CN" w:bidi="ar-SA"/>
              </w:rPr>
            </w:pPr>
            <w:r>
              <w:rPr>
                <w:rFonts w:hint="eastAsia"/>
              </w:rPr>
              <w:t>住房保障支出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A042A">
            <w:pPr>
              <w:widowControl/>
              <w:jc w:val="center"/>
              <w:rPr>
                <w:rFonts w:hint="eastAsia" w:ascii="宋体" w:hAnsi="宋体" w:eastAsia="宋体" w:cs="宋体"/>
                <w:kern w:val="0"/>
                <w:sz w:val="21"/>
                <w:szCs w:val="21"/>
                <w:lang w:val="en-US" w:eastAsia="zh-CN" w:bidi="ar-SA"/>
              </w:rPr>
            </w:pPr>
            <w:bookmarkStart w:id="11" w:name="OLE_LINK40"/>
            <w:r>
              <w:rPr>
                <w:rFonts w:hint="eastAsia" w:ascii="宋体" w:hAnsi="宋体" w:eastAsia="宋体" w:cs="宋体"/>
                <w:kern w:val="0"/>
                <w:sz w:val="21"/>
                <w:szCs w:val="21"/>
              </w:rPr>
              <w:t>779.43</w:t>
            </w:r>
            <w:bookmarkEnd w:id="11"/>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130A2">
            <w:pPr>
              <w:jc w:val="center"/>
              <w:rPr>
                <w:rFonts w:hint="eastAsia"/>
                <w:sz w:val="21"/>
                <w:szCs w:val="21"/>
              </w:rPr>
            </w:pPr>
            <w:r>
              <w:rPr>
                <w:rFonts w:hint="eastAsia" w:ascii="宋体" w:hAnsi="宋体" w:eastAsia="宋体" w:cs="宋体"/>
                <w:kern w:val="0"/>
                <w:sz w:val="21"/>
                <w:szCs w:val="21"/>
              </w:rPr>
              <w:t>779.43</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6A23A2">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0D823">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F42311">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EDC2CD">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84269E">
            <w:pPr>
              <w:jc w:val="center"/>
              <w:rPr>
                <w:rFonts w:hint="eastAsia"/>
                <w:sz w:val="21"/>
                <w:szCs w:val="21"/>
              </w:rPr>
            </w:pPr>
          </w:p>
        </w:tc>
      </w:tr>
      <w:tr w14:paraId="089C3742">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02C8CF">
            <w:pPr>
              <w:jc w:val="center"/>
              <w:rPr>
                <w:rFonts w:hint="eastAsia" w:asciiTheme="minorHAnsi" w:hAnsiTheme="minorHAnsi" w:eastAsiaTheme="minorEastAsia" w:cstheme="minorBidi"/>
                <w:kern w:val="2"/>
                <w:sz w:val="21"/>
                <w:szCs w:val="22"/>
                <w:lang w:val="en-US" w:eastAsia="zh-CN" w:bidi="ar-SA"/>
              </w:rPr>
            </w:pPr>
            <w:r>
              <w:rPr>
                <w:rFonts w:hint="eastAsia"/>
              </w:rPr>
              <w:t>22101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A1BA3C">
            <w:pPr>
              <w:jc w:val="center"/>
              <w:rPr>
                <w:rFonts w:hint="eastAsia" w:asciiTheme="minorHAnsi" w:hAnsiTheme="minorHAnsi" w:eastAsiaTheme="minorEastAsia" w:cstheme="minorBidi"/>
                <w:kern w:val="2"/>
                <w:sz w:val="21"/>
                <w:szCs w:val="22"/>
                <w:lang w:val="en-US" w:eastAsia="zh-CN" w:bidi="ar-SA"/>
              </w:rPr>
            </w:pPr>
            <w:r>
              <w:rPr>
                <w:rFonts w:hint="eastAsia"/>
              </w:rPr>
              <w:t>保障性安居工程支出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C13C8E">
            <w:pPr>
              <w:widowControl/>
              <w:jc w:val="center"/>
              <w:rPr>
                <w:rFonts w:hint="eastAsia" w:ascii="宋体" w:hAnsi="宋体" w:eastAsia="宋体" w:cs="宋体"/>
                <w:kern w:val="0"/>
                <w:sz w:val="21"/>
                <w:szCs w:val="21"/>
                <w:lang w:val="en-US" w:eastAsia="zh-CN" w:bidi="ar-SA"/>
              </w:rPr>
            </w:pPr>
            <w:bookmarkStart w:id="12" w:name="OLE_LINK41"/>
            <w:r>
              <w:rPr>
                <w:rFonts w:hint="eastAsia" w:ascii="宋体" w:hAnsi="宋体" w:eastAsia="宋体" w:cs="宋体"/>
                <w:kern w:val="0"/>
                <w:sz w:val="21"/>
                <w:szCs w:val="21"/>
              </w:rPr>
              <w:t>726.2</w:t>
            </w:r>
            <w:bookmarkEnd w:id="12"/>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9176D">
            <w:pPr>
              <w:jc w:val="center"/>
              <w:rPr>
                <w:rFonts w:hint="eastAsia"/>
                <w:sz w:val="21"/>
                <w:szCs w:val="21"/>
              </w:rPr>
            </w:pPr>
            <w:r>
              <w:rPr>
                <w:rFonts w:hint="eastAsia" w:ascii="宋体" w:hAnsi="宋体" w:eastAsia="宋体" w:cs="宋体"/>
                <w:kern w:val="0"/>
                <w:sz w:val="21"/>
                <w:szCs w:val="21"/>
              </w:rPr>
              <w:t>726.2</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235A9C">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08B3DF">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6AFC5">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B9A60">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4EDEEE">
            <w:pPr>
              <w:jc w:val="center"/>
              <w:rPr>
                <w:rFonts w:hint="eastAsia"/>
                <w:sz w:val="21"/>
                <w:szCs w:val="21"/>
              </w:rPr>
            </w:pPr>
          </w:p>
        </w:tc>
      </w:tr>
      <w:tr w14:paraId="20569E75">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AFA450">
            <w:pPr>
              <w:jc w:val="center"/>
              <w:rPr>
                <w:rFonts w:hint="eastAsia" w:asciiTheme="minorHAnsi" w:hAnsiTheme="minorHAnsi" w:eastAsiaTheme="minorEastAsia" w:cstheme="minorBidi"/>
                <w:kern w:val="2"/>
                <w:sz w:val="21"/>
                <w:szCs w:val="22"/>
                <w:lang w:val="en-US" w:eastAsia="zh-CN" w:bidi="ar-SA"/>
              </w:rPr>
            </w:pPr>
            <w:r>
              <w:rPr>
                <w:rFonts w:hint="eastAsia"/>
              </w:rPr>
              <w:t>2210105</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F78A75">
            <w:pPr>
              <w:jc w:val="center"/>
              <w:rPr>
                <w:rFonts w:hint="eastAsia" w:asciiTheme="minorHAnsi" w:hAnsiTheme="minorHAnsi" w:eastAsiaTheme="minorEastAsia" w:cstheme="minorBidi"/>
                <w:kern w:val="2"/>
                <w:sz w:val="21"/>
                <w:szCs w:val="22"/>
                <w:lang w:val="en-US" w:eastAsia="zh-CN" w:bidi="ar-SA"/>
              </w:rPr>
            </w:pPr>
            <w:r>
              <w:rPr>
                <w:rFonts w:hint="eastAsia"/>
              </w:rPr>
              <w:t>农村危房改造</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52AE11">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726.2</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197B76">
            <w:pPr>
              <w:jc w:val="center"/>
              <w:rPr>
                <w:rFonts w:hint="eastAsia"/>
                <w:sz w:val="21"/>
                <w:szCs w:val="21"/>
              </w:rPr>
            </w:pPr>
            <w:r>
              <w:rPr>
                <w:rFonts w:hint="eastAsia" w:ascii="宋体" w:hAnsi="宋体" w:eastAsia="宋体" w:cs="宋体"/>
                <w:kern w:val="0"/>
                <w:sz w:val="21"/>
                <w:szCs w:val="21"/>
              </w:rPr>
              <w:t>726.2</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88D12">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ED96D9">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74085E">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AB8D1">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2E0B2">
            <w:pPr>
              <w:jc w:val="center"/>
              <w:rPr>
                <w:rFonts w:hint="eastAsia"/>
                <w:sz w:val="21"/>
                <w:szCs w:val="21"/>
              </w:rPr>
            </w:pPr>
          </w:p>
        </w:tc>
      </w:tr>
      <w:tr w14:paraId="5AB186AC">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9B7C6A">
            <w:pPr>
              <w:jc w:val="center"/>
              <w:rPr>
                <w:rFonts w:hint="eastAsia" w:asciiTheme="minorHAnsi" w:hAnsiTheme="minorHAnsi" w:eastAsiaTheme="minorEastAsia" w:cstheme="minorBidi"/>
                <w:kern w:val="2"/>
                <w:sz w:val="21"/>
                <w:szCs w:val="22"/>
                <w:lang w:val="en-US" w:eastAsia="zh-CN" w:bidi="ar-SA"/>
              </w:rPr>
            </w:pPr>
            <w:r>
              <w:rPr>
                <w:rFonts w:hint="eastAsia"/>
              </w:rPr>
              <w:t>22102</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1BE528">
            <w:pPr>
              <w:jc w:val="center"/>
              <w:rPr>
                <w:rFonts w:hint="eastAsia" w:asciiTheme="minorHAnsi" w:hAnsiTheme="minorHAnsi" w:eastAsiaTheme="minorEastAsia" w:cstheme="minorBidi"/>
                <w:kern w:val="2"/>
                <w:sz w:val="21"/>
                <w:szCs w:val="22"/>
                <w:lang w:val="en-US" w:eastAsia="zh-CN" w:bidi="ar-SA"/>
              </w:rPr>
            </w:pPr>
            <w:r>
              <w:rPr>
                <w:rFonts w:hint="eastAsia"/>
              </w:rPr>
              <w:t>住房改革支出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8BB4EA">
            <w:pPr>
              <w:widowControl/>
              <w:jc w:val="center"/>
              <w:rPr>
                <w:rFonts w:hint="eastAsia" w:ascii="宋体" w:hAnsi="宋体" w:eastAsia="宋体" w:cs="宋体"/>
                <w:kern w:val="0"/>
                <w:sz w:val="21"/>
                <w:szCs w:val="21"/>
                <w:lang w:val="en-US" w:eastAsia="zh-CN" w:bidi="ar-SA"/>
              </w:rPr>
            </w:pPr>
            <w:bookmarkStart w:id="13" w:name="OLE_LINK42"/>
            <w:r>
              <w:rPr>
                <w:rFonts w:hint="eastAsia" w:ascii="宋体" w:hAnsi="宋体" w:eastAsia="宋体" w:cs="宋体"/>
                <w:kern w:val="0"/>
                <w:sz w:val="21"/>
                <w:szCs w:val="21"/>
              </w:rPr>
              <w:t>53.23</w:t>
            </w:r>
            <w:bookmarkEnd w:id="13"/>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09150">
            <w:pPr>
              <w:jc w:val="center"/>
              <w:rPr>
                <w:rFonts w:hint="eastAsia"/>
                <w:sz w:val="21"/>
                <w:szCs w:val="21"/>
              </w:rPr>
            </w:pPr>
            <w:r>
              <w:rPr>
                <w:rFonts w:hint="eastAsia" w:ascii="宋体" w:hAnsi="宋体" w:eastAsia="宋体" w:cs="宋体"/>
                <w:kern w:val="0"/>
                <w:sz w:val="21"/>
                <w:szCs w:val="21"/>
              </w:rPr>
              <w:t>53.23</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0B7AA">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94D0D4">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68CB4A">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CC0FA1">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40F49">
            <w:pPr>
              <w:jc w:val="center"/>
              <w:rPr>
                <w:rFonts w:hint="eastAsia"/>
                <w:sz w:val="21"/>
                <w:szCs w:val="21"/>
              </w:rPr>
            </w:pPr>
          </w:p>
        </w:tc>
      </w:tr>
      <w:tr w14:paraId="0ABDF865">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98074E">
            <w:pPr>
              <w:jc w:val="center"/>
              <w:rPr>
                <w:rFonts w:hint="eastAsia" w:asciiTheme="minorHAnsi" w:hAnsiTheme="minorHAnsi" w:eastAsiaTheme="minorEastAsia" w:cstheme="minorBidi"/>
                <w:kern w:val="2"/>
                <w:sz w:val="21"/>
                <w:szCs w:val="22"/>
                <w:lang w:val="en-US" w:eastAsia="zh-CN" w:bidi="ar-SA"/>
              </w:rPr>
            </w:pPr>
            <w:r>
              <w:rPr>
                <w:rFonts w:hint="eastAsia"/>
              </w:rPr>
              <w:t>2210201</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D20881">
            <w:pPr>
              <w:jc w:val="center"/>
              <w:rPr>
                <w:rFonts w:hint="eastAsia" w:asciiTheme="minorHAnsi" w:hAnsiTheme="minorHAnsi" w:eastAsiaTheme="minorEastAsia" w:cstheme="minorBidi"/>
                <w:kern w:val="2"/>
                <w:sz w:val="21"/>
                <w:szCs w:val="22"/>
                <w:lang w:val="en-US" w:eastAsia="zh-CN" w:bidi="ar-SA"/>
              </w:rPr>
            </w:pPr>
            <w:r>
              <w:rPr>
                <w:rFonts w:hint="eastAsia"/>
              </w:rPr>
              <w:t>住房公积金</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BF902">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53.23</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82543">
            <w:pPr>
              <w:jc w:val="center"/>
              <w:rPr>
                <w:rFonts w:hint="eastAsia"/>
                <w:sz w:val="21"/>
                <w:szCs w:val="21"/>
              </w:rPr>
            </w:pPr>
            <w:r>
              <w:rPr>
                <w:rFonts w:hint="eastAsia" w:ascii="宋体" w:hAnsi="宋体" w:eastAsia="宋体" w:cs="宋体"/>
                <w:kern w:val="0"/>
                <w:sz w:val="21"/>
                <w:szCs w:val="21"/>
              </w:rPr>
              <w:t>53.23</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45263F">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10911B">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2551D">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1F89CC">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74CE20">
            <w:pPr>
              <w:jc w:val="center"/>
              <w:rPr>
                <w:rFonts w:hint="eastAsia"/>
                <w:sz w:val="21"/>
                <w:szCs w:val="21"/>
              </w:rPr>
            </w:pPr>
          </w:p>
        </w:tc>
      </w:tr>
      <w:tr w14:paraId="5416717E">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511A7B">
            <w:pPr>
              <w:jc w:val="center"/>
              <w:rPr>
                <w:rFonts w:hint="eastAsia" w:asciiTheme="minorHAnsi" w:hAnsiTheme="minorHAnsi" w:eastAsiaTheme="minorEastAsia" w:cstheme="minorBidi"/>
                <w:kern w:val="2"/>
                <w:sz w:val="21"/>
                <w:szCs w:val="22"/>
                <w:lang w:val="en-US" w:eastAsia="zh-CN" w:bidi="ar-SA"/>
              </w:rPr>
            </w:pPr>
            <w:r>
              <w:rPr>
                <w:rFonts w:hint="eastAsia"/>
              </w:rPr>
              <w:t>229</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B00813">
            <w:pPr>
              <w:jc w:val="center"/>
              <w:rPr>
                <w:rFonts w:hint="eastAsia" w:asciiTheme="minorHAnsi" w:hAnsiTheme="minorHAnsi" w:eastAsiaTheme="minorEastAsia" w:cstheme="minorBidi"/>
                <w:kern w:val="2"/>
                <w:sz w:val="21"/>
                <w:szCs w:val="22"/>
                <w:lang w:val="en-US" w:eastAsia="zh-CN" w:bidi="ar-SA"/>
              </w:rPr>
            </w:pPr>
            <w:r>
              <w:rPr>
                <w:rFonts w:hint="eastAsia"/>
              </w:rPr>
              <w:t>其他支出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63F457">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4950.01</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FEF7B">
            <w:pPr>
              <w:jc w:val="center"/>
              <w:rPr>
                <w:rFonts w:hint="eastAsia"/>
                <w:sz w:val="21"/>
                <w:szCs w:val="21"/>
              </w:rPr>
            </w:pPr>
            <w:r>
              <w:rPr>
                <w:rFonts w:hint="eastAsia"/>
                <w:sz w:val="21"/>
                <w:szCs w:val="21"/>
              </w:rPr>
              <w:t>3300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59F26F">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453C1F">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940CF">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0B8053">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C5E56A">
            <w:pPr>
              <w:jc w:val="center"/>
              <w:rPr>
                <w:rFonts w:hint="eastAsia"/>
                <w:sz w:val="21"/>
                <w:szCs w:val="21"/>
              </w:rPr>
            </w:pPr>
          </w:p>
        </w:tc>
      </w:tr>
      <w:tr w14:paraId="27796954">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28F673">
            <w:pPr>
              <w:jc w:val="center"/>
              <w:rPr>
                <w:rFonts w:hint="eastAsia" w:asciiTheme="minorHAnsi" w:hAnsiTheme="minorHAnsi" w:eastAsiaTheme="minorEastAsia" w:cstheme="minorBidi"/>
                <w:kern w:val="2"/>
                <w:sz w:val="21"/>
                <w:szCs w:val="22"/>
                <w:lang w:val="en-US" w:eastAsia="zh-CN" w:bidi="ar-SA"/>
              </w:rPr>
            </w:pPr>
            <w:r>
              <w:rPr>
                <w:rFonts w:hint="eastAsia"/>
              </w:rPr>
              <w:t>22904</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E4EA34">
            <w:pPr>
              <w:jc w:val="center"/>
              <w:rPr>
                <w:rFonts w:hint="eastAsia" w:asciiTheme="minorHAnsi" w:hAnsiTheme="minorHAnsi" w:eastAsiaTheme="minorEastAsia" w:cstheme="minorBidi"/>
                <w:kern w:val="2"/>
                <w:sz w:val="21"/>
                <w:szCs w:val="22"/>
                <w:lang w:val="en-US" w:eastAsia="zh-CN" w:bidi="ar-SA"/>
              </w:rPr>
            </w:pPr>
            <w:r>
              <w:rPr>
                <w:rFonts w:hint="eastAsia"/>
              </w:rPr>
              <w:t>其他政府性基金及对应专项债务收入安排的支出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65262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3300</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D6462">
            <w:pPr>
              <w:jc w:val="center"/>
              <w:rPr>
                <w:rFonts w:hint="eastAsia"/>
                <w:sz w:val="21"/>
                <w:szCs w:val="21"/>
              </w:rPr>
            </w:pPr>
            <w:r>
              <w:rPr>
                <w:rFonts w:hint="eastAsia"/>
                <w:sz w:val="21"/>
                <w:szCs w:val="21"/>
              </w:rPr>
              <w:t>3300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C78AE2">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99247">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492F1B">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1CCD37">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F10E53">
            <w:pPr>
              <w:jc w:val="center"/>
              <w:rPr>
                <w:rFonts w:hint="eastAsia"/>
                <w:sz w:val="21"/>
                <w:szCs w:val="21"/>
              </w:rPr>
            </w:pPr>
            <w:r>
              <w:rPr>
                <w:rFonts w:hint="eastAsia"/>
                <w:sz w:val="21"/>
                <w:szCs w:val="21"/>
              </w:rPr>
              <w:t>1650.01</w:t>
            </w:r>
          </w:p>
        </w:tc>
      </w:tr>
      <w:tr w14:paraId="68B805B3">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6BC410">
            <w:pPr>
              <w:jc w:val="center"/>
              <w:rPr>
                <w:rFonts w:hint="eastAsia" w:asciiTheme="minorHAnsi" w:hAnsiTheme="minorHAnsi" w:eastAsiaTheme="minorEastAsia" w:cstheme="minorBidi"/>
                <w:kern w:val="2"/>
                <w:sz w:val="21"/>
                <w:szCs w:val="22"/>
                <w:lang w:val="en-US" w:eastAsia="zh-CN" w:bidi="ar-SA"/>
              </w:rPr>
            </w:pPr>
            <w:r>
              <w:rPr>
                <w:rFonts w:hint="eastAsia"/>
              </w:rPr>
              <w:t>2290402</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22AC29">
            <w:pPr>
              <w:jc w:val="center"/>
              <w:rPr>
                <w:rFonts w:hint="eastAsia" w:asciiTheme="minorHAnsi" w:hAnsiTheme="minorHAnsi" w:eastAsiaTheme="minorEastAsia" w:cstheme="minorBidi"/>
                <w:kern w:val="2"/>
                <w:sz w:val="21"/>
                <w:szCs w:val="22"/>
                <w:lang w:val="en-US" w:eastAsia="zh-CN" w:bidi="ar-SA"/>
              </w:rPr>
            </w:pPr>
            <w:r>
              <w:rPr>
                <w:rFonts w:hint="eastAsia"/>
              </w:rPr>
              <w:t>其他地方自行试点项目收益专项债券收入安排的支出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12481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3300</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98A204">
            <w:pPr>
              <w:jc w:val="center"/>
              <w:rPr>
                <w:rFonts w:hint="eastAsia"/>
                <w:sz w:val="21"/>
                <w:szCs w:val="21"/>
              </w:rPr>
            </w:pPr>
            <w:r>
              <w:rPr>
                <w:rFonts w:hint="eastAsia"/>
                <w:sz w:val="21"/>
                <w:szCs w:val="21"/>
              </w:rPr>
              <w:t>3300</w:t>
            </w: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BA70D6">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637955">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FE5C86">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E4DF55">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B2F16">
            <w:pPr>
              <w:jc w:val="center"/>
              <w:rPr>
                <w:rFonts w:hint="eastAsia"/>
                <w:sz w:val="21"/>
                <w:szCs w:val="21"/>
              </w:rPr>
            </w:pPr>
          </w:p>
        </w:tc>
      </w:tr>
      <w:tr w14:paraId="3887FC9B">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99BF43">
            <w:pPr>
              <w:jc w:val="center"/>
              <w:rPr>
                <w:rFonts w:hint="eastAsia" w:asciiTheme="minorHAnsi" w:hAnsiTheme="minorHAnsi" w:eastAsiaTheme="minorEastAsia" w:cstheme="minorBidi"/>
                <w:kern w:val="2"/>
                <w:sz w:val="21"/>
                <w:szCs w:val="22"/>
                <w:lang w:val="en-US" w:eastAsia="zh-CN" w:bidi="ar-SA"/>
              </w:rPr>
            </w:pPr>
            <w:r>
              <w:rPr>
                <w:rFonts w:hint="eastAsia"/>
              </w:rPr>
              <w:t>22999</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D30F0F">
            <w:pPr>
              <w:jc w:val="center"/>
              <w:rPr>
                <w:rFonts w:hint="eastAsia" w:asciiTheme="minorHAnsi" w:hAnsiTheme="minorHAnsi" w:eastAsiaTheme="minorEastAsia" w:cstheme="minorBidi"/>
                <w:kern w:val="2"/>
                <w:sz w:val="21"/>
                <w:szCs w:val="22"/>
                <w:lang w:val="en-US" w:eastAsia="zh-CN" w:bidi="ar-SA"/>
              </w:rPr>
            </w:pPr>
            <w:r>
              <w:rPr>
                <w:rFonts w:hint="eastAsia"/>
              </w:rPr>
              <w:t>其他支出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1D1984">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1650.01</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FFAB0">
            <w:pPr>
              <w:jc w:val="center"/>
              <w:rPr>
                <w:rFonts w:hint="eastAsia"/>
                <w:sz w:val="21"/>
                <w:szCs w:val="21"/>
              </w:rPr>
            </w:pP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BEE734">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05163">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29A7F8">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149E90">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0B57F">
            <w:pPr>
              <w:jc w:val="center"/>
              <w:rPr>
                <w:rFonts w:hint="eastAsia"/>
                <w:sz w:val="21"/>
                <w:szCs w:val="21"/>
              </w:rPr>
            </w:pPr>
            <w:r>
              <w:rPr>
                <w:rFonts w:hint="eastAsia"/>
                <w:sz w:val="21"/>
                <w:szCs w:val="21"/>
              </w:rPr>
              <w:t>1650.01</w:t>
            </w:r>
          </w:p>
        </w:tc>
      </w:tr>
      <w:tr w14:paraId="07AF6D45">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1A33E5">
            <w:pPr>
              <w:jc w:val="center"/>
              <w:rPr>
                <w:rFonts w:hint="eastAsia" w:asciiTheme="minorHAnsi" w:hAnsiTheme="minorHAnsi" w:eastAsiaTheme="minorEastAsia" w:cstheme="minorBidi"/>
                <w:kern w:val="2"/>
                <w:sz w:val="21"/>
                <w:szCs w:val="22"/>
                <w:lang w:val="en-US" w:eastAsia="zh-CN" w:bidi="ar-SA"/>
              </w:rPr>
            </w:pPr>
            <w:r>
              <w:rPr>
                <w:rFonts w:hint="eastAsia"/>
              </w:rPr>
              <w:t>2299999</w:t>
            </w:r>
          </w:p>
        </w:tc>
        <w:tc>
          <w:tcPr>
            <w:tcW w:w="24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E0A859">
            <w:pPr>
              <w:jc w:val="center"/>
              <w:rPr>
                <w:rFonts w:hint="eastAsia" w:asciiTheme="minorHAnsi" w:hAnsiTheme="minorHAnsi" w:eastAsiaTheme="minorEastAsia" w:cstheme="minorBidi"/>
                <w:kern w:val="2"/>
                <w:sz w:val="21"/>
                <w:szCs w:val="22"/>
                <w:lang w:val="en-US" w:eastAsia="zh-CN" w:bidi="ar-SA"/>
              </w:rPr>
            </w:pPr>
            <w:r>
              <w:rPr>
                <w:rFonts w:hint="eastAsia"/>
              </w:rPr>
              <w:t>其他支出</w:t>
            </w:r>
          </w:p>
        </w:tc>
        <w:tc>
          <w:tcPr>
            <w:tcW w:w="19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EC9FA">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1650.01</w:t>
            </w:r>
          </w:p>
        </w:tc>
        <w:tc>
          <w:tcPr>
            <w:tcW w:w="163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09EF96">
            <w:pPr>
              <w:jc w:val="center"/>
              <w:rPr>
                <w:rFonts w:hint="eastAsia"/>
                <w:sz w:val="21"/>
                <w:szCs w:val="21"/>
              </w:rPr>
            </w:pPr>
          </w:p>
        </w:tc>
        <w:tc>
          <w:tcPr>
            <w:tcW w:w="118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C8CD06">
            <w:pPr>
              <w:jc w:val="center"/>
              <w:rPr>
                <w:rFonts w:hint="eastAsia"/>
                <w:sz w:val="21"/>
                <w:szCs w:val="21"/>
              </w:rPr>
            </w:pPr>
          </w:p>
        </w:tc>
        <w:tc>
          <w:tcPr>
            <w:tcW w:w="12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7AFB45">
            <w:pPr>
              <w:jc w:val="center"/>
              <w:rPr>
                <w:rFonts w:hint="eastAsia"/>
                <w:sz w:val="21"/>
                <w:szCs w:val="21"/>
              </w:rPr>
            </w:pPr>
          </w:p>
        </w:tc>
        <w:tc>
          <w:tcPr>
            <w:tcW w:w="14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8D9E80">
            <w:pPr>
              <w:jc w:val="center"/>
              <w:rPr>
                <w:rFonts w:hint="eastAsia"/>
                <w:sz w:val="21"/>
                <w:szCs w:val="21"/>
              </w:rPr>
            </w:pPr>
          </w:p>
        </w:tc>
        <w:tc>
          <w:tcPr>
            <w:tcW w:w="154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083AA7">
            <w:pPr>
              <w:jc w:val="center"/>
              <w:rPr>
                <w:rFonts w:hint="eastAsia"/>
                <w:sz w:val="21"/>
                <w:szCs w:val="21"/>
              </w:rPr>
            </w:pPr>
          </w:p>
        </w:tc>
        <w:tc>
          <w:tcPr>
            <w:tcW w:w="309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8C3AC5">
            <w:pPr>
              <w:jc w:val="center"/>
              <w:rPr>
                <w:rFonts w:hint="eastAsia"/>
                <w:sz w:val="21"/>
                <w:szCs w:val="21"/>
              </w:rPr>
            </w:pPr>
            <w:r>
              <w:rPr>
                <w:rFonts w:hint="eastAsia"/>
                <w:sz w:val="21"/>
                <w:szCs w:val="21"/>
              </w:rPr>
              <w:t>1650.01</w:t>
            </w:r>
          </w:p>
        </w:tc>
      </w:tr>
      <w:tr w14:paraId="6546803E">
        <w:tblPrEx>
          <w:tblCellMar>
            <w:top w:w="0" w:type="dxa"/>
            <w:left w:w="0" w:type="dxa"/>
            <w:bottom w:w="0" w:type="dxa"/>
            <w:right w:w="0" w:type="dxa"/>
          </w:tblCellMar>
        </w:tblPrEx>
        <w:trPr>
          <w:trHeight w:val="615" w:hRule="atLeast"/>
        </w:trPr>
        <w:tc>
          <w:tcPr>
            <w:tcW w:w="15365" w:type="dxa"/>
            <w:gridSpan w:val="10"/>
            <w:tcBorders>
              <w:top w:val="nil"/>
              <w:left w:val="nil"/>
              <w:bottom w:val="nil"/>
              <w:right w:val="nil"/>
            </w:tcBorders>
            <w:shd w:val="clear" w:color="auto" w:fill="auto"/>
            <w:tcMar>
              <w:top w:w="15" w:type="dxa"/>
              <w:left w:w="15" w:type="dxa"/>
              <w:bottom w:w="0" w:type="dxa"/>
              <w:right w:w="15" w:type="dxa"/>
            </w:tcMar>
            <w:vAlign w:val="center"/>
          </w:tcPr>
          <w:p w14:paraId="0F024767">
            <w:pPr>
              <w:rPr>
                <w:rFonts w:ascii="宋体" w:hAnsi="宋体" w:eastAsia="宋体" w:cs="宋体"/>
                <w:sz w:val="24"/>
                <w:szCs w:val="24"/>
              </w:rPr>
            </w:pPr>
            <w:r>
              <w:rPr>
                <w:rFonts w:hint="eastAsia"/>
              </w:rPr>
              <w:t>注：本表反映部门本年度取得的各项收入情况。</w:t>
            </w:r>
          </w:p>
        </w:tc>
      </w:tr>
    </w:tbl>
    <w:p w14:paraId="679663D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D3BC4A4">
      <w:pPr>
        <w:widowControl/>
        <w:rPr>
          <w:rFonts w:ascii="Times New Roman" w:hAnsi="Times New Roman" w:eastAsia="方正小标宋_GBK" w:cs="Times New Roman"/>
          <w:color w:val="000000"/>
          <w:kern w:val="0"/>
          <w:sz w:val="36"/>
          <w:szCs w:val="36"/>
        </w:rPr>
      </w:pPr>
    </w:p>
    <w:tbl>
      <w:tblPr>
        <w:tblStyle w:val="11"/>
        <w:tblW w:w="14738" w:type="dxa"/>
        <w:tblInd w:w="93" w:type="dxa"/>
        <w:tblLayout w:type="fixed"/>
        <w:tblCellMar>
          <w:top w:w="0" w:type="dxa"/>
          <w:left w:w="108" w:type="dxa"/>
          <w:bottom w:w="0" w:type="dxa"/>
          <w:right w:w="108" w:type="dxa"/>
        </w:tblCellMar>
      </w:tblPr>
      <w:tblGrid>
        <w:gridCol w:w="1259"/>
        <w:gridCol w:w="240"/>
        <w:gridCol w:w="2725"/>
        <w:gridCol w:w="1650"/>
        <w:gridCol w:w="1732"/>
        <w:gridCol w:w="1840"/>
        <w:gridCol w:w="1459"/>
        <w:gridCol w:w="1991"/>
        <w:gridCol w:w="1842"/>
      </w:tblGrid>
      <w:tr w14:paraId="00878E2C">
        <w:tblPrEx>
          <w:tblCellMar>
            <w:top w:w="0" w:type="dxa"/>
            <w:left w:w="108" w:type="dxa"/>
            <w:bottom w:w="0" w:type="dxa"/>
            <w:right w:w="108" w:type="dxa"/>
          </w:tblCellMar>
        </w:tblPrEx>
        <w:trPr>
          <w:trHeight w:val="807" w:hRule="atLeast"/>
        </w:trPr>
        <w:tc>
          <w:tcPr>
            <w:tcW w:w="14738" w:type="dxa"/>
            <w:gridSpan w:val="9"/>
            <w:tcBorders>
              <w:top w:val="nil"/>
              <w:left w:val="nil"/>
              <w:bottom w:val="nil"/>
              <w:right w:val="nil"/>
            </w:tcBorders>
            <w:shd w:val="clear" w:color="auto" w:fill="auto"/>
            <w:noWrap/>
            <w:vAlign w:val="center"/>
          </w:tcPr>
          <w:p w14:paraId="4580FE47">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07E1FFE4">
        <w:tblPrEx>
          <w:tblCellMar>
            <w:top w:w="0" w:type="dxa"/>
            <w:left w:w="108" w:type="dxa"/>
            <w:bottom w:w="0" w:type="dxa"/>
            <w:right w:w="108" w:type="dxa"/>
          </w:tblCellMar>
        </w:tblPrEx>
        <w:trPr>
          <w:trHeight w:val="403" w:hRule="atLeast"/>
        </w:trPr>
        <w:tc>
          <w:tcPr>
            <w:tcW w:w="1259" w:type="dxa"/>
            <w:tcBorders>
              <w:top w:val="nil"/>
              <w:left w:val="nil"/>
              <w:bottom w:val="nil"/>
              <w:right w:val="nil"/>
            </w:tcBorders>
            <w:shd w:val="clear" w:color="000000" w:fill="FFFFFF"/>
            <w:noWrap/>
            <w:vAlign w:val="center"/>
          </w:tcPr>
          <w:p w14:paraId="1CC4CEE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7AFB18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25" w:type="dxa"/>
            <w:tcBorders>
              <w:top w:val="nil"/>
              <w:left w:val="nil"/>
              <w:bottom w:val="nil"/>
              <w:right w:val="nil"/>
            </w:tcBorders>
            <w:shd w:val="clear" w:color="000000" w:fill="FFFFFF"/>
            <w:noWrap/>
            <w:vAlign w:val="center"/>
          </w:tcPr>
          <w:p w14:paraId="6D8E1D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nil"/>
              <w:right w:val="nil"/>
            </w:tcBorders>
            <w:shd w:val="clear" w:color="000000" w:fill="FFFFFF"/>
            <w:noWrap/>
            <w:vAlign w:val="center"/>
          </w:tcPr>
          <w:p w14:paraId="7C9A1F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2" w:type="dxa"/>
            <w:tcBorders>
              <w:top w:val="nil"/>
              <w:left w:val="nil"/>
              <w:bottom w:val="nil"/>
              <w:right w:val="nil"/>
            </w:tcBorders>
            <w:shd w:val="clear" w:color="000000" w:fill="FFFFFF"/>
            <w:noWrap/>
            <w:vAlign w:val="center"/>
          </w:tcPr>
          <w:p w14:paraId="657FDA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0" w:type="dxa"/>
            <w:tcBorders>
              <w:top w:val="nil"/>
              <w:left w:val="nil"/>
              <w:bottom w:val="nil"/>
              <w:right w:val="nil"/>
            </w:tcBorders>
            <w:shd w:val="clear" w:color="000000" w:fill="FFFFFF"/>
            <w:noWrap/>
            <w:vAlign w:val="center"/>
          </w:tcPr>
          <w:p w14:paraId="120C96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9" w:type="dxa"/>
            <w:tcBorders>
              <w:top w:val="nil"/>
              <w:left w:val="nil"/>
              <w:bottom w:val="nil"/>
              <w:right w:val="nil"/>
            </w:tcBorders>
            <w:shd w:val="clear" w:color="000000" w:fill="FFFFFF"/>
            <w:noWrap/>
            <w:vAlign w:val="center"/>
          </w:tcPr>
          <w:p w14:paraId="0C696D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EAB6A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2" w:type="dxa"/>
            <w:tcBorders>
              <w:top w:val="nil"/>
              <w:left w:val="nil"/>
              <w:bottom w:val="nil"/>
              <w:right w:val="nil"/>
            </w:tcBorders>
            <w:shd w:val="clear" w:color="000000" w:fill="FFFFFF"/>
            <w:noWrap/>
            <w:vAlign w:val="center"/>
          </w:tcPr>
          <w:p w14:paraId="35BD61F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6972F334">
        <w:tblPrEx>
          <w:tblCellMar>
            <w:top w:w="0" w:type="dxa"/>
            <w:left w:w="108" w:type="dxa"/>
            <w:bottom w:w="0" w:type="dxa"/>
            <w:right w:w="108" w:type="dxa"/>
          </w:tblCellMar>
        </w:tblPrEx>
        <w:trPr>
          <w:trHeight w:val="90" w:hRule="atLeast"/>
        </w:trPr>
        <w:tc>
          <w:tcPr>
            <w:tcW w:w="4224" w:type="dxa"/>
            <w:gridSpan w:val="3"/>
            <w:tcBorders>
              <w:top w:val="nil"/>
              <w:left w:val="nil"/>
              <w:bottom w:val="nil"/>
              <w:right w:val="nil"/>
            </w:tcBorders>
            <w:shd w:val="clear" w:color="000000" w:fill="FFFFFF"/>
            <w:noWrap/>
            <w:vAlign w:val="center"/>
          </w:tcPr>
          <w:p w14:paraId="03502D4F">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桃源县住房和城乡建设局</w:t>
            </w:r>
          </w:p>
          <w:p w14:paraId="47164D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p w14:paraId="2A82BE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nil"/>
              <w:right w:val="nil"/>
            </w:tcBorders>
            <w:shd w:val="clear" w:color="000000" w:fill="FFFFFF"/>
            <w:noWrap/>
            <w:vAlign w:val="center"/>
          </w:tcPr>
          <w:p w14:paraId="7A510F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2" w:type="dxa"/>
            <w:tcBorders>
              <w:top w:val="nil"/>
              <w:left w:val="nil"/>
              <w:bottom w:val="nil"/>
              <w:right w:val="nil"/>
            </w:tcBorders>
            <w:shd w:val="clear" w:color="000000" w:fill="FFFFFF"/>
            <w:noWrap/>
            <w:vAlign w:val="center"/>
          </w:tcPr>
          <w:p w14:paraId="65C8C5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0" w:type="dxa"/>
            <w:tcBorders>
              <w:top w:val="nil"/>
              <w:left w:val="nil"/>
              <w:bottom w:val="nil"/>
              <w:right w:val="nil"/>
            </w:tcBorders>
            <w:shd w:val="clear" w:color="000000" w:fill="FFFFFF"/>
            <w:noWrap/>
            <w:vAlign w:val="center"/>
          </w:tcPr>
          <w:p w14:paraId="1754D8D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459" w:type="dxa"/>
            <w:tcBorders>
              <w:top w:val="nil"/>
              <w:left w:val="nil"/>
              <w:bottom w:val="nil"/>
              <w:right w:val="nil"/>
            </w:tcBorders>
            <w:shd w:val="clear" w:color="000000" w:fill="FFFFFF"/>
            <w:noWrap/>
            <w:vAlign w:val="center"/>
          </w:tcPr>
          <w:p w14:paraId="55DC5FD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70E350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2" w:type="dxa"/>
            <w:tcBorders>
              <w:top w:val="nil"/>
              <w:left w:val="nil"/>
              <w:bottom w:val="nil"/>
              <w:right w:val="nil"/>
            </w:tcBorders>
            <w:shd w:val="clear" w:color="000000" w:fill="FFFFFF"/>
            <w:noWrap/>
            <w:vAlign w:val="center"/>
          </w:tcPr>
          <w:p w14:paraId="4C940FF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F3AA044">
        <w:tblPrEx>
          <w:tblCellMar>
            <w:top w:w="0" w:type="dxa"/>
            <w:left w:w="108" w:type="dxa"/>
            <w:bottom w:w="0" w:type="dxa"/>
            <w:right w:w="108" w:type="dxa"/>
          </w:tblCellMar>
        </w:tblPrEx>
        <w:trPr>
          <w:trHeight w:val="595" w:hRule="atLeast"/>
        </w:trPr>
        <w:tc>
          <w:tcPr>
            <w:tcW w:w="422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7127CE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C15C6D3">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73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85B4D0">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8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543C219">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45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5940FC">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9178F00">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4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F8D59A">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08EDE7E6">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33389F0">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725" w:type="dxa"/>
            <w:vMerge w:val="restart"/>
            <w:tcBorders>
              <w:top w:val="nil"/>
              <w:left w:val="single" w:color="auto" w:sz="4" w:space="0"/>
              <w:bottom w:val="single" w:color="auto" w:sz="4" w:space="0"/>
              <w:right w:val="single" w:color="auto" w:sz="4" w:space="0"/>
            </w:tcBorders>
            <w:shd w:val="clear" w:color="000000" w:fill="FFFFFF"/>
            <w:vAlign w:val="center"/>
          </w:tcPr>
          <w:p w14:paraId="643CAF1C">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6A196316">
            <w:pPr>
              <w:widowControl/>
              <w:jc w:val="left"/>
              <w:rPr>
                <w:rFonts w:ascii="宋体" w:hAnsi="宋体" w:eastAsia="宋体" w:cs="宋体"/>
                <w:kern w:val="0"/>
                <w:sz w:val="24"/>
                <w:szCs w:val="24"/>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14:paraId="1751A039">
            <w:pPr>
              <w:widowControl/>
              <w:jc w:val="left"/>
              <w:rPr>
                <w:rFonts w:ascii="宋体" w:hAnsi="宋体" w:eastAsia="宋体" w:cs="宋体"/>
                <w:kern w:val="0"/>
                <w:sz w:val="24"/>
                <w:szCs w:val="24"/>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14:paraId="462F414D">
            <w:pPr>
              <w:widowControl/>
              <w:jc w:val="left"/>
              <w:rPr>
                <w:rFonts w:ascii="宋体" w:hAnsi="宋体" w:eastAsia="宋体" w:cs="宋体"/>
                <w:kern w:val="0"/>
                <w:sz w:val="24"/>
                <w:szCs w:val="24"/>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0CB69DD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BD02FFD">
            <w:pPr>
              <w:widowControl/>
              <w:jc w:val="left"/>
              <w:rPr>
                <w:rFonts w:ascii="宋体" w:hAnsi="宋体" w:eastAsia="宋体" w:cs="宋体"/>
                <w:kern w:val="0"/>
                <w:sz w:val="24"/>
                <w:szCs w:val="24"/>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A9277C1">
            <w:pPr>
              <w:widowControl/>
              <w:jc w:val="left"/>
              <w:rPr>
                <w:rFonts w:ascii="宋体" w:hAnsi="宋体" w:eastAsia="宋体" w:cs="宋体"/>
                <w:kern w:val="0"/>
                <w:sz w:val="24"/>
                <w:szCs w:val="24"/>
              </w:rPr>
            </w:pPr>
          </w:p>
        </w:tc>
      </w:tr>
      <w:tr w14:paraId="3FBF8D76">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5098AB75">
            <w:pPr>
              <w:widowControl/>
              <w:jc w:val="left"/>
              <w:rPr>
                <w:rFonts w:ascii="宋体" w:hAnsi="宋体" w:eastAsia="宋体" w:cs="宋体"/>
                <w:kern w:val="0"/>
                <w:sz w:val="24"/>
                <w:szCs w:val="24"/>
              </w:rPr>
            </w:pPr>
          </w:p>
        </w:tc>
        <w:tc>
          <w:tcPr>
            <w:tcW w:w="2725" w:type="dxa"/>
            <w:vMerge w:val="continue"/>
            <w:tcBorders>
              <w:top w:val="nil"/>
              <w:left w:val="single" w:color="auto" w:sz="4" w:space="0"/>
              <w:bottom w:val="single" w:color="auto" w:sz="4" w:space="0"/>
              <w:right w:val="single" w:color="auto" w:sz="4" w:space="0"/>
            </w:tcBorders>
            <w:vAlign w:val="center"/>
          </w:tcPr>
          <w:p w14:paraId="7565CA57">
            <w:pPr>
              <w:widowControl/>
              <w:jc w:val="left"/>
              <w:rPr>
                <w:rFonts w:ascii="宋体" w:hAnsi="宋体" w:eastAsia="宋体" w:cs="宋体"/>
                <w:kern w:val="0"/>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7E531DC6">
            <w:pPr>
              <w:widowControl/>
              <w:jc w:val="left"/>
              <w:rPr>
                <w:rFonts w:ascii="宋体" w:hAnsi="宋体" w:eastAsia="宋体" w:cs="宋体"/>
                <w:kern w:val="0"/>
                <w:sz w:val="24"/>
                <w:szCs w:val="24"/>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14:paraId="0F6AE7DD">
            <w:pPr>
              <w:widowControl/>
              <w:jc w:val="left"/>
              <w:rPr>
                <w:rFonts w:ascii="宋体" w:hAnsi="宋体" w:eastAsia="宋体" w:cs="宋体"/>
                <w:kern w:val="0"/>
                <w:sz w:val="24"/>
                <w:szCs w:val="24"/>
              </w:rP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14:paraId="7EF9D428">
            <w:pPr>
              <w:widowControl/>
              <w:jc w:val="left"/>
              <w:rPr>
                <w:rFonts w:ascii="宋体" w:hAnsi="宋体" w:eastAsia="宋体" w:cs="宋体"/>
                <w:kern w:val="0"/>
                <w:sz w:val="24"/>
                <w:szCs w:val="24"/>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262F8AC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46FA9F0">
            <w:pPr>
              <w:widowControl/>
              <w:jc w:val="left"/>
              <w:rPr>
                <w:rFonts w:ascii="宋体" w:hAnsi="宋体" w:eastAsia="宋体" w:cs="宋体"/>
                <w:kern w:val="0"/>
                <w:sz w:val="24"/>
                <w:szCs w:val="24"/>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B191235">
            <w:pPr>
              <w:widowControl/>
              <w:jc w:val="left"/>
              <w:rPr>
                <w:rFonts w:ascii="宋体" w:hAnsi="宋体" w:eastAsia="宋体" w:cs="宋体"/>
                <w:kern w:val="0"/>
                <w:sz w:val="24"/>
                <w:szCs w:val="24"/>
              </w:rPr>
            </w:pPr>
          </w:p>
        </w:tc>
      </w:tr>
      <w:tr w14:paraId="6306A990">
        <w:tblPrEx>
          <w:tblCellMar>
            <w:top w:w="0" w:type="dxa"/>
            <w:left w:w="108" w:type="dxa"/>
            <w:bottom w:w="0" w:type="dxa"/>
            <w:right w:w="108" w:type="dxa"/>
          </w:tblCellMar>
        </w:tblPrEx>
        <w:trPr>
          <w:trHeight w:val="595" w:hRule="atLeast"/>
        </w:trPr>
        <w:tc>
          <w:tcPr>
            <w:tcW w:w="422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6BB4AEF">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50" w:type="dxa"/>
            <w:tcBorders>
              <w:top w:val="nil"/>
              <w:left w:val="nil"/>
              <w:bottom w:val="single" w:color="auto" w:sz="4" w:space="0"/>
              <w:right w:val="single" w:color="auto" w:sz="4" w:space="0"/>
            </w:tcBorders>
            <w:shd w:val="clear" w:color="000000" w:fill="FFFFFF"/>
            <w:noWrap/>
            <w:vAlign w:val="center"/>
          </w:tcPr>
          <w:p w14:paraId="30176CB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732" w:type="dxa"/>
            <w:tcBorders>
              <w:top w:val="nil"/>
              <w:left w:val="nil"/>
              <w:bottom w:val="single" w:color="auto" w:sz="4" w:space="0"/>
              <w:right w:val="single" w:color="auto" w:sz="4" w:space="0"/>
            </w:tcBorders>
            <w:shd w:val="clear" w:color="000000" w:fill="FFFFFF"/>
            <w:noWrap/>
            <w:vAlign w:val="center"/>
          </w:tcPr>
          <w:p w14:paraId="0BB3A719">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840" w:type="dxa"/>
            <w:tcBorders>
              <w:top w:val="nil"/>
              <w:left w:val="nil"/>
              <w:bottom w:val="single" w:color="auto" w:sz="4" w:space="0"/>
              <w:right w:val="single" w:color="auto" w:sz="4" w:space="0"/>
            </w:tcBorders>
            <w:shd w:val="clear" w:color="000000" w:fill="FFFFFF"/>
            <w:noWrap/>
            <w:vAlign w:val="center"/>
          </w:tcPr>
          <w:p w14:paraId="734DD330">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459" w:type="dxa"/>
            <w:tcBorders>
              <w:top w:val="nil"/>
              <w:left w:val="nil"/>
              <w:bottom w:val="single" w:color="auto" w:sz="4" w:space="0"/>
              <w:right w:val="single" w:color="auto" w:sz="4" w:space="0"/>
            </w:tcBorders>
            <w:shd w:val="clear" w:color="000000" w:fill="FFFFFF"/>
            <w:noWrap/>
            <w:vAlign w:val="center"/>
          </w:tcPr>
          <w:p w14:paraId="1B5C4C6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3792F83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42" w:type="dxa"/>
            <w:tcBorders>
              <w:top w:val="nil"/>
              <w:left w:val="nil"/>
              <w:bottom w:val="single" w:color="auto" w:sz="4" w:space="0"/>
              <w:right w:val="single" w:color="auto" w:sz="4" w:space="0"/>
            </w:tcBorders>
            <w:shd w:val="clear" w:color="000000" w:fill="FFFFFF"/>
            <w:noWrap/>
            <w:vAlign w:val="center"/>
          </w:tcPr>
          <w:p w14:paraId="4EE617E4">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080A29E5">
        <w:tblPrEx>
          <w:tblCellMar>
            <w:top w:w="0" w:type="dxa"/>
            <w:left w:w="108" w:type="dxa"/>
            <w:bottom w:w="0" w:type="dxa"/>
            <w:right w:w="108" w:type="dxa"/>
          </w:tblCellMar>
        </w:tblPrEx>
        <w:trPr>
          <w:trHeight w:val="595" w:hRule="atLeast"/>
        </w:trPr>
        <w:tc>
          <w:tcPr>
            <w:tcW w:w="422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BF7E3D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650" w:type="dxa"/>
            <w:tcBorders>
              <w:top w:val="nil"/>
              <w:left w:val="nil"/>
              <w:bottom w:val="single" w:color="auto" w:sz="4" w:space="0"/>
              <w:right w:val="single" w:color="auto" w:sz="4" w:space="0"/>
            </w:tcBorders>
            <w:shd w:val="clear" w:color="auto" w:fill="auto"/>
            <w:noWrap/>
            <w:vAlign w:val="center"/>
          </w:tcPr>
          <w:p w14:paraId="59328938">
            <w:pPr>
              <w:widowControl/>
              <w:jc w:val="center"/>
              <w:rPr>
                <w:rFonts w:ascii="宋体" w:hAnsi="宋体" w:eastAsia="宋体" w:cs="宋体"/>
                <w:kern w:val="0"/>
                <w:sz w:val="24"/>
                <w:szCs w:val="24"/>
              </w:rPr>
            </w:pPr>
            <w:r>
              <w:rPr>
                <w:rFonts w:hint="eastAsia" w:ascii="宋体" w:hAnsi="宋体" w:eastAsia="宋体" w:cs="宋体"/>
                <w:kern w:val="0"/>
                <w:sz w:val="24"/>
                <w:szCs w:val="24"/>
              </w:rPr>
              <w:t>32655.88</w:t>
            </w:r>
          </w:p>
        </w:tc>
        <w:tc>
          <w:tcPr>
            <w:tcW w:w="1732" w:type="dxa"/>
            <w:tcBorders>
              <w:top w:val="nil"/>
              <w:left w:val="nil"/>
              <w:bottom w:val="single" w:color="auto" w:sz="4" w:space="0"/>
              <w:right w:val="single" w:color="auto" w:sz="4" w:space="0"/>
            </w:tcBorders>
            <w:shd w:val="clear" w:color="auto" w:fill="auto"/>
            <w:noWrap/>
            <w:vAlign w:val="center"/>
          </w:tcPr>
          <w:p w14:paraId="6B5959F9">
            <w:pPr>
              <w:widowControl/>
              <w:jc w:val="center"/>
              <w:rPr>
                <w:rFonts w:ascii="宋体" w:hAnsi="宋体" w:eastAsia="宋体" w:cs="宋体"/>
                <w:kern w:val="0"/>
                <w:sz w:val="24"/>
                <w:szCs w:val="24"/>
              </w:rPr>
            </w:pPr>
            <w:r>
              <w:rPr>
                <w:rFonts w:hint="eastAsia" w:ascii="宋体" w:hAnsi="宋体" w:eastAsia="宋体" w:cs="宋体"/>
                <w:kern w:val="0"/>
                <w:sz w:val="24"/>
                <w:szCs w:val="24"/>
              </w:rPr>
              <w:t>1185.22</w:t>
            </w:r>
          </w:p>
        </w:tc>
        <w:tc>
          <w:tcPr>
            <w:tcW w:w="1840" w:type="dxa"/>
            <w:tcBorders>
              <w:top w:val="nil"/>
              <w:left w:val="nil"/>
              <w:bottom w:val="single" w:color="auto" w:sz="4" w:space="0"/>
              <w:right w:val="single" w:color="auto" w:sz="4" w:space="0"/>
            </w:tcBorders>
            <w:shd w:val="clear" w:color="auto" w:fill="auto"/>
            <w:noWrap/>
            <w:vAlign w:val="center"/>
          </w:tcPr>
          <w:p w14:paraId="42B84DC9">
            <w:pPr>
              <w:widowControl/>
              <w:jc w:val="center"/>
              <w:rPr>
                <w:rFonts w:ascii="宋体" w:hAnsi="宋体" w:eastAsia="宋体" w:cs="宋体"/>
                <w:kern w:val="0"/>
                <w:sz w:val="24"/>
                <w:szCs w:val="24"/>
              </w:rPr>
            </w:pPr>
            <w:r>
              <w:rPr>
                <w:rFonts w:hint="eastAsia" w:ascii="宋体" w:hAnsi="宋体" w:eastAsia="宋体" w:cs="宋体"/>
                <w:kern w:val="0"/>
                <w:sz w:val="24"/>
                <w:szCs w:val="24"/>
              </w:rPr>
              <w:t>31470.66</w:t>
            </w:r>
          </w:p>
        </w:tc>
        <w:tc>
          <w:tcPr>
            <w:tcW w:w="1459" w:type="dxa"/>
            <w:tcBorders>
              <w:top w:val="nil"/>
              <w:left w:val="nil"/>
              <w:bottom w:val="single" w:color="auto" w:sz="4" w:space="0"/>
              <w:right w:val="single" w:color="auto" w:sz="4" w:space="0"/>
            </w:tcBorders>
            <w:shd w:val="clear" w:color="auto" w:fill="auto"/>
            <w:noWrap/>
            <w:vAlign w:val="center"/>
          </w:tcPr>
          <w:p w14:paraId="1D04E0C7">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A7E5F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2" w:type="dxa"/>
            <w:tcBorders>
              <w:top w:val="nil"/>
              <w:left w:val="nil"/>
              <w:bottom w:val="single" w:color="auto" w:sz="4" w:space="0"/>
              <w:right w:val="single" w:color="auto" w:sz="4" w:space="0"/>
            </w:tcBorders>
            <w:shd w:val="clear" w:color="auto" w:fill="auto"/>
            <w:noWrap/>
            <w:vAlign w:val="center"/>
          </w:tcPr>
          <w:p w14:paraId="52DF45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178BAC7">
        <w:tblPrEx>
          <w:tblCellMar>
            <w:top w:w="0" w:type="dxa"/>
            <w:left w:w="108" w:type="dxa"/>
            <w:bottom w:w="0" w:type="dxa"/>
            <w:right w:w="108" w:type="dxa"/>
          </w:tblCellMar>
        </w:tblPrEx>
        <w:trPr>
          <w:trHeight w:val="612"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75DF0E">
            <w:pPr>
              <w:jc w:val="center"/>
              <w:rPr>
                <w:rFonts w:ascii="宋体" w:hAnsi="宋体" w:eastAsia="宋体" w:cs="宋体"/>
                <w:kern w:val="2"/>
                <w:sz w:val="24"/>
                <w:szCs w:val="24"/>
                <w:lang w:val="en-US" w:eastAsia="zh-CN" w:bidi="ar-SA"/>
              </w:rPr>
            </w:pPr>
            <w:r>
              <w:rPr>
                <w:rFonts w:hint="eastAsia"/>
              </w:rPr>
              <w:t>201</w:t>
            </w:r>
          </w:p>
        </w:tc>
        <w:tc>
          <w:tcPr>
            <w:tcW w:w="2725" w:type="dxa"/>
            <w:tcBorders>
              <w:top w:val="nil"/>
              <w:left w:val="nil"/>
              <w:bottom w:val="single" w:color="auto" w:sz="4" w:space="0"/>
              <w:right w:val="single" w:color="auto" w:sz="4" w:space="0"/>
            </w:tcBorders>
            <w:shd w:val="clear" w:color="000000" w:fill="FFFFFF"/>
            <w:noWrap/>
            <w:vAlign w:val="center"/>
          </w:tcPr>
          <w:p w14:paraId="29AE3DCD">
            <w:pPr>
              <w:jc w:val="center"/>
              <w:rPr>
                <w:rFonts w:ascii="宋体" w:hAnsi="宋体" w:eastAsia="宋体" w:cs="宋体"/>
                <w:kern w:val="2"/>
                <w:sz w:val="24"/>
                <w:szCs w:val="24"/>
                <w:lang w:val="en-US" w:eastAsia="zh-CN" w:bidi="ar-SA"/>
              </w:rPr>
            </w:pPr>
            <w:r>
              <w:rPr>
                <w:rFonts w:hint="eastAsia"/>
              </w:rPr>
              <w:t>一般公共服务支出</w:t>
            </w:r>
          </w:p>
        </w:tc>
        <w:tc>
          <w:tcPr>
            <w:tcW w:w="1650" w:type="dxa"/>
            <w:tcBorders>
              <w:top w:val="nil"/>
              <w:left w:val="nil"/>
              <w:bottom w:val="single" w:color="auto" w:sz="4" w:space="0"/>
              <w:right w:val="single" w:color="auto" w:sz="4" w:space="0"/>
            </w:tcBorders>
            <w:shd w:val="clear" w:color="auto" w:fill="auto"/>
            <w:noWrap/>
            <w:vAlign w:val="center"/>
          </w:tcPr>
          <w:p w14:paraId="246BBF3D">
            <w:pPr>
              <w:widowControl/>
              <w:jc w:val="center"/>
              <w:rPr>
                <w:rFonts w:ascii="宋体" w:hAnsi="宋体" w:eastAsia="宋体" w:cs="宋体"/>
                <w:kern w:val="0"/>
                <w:sz w:val="24"/>
                <w:szCs w:val="24"/>
              </w:rPr>
            </w:pPr>
            <w:r>
              <w:rPr>
                <w:rFonts w:hint="eastAsia" w:ascii="宋体" w:hAnsi="宋体" w:eastAsia="宋体" w:cs="宋体"/>
                <w:kern w:val="0"/>
                <w:sz w:val="24"/>
                <w:szCs w:val="24"/>
              </w:rPr>
              <w:t>4.5</w:t>
            </w:r>
          </w:p>
        </w:tc>
        <w:tc>
          <w:tcPr>
            <w:tcW w:w="1732" w:type="dxa"/>
            <w:tcBorders>
              <w:top w:val="nil"/>
              <w:left w:val="nil"/>
              <w:bottom w:val="single" w:color="auto" w:sz="4" w:space="0"/>
              <w:right w:val="single" w:color="auto" w:sz="4" w:space="0"/>
            </w:tcBorders>
            <w:shd w:val="clear" w:color="auto" w:fill="auto"/>
            <w:noWrap/>
            <w:vAlign w:val="center"/>
          </w:tcPr>
          <w:p w14:paraId="6CCB0933">
            <w:pPr>
              <w:widowControl/>
              <w:jc w:val="center"/>
              <w:rPr>
                <w:rFonts w:ascii="宋体" w:hAnsi="宋体" w:eastAsia="宋体" w:cs="宋体"/>
                <w:kern w:val="0"/>
                <w:sz w:val="24"/>
                <w:szCs w:val="24"/>
              </w:rPr>
            </w:pPr>
            <w:r>
              <w:rPr>
                <w:rFonts w:hint="eastAsia" w:ascii="宋体" w:hAnsi="宋体" w:eastAsia="宋体" w:cs="宋体"/>
                <w:kern w:val="0"/>
                <w:sz w:val="24"/>
                <w:szCs w:val="24"/>
              </w:rPr>
              <w:t>4.5</w:t>
            </w:r>
          </w:p>
        </w:tc>
        <w:tc>
          <w:tcPr>
            <w:tcW w:w="1840" w:type="dxa"/>
            <w:tcBorders>
              <w:top w:val="nil"/>
              <w:left w:val="nil"/>
              <w:bottom w:val="single" w:color="auto" w:sz="4" w:space="0"/>
              <w:right w:val="single" w:color="auto" w:sz="4" w:space="0"/>
            </w:tcBorders>
            <w:shd w:val="clear" w:color="auto" w:fill="auto"/>
            <w:noWrap/>
            <w:vAlign w:val="center"/>
          </w:tcPr>
          <w:p w14:paraId="2F3C72E2">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2A6EC71A">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52E34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2" w:type="dxa"/>
            <w:tcBorders>
              <w:top w:val="nil"/>
              <w:left w:val="nil"/>
              <w:bottom w:val="single" w:color="auto" w:sz="4" w:space="0"/>
              <w:right w:val="single" w:color="auto" w:sz="4" w:space="0"/>
            </w:tcBorders>
            <w:shd w:val="clear" w:color="auto" w:fill="auto"/>
            <w:noWrap/>
            <w:vAlign w:val="center"/>
          </w:tcPr>
          <w:p w14:paraId="645B29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E8906B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0DA630">
            <w:pPr>
              <w:jc w:val="center"/>
              <w:rPr>
                <w:rFonts w:hint="eastAsia"/>
                <w:lang w:val="en-US" w:eastAsia="zh-CN"/>
              </w:rPr>
            </w:pPr>
            <w:r>
              <w:rPr>
                <w:rFonts w:hint="eastAsia"/>
              </w:rPr>
              <w:t>20132</w:t>
            </w:r>
          </w:p>
        </w:tc>
        <w:tc>
          <w:tcPr>
            <w:tcW w:w="2725" w:type="dxa"/>
            <w:tcBorders>
              <w:top w:val="nil"/>
              <w:left w:val="nil"/>
              <w:bottom w:val="single" w:color="auto" w:sz="4" w:space="0"/>
              <w:right w:val="single" w:color="auto" w:sz="4" w:space="0"/>
            </w:tcBorders>
            <w:shd w:val="clear" w:color="000000" w:fill="FFFFFF"/>
            <w:noWrap/>
            <w:vAlign w:val="center"/>
          </w:tcPr>
          <w:p w14:paraId="1E621C72">
            <w:pPr>
              <w:jc w:val="center"/>
              <w:rPr>
                <w:rFonts w:hint="eastAsia"/>
                <w:lang w:val="en-US" w:eastAsia="zh-CN"/>
              </w:rPr>
            </w:pPr>
            <w:r>
              <w:rPr>
                <w:rFonts w:hint="eastAsia"/>
              </w:rPr>
              <w:t>组织事务</w:t>
            </w:r>
          </w:p>
        </w:tc>
        <w:tc>
          <w:tcPr>
            <w:tcW w:w="1650" w:type="dxa"/>
            <w:tcBorders>
              <w:top w:val="nil"/>
              <w:left w:val="nil"/>
              <w:bottom w:val="single" w:color="auto" w:sz="4" w:space="0"/>
              <w:right w:val="single" w:color="auto" w:sz="4" w:space="0"/>
            </w:tcBorders>
            <w:shd w:val="clear" w:color="auto" w:fill="auto"/>
            <w:noWrap/>
            <w:vAlign w:val="center"/>
          </w:tcPr>
          <w:p w14:paraId="7D813EF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3.78</w:t>
            </w:r>
          </w:p>
        </w:tc>
        <w:tc>
          <w:tcPr>
            <w:tcW w:w="1732" w:type="dxa"/>
            <w:tcBorders>
              <w:top w:val="nil"/>
              <w:left w:val="nil"/>
              <w:bottom w:val="single" w:color="auto" w:sz="4" w:space="0"/>
              <w:right w:val="single" w:color="auto" w:sz="4" w:space="0"/>
            </w:tcBorders>
            <w:shd w:val="clear" w:color="auto" w:fill="auto"/>
            <w:noWrap/>
            <w:vAlign w:val="center"/>
          </w:tcPr>
          <w:p w14:paraId="2230848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3.78</w:t>
            </w:r>
          </w:p>
        </w:tc>
        <w:tc>
          <w:tcPr>
            <w:tcW w:w="1840" w:type="dxa"/>
            <w:tcBorders>
              <w:top w:val="nil"/>
              <w:left w:val="nil"/>
              <w:bottom w:val="single" w:color="auto" w:sz="4" w:space="0"/>
              <w:right w:val="single" w:color="auto" w:sz="4" w:space="0"/>
            </w:tcBorders>
            <w:shd w:val="clear" w:color="auto" w:fill="auto"/>
            <w:noWrap/>
            <w:vAlign w:val="center"/>
          </w:tcPr>
          <w:p w14:paraId="6F3CB0CA">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27EB558E">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3DBE3E7">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720F3962">
            <w:pPr>
              <w:widowControl/>
              <w:jc w:val="right"/>
              <w:rPr>
                <w:rFonts w:hint="eastAsia" w:ascii="宋体" w:hAnsi="宋体" w:eastAsia="宋体" w:cs="宋体"/>
                <w:kern w:val="0"/>
                <w:sz w:val="24"/>
                <w:szCs w:val="24"/>
              </w:rPr>
            </w:pPr>
          </w:p>
        </w:tc>
      </w:tr>
      <w:tr w14:paraId="2984EBB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6511A0A">
            <w:pPr>
              <w:jc w:val="center"/>
              <w:rPr>
                <w:rFonts w:hint="eastAsia"/>
                <w:lang w:val="en-US" w:eastAsia="zh-CN"/>
              </w:rPr>
            </w:pPr>
            <w:r>
              <w:rPr>
                <w:rFonts w:hint="eastAsia"/>
              </w:rPr>
              <w:t>2013204</w:t>
            </w:r>
          </w:p>
        </w:tc>
        <w:tc>
          <w:tcPr>
            <w:tcW w:w="2725" w:type="dxa"/>
            <w:tcBorders>
              <w:top w:val="nil"/>
              <w:left w:val="nil"/>
              <w:bottom w:val="single" w:color="auto" w:sz="4" w:space="0"/>
              <w:right w:val="single" w:color="auto" w:sz="4" w:space="0"/>
            </w:tcBorders>
            <w:shd w:val="clear" w:color="000000" w:fill="FFFFFF"/>
            <w:noWrap/>
            <w:vAlign w:val="center"/>
          </w:tcPr>
          <w:p w14:paraId="3640C8BF">
            <w:pPr>
              <w:jc w:val="center"/>
              <w:rPr>
                <w:rFonts w:hint="eastAsia"/>
                <w:lang w:val="en-US" w:eastAsia="zh-CN"/>
              </w:rPr>
            </w:pPr>
            <w:r>
              <w:rPr>
                <w:rFonts w:hint="eastAsia"/>
              </w:rPr>
              <w:t>公务员事务</w:t>
            </w:r>
          </w:p>
        </w:tc>
        <w:tc>
          <w:tcPr>
            <w:tcW w:w="1650" w:type="dxa"/>
            <w:tcBorders>
              <w:top w:val="nil"/>
              <w:left w:val="nil"/>
              <w:bottom w:val="single" w:color="auto" w:sz="4" w:space="0"/>
              <w:right w:val="single" w:color="auto" w:sz="4" w:space="0"/>
            </w:tcBorders>
            <w:shd w:val="clear" w:color="auto" w:fill="auto"/>
            <w:noWrap/>
            <w:vAlign w:val="center"/>
          </w:tcPr>
          <w:p w14:paraId="13F5F37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0.6</w:t>
            </w:r>
          </w:p>
        </w:tc>
        <w:tc>
          <w:tcPr>
            <w:tcW w:w="1732" w:type="dxa"/>
            <w:tcBorders>
              <w:top w:val="nil"/>
              <w:left w:val="nil"/>
              <w:bottom w:val="single" w:color="auto" w:sz="4" w:space="0"/>
              <w:right w:val="single" w:color="auto" w:sz="4" w:space="0"/>
            </w:tcBorders>
            <w:shd w:val="clear" w:color="auto" w:fill="auto"/>
            <w:noWrap/>
            <w:vAlign w:val="center"/>
          </w:tcPr>
          <w:p w14:paraId="5DAC4DA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0.6</w:t>
            </w:r>
          </w:p>
        </w:tc>
        <w:tc>
          <w:tcPr>
            <w:tcW w:w="1840" w:type="dxa"/>
            <w:tcBorders>
              <w:top w:val="nil"/>
              <w:left w:val="nil"/>
              <w:bottom w:val="single" w:color="auto" w:sz="4" w:space="0"/>
              <w:right w:val="single" w:color="auto" w:sz="4" w:space="0"/>
            </w:tcBorders>
            <w:shd w:val="clear" w:color="auto" w:fill="auto"/>
            <w:noWrap/>
            <w:vAlign w:val="center"/>
          </w:tcPr>
          <w:p w14:paraId="0DD944A7">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41085CD2">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1A4B5DD">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19085CF4">
            <w:pPr>
              <w:widowControl/>
              <w:jc w:val="right"/>
              <w:rPr>
                <w:rFonts w:hint="eastAsia" w:ascii="宋体" w:hAnsi="宋体" w:eastAsia="宋体" w:cs="宋体"/>
                <w:kern w:val="0"/>
                <w:sz w:val="24"/>
                <w:szCs w:val="24"/>
              </w:rPr>
            </w:pPr>
          </w:p>
        </w:tc>
      </w:tr>
      <w:tr w14:paraId="26AB560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C5B58B">
            <w:pPr>
              <w:jc w:val="center"/>
              <w:rPr>
                <w:rFonts w:hint="eastAsia"/>
                <w:lang w:val="en-US" w:eastAsia="zh-CN"/>
              </w:rPr>
            </w:pPr>
            <w:bookmarkStart w:id="14" w:name="OLE_LINK31" w:colFirst="2" w:colLast="2"/>
            <w:r>
              <w:rPr>
                <w:rFonts w:hint="eastAsia"/>
              </w:rPr>
              <w:t>2013299</w:t>
            </w:r>
          </w:p>
        </w:tc>
        <w:tc>
          <w:tcPr>
            <w:tcW w:w="2725" w:type="dxa"/>
            <w:tcBorders>
              <w:top w:val="nil"/>
              <w:left w:val="nil"/>
              <w:bottom w:val="single" w:color="auto" w:sz="4" w:space="0"/>
              <w:right w:val="single" w:color="auto" w:sz="4" w:space="0"/>
            </w:tcBorders>
            <w:shd w:val="clear" w:color="000000" w:fill="FFFFFF"/>
            <w:noWrap/>
            <w:vAlign w:val="center"/>
          </w:tcPr>
          <w:p w14:paraId="7B59A702">
            <w:pPr>
              <w:jc w:val="center"/>
              <w:rPr>
                <w:rFonts w:hint="eastAsia"/>
                <w:lang w:val="en-US" w:eastAsia="zh-CN"/>
              </w:rPr>
            </w:pPr>
            <w:r>
              <w:rPr>
                <w:rFonts w:hint="eastAsia"/>
              </w:rPr>
              <w:t>其他组织事务支出</w:t>
            </w:r>
          </w:p>
        </w:tc>
        <w:tc>
          <w:tcPr>
            <w:tcW w:w="1650" w:type="dxa"/>
            <w:tcBorders>
              <w:top w:val="nil"/>
              <w:left w:val="nil"/>
              <w:bottom w:val="single" w:color="auto" w:sz="4" w:space="0"/>
              <w:right w:val="single" w:color="auto" w:sz="4" w:space="0"/>
            </w:tcBorders>
            <w:shd w:val="clear" w:color="auto" w:fill="auto"/>
            <w:noWrap/>
            <w:vAlign w:val="center"/>
          </w:tcPr>
          <w:p w14:paraId="304C32D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3.18</w:t>
            </w:r>
          </w:p>
        </w:tc>
        <w:tc>
          <w:tcPr>
            <w:tcW w:w="1732" w:type="dxa"/>
            <w:tcBorders>
              <w:top w:val="nil"/>
              <w:left w:val="nil"/>
              <w:bottom w:val="single" w:color="auto" w:sz="4" w:space="0"/>
              <w:right w:val="single" w:color="auto" w:sz="4" w:space="0"/>
            </w:tcBorders>
            <w:shd w:val="clear" w:color="auto" w:fill="auto"/>
            <w:noWrap/>
            <w:vAlign w:val="center"/>
          </w:tcPr>
          <w:p w14:paraId="1F43B0E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3.18</w:t>
            </w:r>
          </w:p>
        </w:tc>
        <w:tc>
          <w:tcPr>
            <w:tcW w:w="1840" w:type="dxa"/>
            <w:tcBorders>
              <w:top w:val="nil"/>
              <w:left w:val="nil"/>
              <w:bottom w:val="single" w:color="auto" w:sz="4" w:space="0"/>
              <w:right w:val="single" w:color="auto" w:sz="4" w:space="0"/>
            </w:tcBorders>
            <w:shd w:val="clear" w:color="auto" w:fill="auto"/>
            <w:noWrap/>
            <w:vAlign w:val="center"/>
          </w:tcPr>
          <w:p w14:paraId="0C9E8E7A">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2DE35034">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CBD6107">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2BC8A6DE">
            <w:pPr>
              <w:widowControl/>
              <w:jc w:val="right"/>
              <w:rPr>
                <w:rFonts w:hint="eastAsia" w:ascii="宋体" w:hAnsi="宋体" w:eastAsia="宋体" w:cs="宋体"/>
                <w:kern w:val="0"/>
                <w:sz w:val="24"/>
                <w:szCs w:val="24"/>
              </w:rPr>
            </w:pPr>
          </w:p>
        </w:tc>
      </w:tr>
      <w:tr w14:paraId="51000E7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38BDBF">
            <w:pPr>
              <w:jc w:val="center"/>
              <w:rPr>
                <w:rFonts w:hint="eastAsia"/>
                <w:lang w:val="en-US" w:eastAsia="zh-CN"/>
              </w:rPr>
            </w:pPr>
            <w:r>
              <w:rPr>
                <w:rFonts w:hint="eastAsia"/>
              </w:rPr>
              <w:t>20136</w:t>
            </w:r>
          </w:p>
        </w:tc>
        <w:tc>
          <w:tcPr>
            <w:tcW w:w="2725" w:type="dxa"/>
            <w:tcBorders>
              <w:top w:val="nil"/>
              <w:left w:val="nil"/>
              <w:bottom w:val="single" w:color="auto" w:sz="4" w:space="0"/>
              <w:right w:val="single" w:color="auto" w:sz="4" w:space="0"/>
            </w:tcBorders>
            <w:shd w:val="clear" w:color="000000" w:fill="FFFFFF"/>
            <w:noWrap/>
            <w:vAlign w:val="center"/>
          </w:tcPr>
          <w:p w14:paraId="679A6D31">
            <w:pPr>
              <w:jc w:val="center"/>
              <w:rPr>
                <w:rFonts w:hint="eastAsia"/>
                <w:lang w:val="en-US" w:eastAsia="zh-CN"/>
              </w:rPr>
            </w:pPr>
            <w:r>
              <w:rPr>
                <w:rFonts w:hint="eastAsia"/>
              </w:rPr>
              <w:t>其他共产党事务支出</w:t>
            </w:r>
          </w:p>
        </w:tc>
        <w:tc>
          <w:tcPr>
            <w:tcW w:w="1650" w:type="dxa"/>
            <w:tcBorders>
              <w:top w:val="nil"/>
              <w:left w:val="nil"/>
              <w:bottom w:val="single" w:color="auto" w:sz="4" w:space="0"/>
              <w:right w:val="single" w:color="auto" w:sz="4" w:space="0"/>
            </w:tcBorders>
            <w:shd w:val="clear" w:color="auto" w:fill="auto"/>
            <w:noWrap/>
            <w:vAlign w:val="center"/>
          </w:tcPr>
          <w:p w14:paraId="7E89069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0.72</w:t>
            </w:r>
          </w:p>
        </w:tc>
        <w:tc>
          <w:tcPr>
            <w:tcW w:w="1732" w:type="dxa"/>
            <w:tcBorders>
              <w:top w:val="nil"/>
              <w:left w:val="nil"/>
              <w:bottom w:val="single" w:color="auto" w:sz="4" w:space="0"/>
              <w:right w:val="single" w:color="auto" w:sz="4" w:space="0"/>
            </w:tcBorders>
            <w:shd w:val="clear" w:color="auto" w:fill="auto"/>
            <w:noWrap/>
            <w:vAlign w:val="center"/>
          </w:tcPr>
          <w:p w14:paraId="3A7F812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0.72</w:t>
            </w:r>
          </w:p>
        </w:tc>
        <w:tc>
          <w:tcPr>
            <w:tcW w:w="1840" w:type="dxa"/>
            <w:tcBorders>
              <w:top w:val="nil"/>
              <w:left w:val="nil"/>
              <w:bottom w:val="single" w:color="auto" w:sz="4" w:space="0"/>
              <w:right w:val="single" w:color="auto" w:sz="4" w:space="0"/>
            </w:tcBorders>
            <w:shd w:val="clear" w:color="auto" w:fill="auto"/>
            <w:noWrap/>
            <w:vAlign w:val="center"/>
          </w:tcPr>
          <w:p w14:paraId="3665495D">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555EF807">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BA6FB2C">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68B157E8">
            <w:pPr>
              <w:widowControl/>
              <w:jc w:val="right"/>
              <w:rPr>
                <w:rFonts w:hint="eastAsia" w:ascii="宋体" w:hAnsi="宋体" w:eastAsia="宋体" w:cs="宋体"/>
                <w:kern w:val="0"/>
                <w:sz w:val="24"/>
                <w:szCs w:val="24"/>
              </w:rPr>
            </w:pPr>
          </w:p>
        </w:tc>
      </w:tr>
      <w:tr w14:paraId="38B2A89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E2FE60">
            <w:pPr>
              <w:jc w:val="center"/>
              <w:rPr>
                <w:rFonts w:hint="eastAsia"/>
                <w:lang w:val="en-US" w:eastAsia="zh-CN"/>
              </w:rPr>
            </w:pPr>
            <w:r>
              <w:rPr>
                <w:rFonts w:hint="eastAsia"/>
              </w:rPr>
              <w:t>2013699</w:t>
            </w:r>
          </w:p>
        </w:tc>
        <w:tc>
          <w:tcPr>
            <w:tcW w:w="2725" w:type="dxa"/>
            <w:tcBorders>
              <w:top w:val="nil"/>
              <w:left w:val="nil"/>
              <w:bottom w:val="single" w:color="auto" w:sz="4" w:space="0"/>
              <w:right w:val="single" w:color="auto" w:sz="4" w:space="0"/>
            </w:tcBorders>
            <w:shd w:val="clear" w:color="000000" w:fill="FFFFFF"/>
            <w:noWrap/>
            <w:vAlign w:val="center"/>
          </w:tcPr>
          <w:p w14:paraId="28765BD1">
            <w:pPr>
              <w:jc w:val="center"/>
              <w:rPr>
                <w:rFonts w:hint="eastAsia"/>
                <w:lang w:val="en-US" w:eastAsia="zh-CN"/>
              </w:rPr>
            </w:pPr>
            <w:r>
              <w:rPr>
                <w:rFonts w:hint="eastAsia"/>
              </w:rPr>
              <w:t>其他共产党事务支出</w:t>
            </w:r>
          </w:p>
        </w:tc>
        <w:tc>
          <w:tcPr>
            <w:tcW w:w="1650" w:type="dxa"/>
            <w:tcBorders>
              <w:top w:val="nil"/>
              <w:left w:val="nil"/>
              <w:bottom w:val="single" w:color="auto" w:sz="4" w:space="0"/>
              <w:right w:val="single" w:color="auto" w:sz="4" w:space="0"/>
            </w:tcBorders>
            <w:shd w:val="clear" w:color="auto" w:fill="auto"/>
            <w:noWrap/>
            <w:vAlign w:val="center"/>
          </w:tcPr>
          <w:p w14:paraId="6DA3E17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0.72</w:t>
            </w:r>
          </w:p>
        </w:tc>
        <w:tc>
          <w:tcPr>
            <w:tcW w:w="1732" w:type="dxa"/>
            <w:tcBorders>
              <w:top w:val="nil"/>
              <w:left w:val="nil"/>
              <w:bottom w:val="single" w:color="auto" w:sz="4" w:space="0"/>
              <w:right w:val="single" w:color="auto" w:sz="4" w:space="0"/>
            </w:tcBorders>
            <w:shd w:val="clear" w:color="auto" w:fill="auto"/>
            <w:noWrap/>
            <w:vAlign w:val="center"/>
          </w:tcPr>
          <w:p w14:paraId="6DECA84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0.72</w:t>
            </w:r>
          </w:p>
        </w:tc>
        <w:tc>
          <w:tcPr>
            <w:tcW w:w="1840" w:type="dxa"/>
            <w:tcBorders>
              <w:top w:val="nil"/>
              <w:left w:val="nil"/>
              <w:bottom w:val="single" w:color="auto" w:sz="4" w:space="0"/>
              <w:right w:val="single" w:color="auto" w:sz="4" w:space="0"/>
            </w:tcBorders>
            <w:shd w:val="clear" w:color="auto" w:fill="auto"/>
            <w:noWrap/>
            <w:vAlign w:val="center"/>
          </w:tcPr>
          <w:p w14:paraId="7D82DF23">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7098CC36">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71EBA02">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4617E7F1">
            <w:pPr>
              <w:widowControl/>
              <w:jc w:val="right"/>
              <w:rPr>
                <w:rFonts w:hint="eastAsia" w:ascii="宋体" w:hAnsi="宋体" w:eastAsia="宋体" w:cs="宋体"/>
                <w:kern w:val="0"/>
                <w:sz w:val="24"/>
                <w:szCs w:val="24"/>
              </w:rPr>
            </w:pPr>
          </w:p>
        </w:tc>
      </w:tr>
      <w:tr w14:paraId="0C4A4C8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82CD9C">
            <w:pPr>
              <w:jc w:val="center"/>
              <w:rPr>
                <w:rFonts w:hint="eastAsia"/>
                <w:lang w:val="en-US" w:eastAsia="zh-CN"/>
              </w:rPr>
            </w:pPr>
            <w:r>
              <w:rPr>
                <w:rFonts w:hint="eastAsia"/>
              </w:rPr>
              <w:t>208</w:t>
            </w:r>
          </w:p>
        </w:tc>
        <w:tc>
          <w:tcPr>
            <w:tcW w:w="2725" w:type="dxa"/>
            <w:tcBorders>
              <w:top w:val="nil"/>
              <w:left w:val="nil"/>
              <w:bottom w:val="single" w:color="auto" w:sz="4" w:space="0"/>
              <w:right w:val="single" w:color="auto" w:sz="4" w:space="0"/>
            </w:tcBorders>
            <w:shd w:val="clear" w:color="000000" w:fill="FFFFFF"/>
            <w:noWrap/>
            <w:vAlign w:val="center"/>
          </w:tcPr>
          <w:p w14:paraId="0917928B">
            <w:pPr>
              <w:jc w:val="center"/>
              <w:rPr>
                <w:rFonts w:hint="eastAsia"/>
                <w:lang w:val="en-US" w:eastAsia="zh-CN"/>
              </w:rPr>
            </w:pPr>
            <w:r>
              <w:rPr>
                <w:rFonts w:hint="eastAsia"/>
              </w:rPr>
              <w:t>社会保障和就业支出</w:t>
            </w:r>
          </w:p>
        </w:tc>
        <w:tc>
          <w:tcPr>
            <w:tcW w:w="1650" w:type="dxa"/>
            <w:tcBorders>
              <w:top w:val="nil"/>
              <w:left w:val="nil"/>
              <w:bottom w:val="single" w:color="auto" w:sz="4" w:space="0"/>
              <w:right w:val="single" w:color="auto" w:sz="4" w:space="0"/>
            </w:tcBorders>
            <w:shd w:val="clear" w:color="auto" w:fill="auto"/>
            <w:noWrap/>
            <w:vAlign w:val="center"/>
          </w:tcPr>
          <w:p w14:paraId="655BD31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102.58</w:t>
            </w:r>
          </w:p>
        </w:tc>
        <w:tc>
          <w:tcPr>
            <w:tcW w:w="1732" w:type="dxa"/>
            <w:tcBorders>
              <w:top w:val="nil"/>
              <w:left w:val="nil"/>
              <w:bottom w:val="single" w:color="auto" w:sz="4" w:space="0"/>
              <w:right w:val="single" w:color="auto" w:sz="4" w:space="0"/>
            </w:tcBorders>
            <w:shd w:val="clear" w:color="auto" w:fill="auto"/>
            <w:noWrap/>
            <w:vAlign w:val="center"/>
          </w:tcPr>
          <w:p w14:paraId="7D4886C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102.58</w:t>
            </w:r>
          </w:p>
        </w:tc>
        <w:tc>
          <w:tcPr>
            <w:tcW w:w="1840" w:type="dxa"/>
            <w:tcBorders>
              <w:top w:val="nil"/>
              <w:left w:val="nil"/>
              <w:bottom w:val="single" w:color="auto" w:sz="4" w:space="0"/>
              <w:right w:val="single" w:color="auto" w:sz="4" w:space="0"/>
            </w:tcBorders>
            <w:shd w:val="clear" w:color="auto" w:fill="auto"/>
            <w:noWrap/>
            <w:vAlign w:val="center"/>
          </w:tcPr>
          <w:p w14:paraId="1C19361C">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7EC0F0C1">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6FBD40E">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1424F4A8">
            <w:pPr>
              <w:widowControl/>
              <w:jc w:val="right"/>
              <w:rPr>
                <w:rFonts w:hint="eastAsia" w:ascii="宋体" w:hAnsi="宋体" w:eastAsia="宋体" w:cs="宋体"/>
                <w:kern w:val="0"/>
                <w:sz w:val="24"/>
                <w:szCs w:val="24"/>
              </w:rPr>
            </w:pPr>
          </w:p>
        </w:tc>
      </w:tr>
      <w:tr w14:paraId="6CCD2D4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712108">
            <w:pPr>
              <w:jc w:val="center"/>
              <w:rPr>
                <w:rFonts w:hint="eastAsia"/>
                <w:lang w:val="en-US" w:eastAsia="zh-CN"/>
              </w:rPr>
            </w:pPr>
            <w:r>
              <w:rPr>
                <w:rFonts w:hint="eastAsia"/>
              </w:rPr>
              <w:t>20801</w:t>
            </w:r>
          </w:p>
        </w:tc>
        <w:tc>
          <w:tcPr>
            <w:tcW w:w="2725" w:type="dxa"/>
            <w:tcBorders>
              <w:top w:val="nil"/>
              <w:left w:val="nil"/>
              <w:bottom w:val="single" w:color="auto" w:sz="4" w:space="0"/>
              <w:right w:val="single" w:color="auto" w:sz="4" w:space="0"/>
            </w:tcBorders>
            <w:shd w:val="clear" w:color="000000" w:fill="FFFFFF"/>
            <w:noWrap/>
            <w:vAlign w:val="center"/>
          </w:tcPr>
          <w:p w14:paraId="3F2C4377">
            <w:pPr>
              <w:jc w:val="center"/>
              <w:rPr>
                <w:rFonts w:hint="eastAsia"/>
                <w:lang w:val="en-US" w:eastAsia="zh-CN"/>
              </w:rPr>
            </w:pPr>
            <w:r>
              <w:rPr>
                <w:rFonts w:hint="eastAsia"/>
              </w:rPr>
              <w:t>人力资源和社会保障管理事务</w:t>
            </w:r>
          </w:p>
        </w:tc>
        <w:tc>
          <w:tcPr>
            <w:tcW w:w="1650" w:type="dxa"/>
            <w:tcBorders>
              <w:top w:val="nil"/>
              <w:left w:val="nil"/>
              <w:bottom w:val="single" w:color="auto" w:sz="4" w:space="0"/>
              <w:right w:val="single" w:color="auto" w:sz="4" w:space="0"/>
            </w:tcBorders>
            <w:shd w:val="clear" w:color="auto" w:fill="auto"/>
            <w:noWrap/>
            <w:vAlign w:val="center"/>
          </w:tcPr>
          <w:p w14:paraId="61B9DAF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0.3</w:t>
            </w:r>
          </w:p>
        </w:tc>
        <w:tc>
          <w:tcPr>
            <w:tcW w:w="1732" w:type="dxa"/>
            <w:tcBorders>
              <w:top w:val="nil"/>
              <w:left w:val="nil"/>
              <w:bottom w:val="single" w:color="auto" w:sz="4" w:space="0"/>
              <w:right w:val="single" w:color="auto" w:sz="4" w:space="0"/>
            </w:tcBorders>
            <w:shd w:val="clear" w:color="auto" w:fill="auto"/>
            <w:noWrap/>
            <w:vAlign w:val="center"/>
          </w:tcPr>
          <w:p w14:paraId="6363E7C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0.3</w:t>
            </w:r>
          </w:p>
        </w:tc>
        <w:tc>
          <w:tcPr>
            <w:tcW w:w="1840" w:type="dxa"/>
            <w:tcBorders>
              <w:top w:val="nil"/>
              <w:left w:val="nil"/>
              <w:bottom w:val="single" w:color="auto" w:sz="4" w:space="0"/>
              <w:right w:val="single" w:color="auto" w:sz="4" w:space="0"/>
            </w:tcBorders>
            <w:shd w:val="clear" w:color="auto" w:fill="auto"/>
            <w:noWrap/>
            <w:vAlign w:val="center"/>
          </w:tcPr>
          <w:p w14:paraId="796E478C">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0B8DA60D">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E11C8C8">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6EA8B2F3">
            <w:pPr>
              <w:widowControl/>
              <w:jc w:val="right"/>
              <w:rPr>
                <w:rFonts w:hint="eastAsia" w:ascii="宋体" w:hAnsi="宋体" w:eastAsia="宋体" w:cs="宋体"/>
                <w:kern w:val="0"/>
                <w:sz w:val="24"/>
                <w:szCs w:val="24"/>
              </w:rPr>
            </w:pPr>
          </w:p>
        </w:tc>
      </w:tr>
      <w:tr w14:paraId="18B3237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49CE01A">
            <w:pPr>
              <w:jc w:val="center"/>
              <w:rPr>
                <w:rFonts w:hint="eastAsia"/>
                <w:lang w:val="en-US" w:eastAsia="zh-CN"/>
              </w:rPr>
            </w:pPr>
            <w:r>
              <w:rPr>
                <w:rFonts w:hint="eastAsia"/>
              </w:rPr>
              <w:t>2080150</w:t>
            </w:r>
          </w:p>
        </w:tc>
        <w:tc>
          <w:tcPr>
            <w:tcW w:w="2725" w:type="dxa"/>
            <w:tcBorders>
              <w:top w:val="nil"/>
              <w:left w:val="nil"/>
              <w:bottom w:val="single" w:color="auto" w:sz="4" w:space="0"/>
              <w:right w:val="single" w:color="auto" w:sz="4" w:space="0"/>
            </w:tcBorders>
            <w:shd w:val="clear" w:color="000000" w:fill="FFFFFF"/>
            <w:noWrap/>
            <w:vAlign w:val="center"/>
          </w:tcPr>
          <w:p w14:paraId="7AF2489C">
            <w:pPr>
              <w:jc w:val="center"/>
              <w:rPr>
                <w:rFonts w:hint="eastAsia"/>
                <w:lang w:val="en-US" w:eastAsia="zh-CN"/>
              </w:rPr>
            </w:pPr>
            <w:r>
              <w:rPr>
                <w:rFonts w:hint="eastAsia"/>
              </w:rPr>
              <w:t>事业运行</w:t>
            </w:r>
          </w:p>
        </w:tc>
        <w:tc>
          <w:tcPr>
            <w:tcW w:w="1650" w:type="dxa"/>
            <w:tcBorders>
              <w:top w:val="nil"/>
              <w:left w:val="nil"/>
              <w:bottom w:val="single" w:color="auto" w:sz="4" w:space="0"/>
              <w:right w:val="single" w:color="auto" w:sz="4" w:space="0"/>
            </w:tcBorders>
            <w:shd w:val="clear" w:color="auto" w:fill="auto"/>
            <w:noWrap/>
            <w:vAlign w:val="center"/>
          </w:tcPr>
          <w:p w14:paraId="3B40343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0.3</w:t>
            </w:r>
          </w:p>
        </w:tc>
        <w:tc>
          <w:tcPr>
            <w:tcW w:w="1732" w:type="dxa"/>
            <w:tcBorders>
              <w:top w:val="nil"/>
              <w:left w:val="nil"/>
              <w:bottom w:val="single" w:color="auto" w:sz="4" w:space="0"/>
              <w:right w:val="single" w:color="auto" w:sz="4" w:space="0"/>
            </w:tcBorders>
            <w:shd w:val="clear" w:color="auto" w:fill="auto"/>
            <w:noWrap/>
            <w:vAlign w:val="center"/>
          </w:tcPr>
          <w:p w14:paraId="4672B8A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0.3</w:t>
            </w:r>
          </w:p>
        </w:tc>
        <w:tc>
          <w:tcPr>
            <w:tcW w:w="1840" w:type="dxa"/>
            <w:tcBorders>
              <w:top w:val="nil"/>
              <w:left w:val="nil"/>
              <w:bottom w:val="single" w:color="auto" w:sz="4" w:space="0"/>
              <w:right w:val="single" w:color="auto" w:sz="4" w:space="0"/>
            </w:tcBorders>
            <w:shd w:val="clear" w:color="auto" w:fill="auto"/>
            <w:noWrap/>
            <w:vAlign w:val="center"/>
          </w:tcPr>
          <w:p w14:paraId="54AFD950">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67F0F13F">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B6463EF">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3C8C6EDF">
            <w:pPr>
              <w:widowControl/>
              <w:jc w:val="right"/>
              <w:rPr>
                <w:rFonts w:hint="eastAsia" w:ascii="宋体" w:hAnsi="宋体" w:eastAsia="宋体" w:cs="宋体"/>
                <w:kern w:val="0"/>
                <w:sz w:val="24"/>
                <w:szCs w:val="24"/>
              </w:rPr>
            </w:pPr>
          </w:p>
        </w:tc>
      </w:tr>
      <w:tr w14:paraId="17769CB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85F4FC">
            <w:pPr>
              <w:jc w:val="center"/>
              <w:rPr>
                <w:rFonts w:hint="eastAsia"/>
                <w:lang w:val="en-US" w:eastAsia="zh-CN"/>
              </w:rPr>
            </w:pPr>
            <w:r>
              <w:rPr>
                <w:rFonts w:hint="eastAsia"/>
              </w:rPr>
              <w:t>20805</w:t>
            </w:r>
          </w:p>
        </w:tc>
        <w:tc>
          <w:tcPr>
            <w:tcW w:w="2725" w:type="dxa"/>
            <w:tcBorders>
              <w:top w:val="nil"/>
              <w:left w:val="nil"/>
              <w:bottom w:val="single" w:color="auto" w:sz="4" w:space="0"/>
              <w:right w:val="single" w:color="auto" w:sz="4" w:space="0"/>
            </w:tcBorders>
            <w:shd w:val="clear" w:color="000000" w:fill="FFFFFF"/>
            <w:noWrap/>
            <w:vAlign w:val="center"/>
          </w:tcPr>
          <w:p w14:paraId="1B6BED7D">
            <w:pPr>
              <w:jc w:val="center"/>
              <w:rPr>
                <w:rFonts w:hint="eastAsia"/>
                <w:lang w:val="en-US" w:eastAsia="zh-CN"/>
              </w:rPr>
            </w:pPr>
            <w:r>
              <w:rPr>
                <w:rFonts w:hint="eastAsia"/>
              </w:rPr>
              <w:t>行政事业单位养老支出</w:t>
            </w:r>
          </w:p>
        </w:tc>
        <w:tc>
          <w:tcPr>
            <w:tcW w:w="1650" w:type="dxa"/>
            <w:tcBorders>
              <w:top w:val="nil"/>
              <w:left w:val="nil"/>
              <w:bottom w:val="single" w:color="auto" w:sz="4" w:space="0"/>
              <w:right w:val="single" w:color="auto" w:sz="4" w:space="0"/>
            </w:tcBorders>
            <w:shd w:val="clear" w:color="auto" w:fill="auto"/>
            <w:noWrap/>
            <w:vAlign w:val="center"/>
          </w:tcPr>
          <w:p w14:paraId="7C5786D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83.95</w:t>
            </w:r>
          </w:p>
        </w:tc>
        <w:tc>
          <w:tcPr>
            <w:tcW w:w="1732" w:type="dxa"/>
            <w:tcBorders>
              <w:top w:val="nil"/>
              <w:left w:val="nil"/>
              <w:bottom w:val="single" w:color="auto" w:sz="4" w:space="0"/>
              <w:right w:val="single" w:color="auto" w:sz="4" w:space="0"/>
            </w:tcBorders>
            <w:shd w:val="clear" w:color="auto" w:fill="auto"/>
            <w:noWrap/>
            <w:vAlign w:val="center"/>
          </w:tcPr>
          <w:p w14:paraId="7EC1BDE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83.95</w:t>
            </w:r>
          </w:p>
        </w:tc>
        <w:tc>
          <w:tcPr>
            <w:tcW w:w="1840" w:type="dxa"/>
            <w:tcBorders>
              <w:top w:val="nil"/>
              <w:left w:val="nil"/>
              <w:bottom w:val="single" w:color="auto" w:sz="4" w:space="0"/>
              <w:right w:val="single" w:color="auto" w:sz="4" w:space="0"/>
            </w:tcBorders>
            <w:shd w:val="clear" w:color="auto" w:fill="auto"/>
            <w:noWrap/>
            <w:vAlign w:val="center"/>
          </w:tcPr>
          <w:p w14:paraId="4F42AF86">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440E0457">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81D51CC">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1C402617">
            <w:pPr>
              <w:widowControl/>
              <w:jc w:val="right"/>
              <w:rPr>
                <w:rFonts w:hint="eastAsia" w:ascii="宋体" w:hAnsi="宋体" w:eastAsia="宋体" w:cs="宋体"/>
                <w:kern w:val="0"/>
                <w:sz w:val="24"/>
                <w:szCs w:val="24"/>
              </w:rPr>
            </w:pPr>
          </w:p>
        </w:tc>
      </w:tr>
      <w:tr w14:paraId="0AA6B84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F103C0">
            <w:pPr>
              <w:jc w:val="center"/>
              <w:rPr>
                <w:rFonts w:hint="eastAsia"/>
                <w:lang w:val="en-US" w:eastAsia="zh-CN"/>
              </w:rPr>
            </w:pPr>
            <w:r>
              <w:rPr>
                <w:rFonts w:hint="eastAsia"/>
              </w:rPr>
              <w:t>2080505</w:t>
            </w:r>
          </w:p>
        </w:tc>
        <w:tc>
          <w:tcPr>
            <w:tcW w:w="2725" w:type="dxa"/>
            <w:tcBorders>
              <w:top w:val="nil"/>
              <w:left w:val="nil"/>
              <w:bottom w:val="single" w:color="auto" w:sz="4" w:space="0"/>
              <w:right w:val="single" w:color="auto" w:sz="4" w:space="0"/>
            </w:tcBorders>
            <w:shd w:val="clear" w:color="000000" w:fill="FFFFFF"/>
            <w:noWrap/>
            <w:vAlign w:val="center"/>
          </w:tcPr>
          <w:p w14:paraId="5D61CF70">
            <w:pPr>
              <w:jc w:val="center"/>
              <w:rPr>
                <w:rFonts w:hint="eastAsia"/>
                <w:lang w:val="en-US" w:eastAsia="zh-CN"/>
              </w:rPr>
            </w:pPr>
            <w:r>
              <w:rPr>
                <w:rFonts w:hint="eastAsia"/>
              </w:rPr>
              <w:t>机关事业单位基本养老保险缴费支出</w:t>
            </w:r>
          </w:p>
        </w:tc>
        <w:tc>
          <w:tcPr>
            <w:tcW w:w="1650" w:type="dxa"/>
            <w:tcBorders>
              <w:top w:val="nil"/>
              <w:left w:val="nil"/>
              <w:bottom w:val="single" w:color="auto" w:sz="4" w:space="0"/>
              <w:right w:val="single" w:color="auto" w:sz="4" w:space="0"/>
            </w:tcBorders>
            <w:shd w:val="clear" w:color="auto" w:fill="auto"/>
            <w:noWrap/>
            <w:vAlign w:val="center"/>
          </w:tcPr>
          <w:p w14:paraId="2655721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83.95</w:t>
            </w:r>
          </w:p>
        </w:tc>
        <w:tc>
          <w:tcPr>
            <w:tcW w:w="1732" w:type="dxa"/>
            <w:tcBorders>
              <w:top w:val="nil"/>
              <w:left w:val="nil"/>
              <w:bottom w:val="single" w:color="auto" w:sz="4" w:space="0"/>
              <w:right w:val="single" w:color="auto" w:sz="4" w:space="0"/>
            </w:tcBorders>
            <w:shd w:val="clear" w:color="auto" w:fill="auto"/>
            <w:noWrap/>
            <w:vAlign w:val="center"/>
          </w:tcPr>
          <w:p w14:paraId="371DDAA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83.95</w:t>
            </w:r>
          </w:p>
        </w:tc>
        <w:tc>
          <w:tcPr>
            <w:tcW w:w="1840" w:type="dxa"/>
            <w:tcBorders>
              <w:top w:val="nil"/>
              <w:left w:val="nil"/>
              <w:bottom w:val="single" w:color="auto" w:sz="4" w:space="0"/>
              <w:right w:val="single" w:color="auto" w:sz="4" w:space="0"/>
            </w:tcBorders>
            <w:shd w:val="clear" w:color="auto" w:fill="auto"/>
            <w:noWrap/>
            <w:vAlign w:val="center"/>
          </w:tcPr>
          <w:p w14:paraId="31E76D53">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0A38EE7F">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D23A07A">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620176A8">
            <w:pPr>
              <w:widowControl/>
              <w:jc w:val="right"/>
              <w:rPr>
                <w:rFonts w:hint="eastAsia" w:ascii="宋体" w:hAnsi="宋体" w:eastAsia="宋体" w:cs="宋体"/>
                <w:kern w:val="0"/>
                <w:sz w:val="24"/>
                <w:szCs w:val="24"/>
              </w:rPr>
            </w:pPr>
          </w:p>
        </w:tc>
      </w:tr>
      <w:tr w14:paraId="4487AE0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152FD8">
            <w:pPr>
              <w:jc w:val="center"/>
              <w:rPr>
                <w:rFonts w:hint="eastAsia"/>
              </w:rPr>
            </w:pPr>
            <w:r>
              <w:rPr>
                <w:rFonts w:hint="eastAsia"/>
              </w:rPr>
              <w:t>20808</w:t>
            </w:r>
          </w:p>
        </w:tc>
        <w:tc>
          <w:tcPr>
            <w:tcW w:w="2725" w:type="dxa"/>
            <w:tcBorders>
              <w:top w:val="nil"/>
              <w:left w:val="nil"/>
              <w:bottom w:val="single" w:color="auto" w:sz="4" w:space="0"/>
              <w:right w:val="single" w:color="auto" w:sz="4" w:space="0"/>
            </w:tcBorders>
            <w:shd w:val="clear" w:color="000000" w:fill="FFFFFF"/>
            <w:noWrap/>
            <w:vAlign w:val="center"/>
          </w:tcPr>
          <w:p w14:paraId="2F63B30D">
            <w:pPr>
              <w:jc w:val="center"/>
              <w:rPr>
                <w:rFonts w:hint="eastAsia"/>
              </w:rPr>
            </w:pPr>
            <w:r>
              <w:rPr>
                <w:rFonts w:hint="eastAsia"/>
              </w:rPr>
              <w:t>抚恤</w:t>
            </w:r>
          </w:p>
        </w:tc>
        <w:tc>
          <w:tcPr>
            <w:tcW w:w="1650" w:type="dxa"/>
            <w:tcBorders>
              <w:top w:val="nil"/>
              <w:left w:val="nil"/>
              <w:bottom w:val="single" w:color="auto" w:sz="4" w:space="0"/>
              <w:right w:val="single" w:color="auto" w:sz="4" w:space="0"/>
            </w:tcBorders>
            <w:shd w:val="clear" w:color="auto" w:fill="auto"/>
            <w:noWrap/>
            <w:vAlign w:val="center"/>
          </w:tcPr>
          <w:p w14:paraId="6815F66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18.32</w:t>
            </w:r>
          </w:p>
        </w:tc>
        <w:tc>
          <w:tcPr>
            <w:tcW w:w="1732" w:type="dxa"/>
            <w:tcBorders>
              <w:top w:val="nil"/>
              <w:left w:val="nil"/>
              <w:bottom w:val="single" w:color="auto" w:sz="4" w:space="0"/>
              <w:right w:val="single" w:color="auto" w:sz="4" w:space="0"/>
            </w:tcBorders>
            <w:shd w:val="clear" w:color="auto" w:fill="auto"/>
            <w:noWrap/>
            <w:vAlign w:val="center"/>
          </w:tcPr>
          <w:p w14:paraId="0E368A2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18.32</w:t>
            </w:r>
          </w:p>
        </w:tc>
        <w:tc>
          <w:tcPr>
            <w:tcW w:w="1840" w:type="dxa"/>
            <w:tcBorders>
              <w:top w:val="nil"/>
              <w:left w:val="nil"/>
              <w:bottom w:val="single" w:color="auto" w:sz="4" w:space="0"/>
              <w:right w:val="single" w:color="auto" w:sz="4" w:space="0"/>
            </w:tcBorders>
            <w:shd w:val="clear" w:color="auto" w:fill="auto"/>
            <w:noWrap/>
            <w:vAlign w:val="center"/>
          </w:tcPr>
          <w:p w14:paraId="12B8C1A2">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57848935">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98C6687">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282E59F8">
            <w:pPr>
              <w:widowControl/>
              <w:jc w:val="right"/>
              <w:rPr>
                <w:rFonts w:hint="eastAsia" w:ascii="宋体" w:hAnsi="宋体" w:eastAsia="宋体" w:cs="宋体"/>
                <w:kern w:val="0"/>
                <w:sz w:val="24"/>
                <w:szCs w:val="24"/>
              </w:rPr>
            </w:pPr>
          </w:p>
        </w:tc>
      </w:tr>
      <w:tr w14:paraId="189F5EC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69E061">
            <w:pPr>
              <w:jc w:val="center"/>
              <w:rPr>
                <w:rFonts w:hint="eastAsia"/>
              </w:rPr>
            </w:pPr>
            <w:r>
              <w:rPr>
                <w:rFonts w:hint="eastAsia"/>
              </w:rPr>
              <w:t>2080801</w:t>
            </w:r>
          </w:p>
        </w:tc>
        <w:tc>
          <w:tcPr>
            <w:tcW w:w="2725" w:type="dxa"/>
            <w:tcBorders>
              <w:top w:val="nil"/>
              <w:left w:val="nil"/>
              <w:bottom w:val="single" w:color="auto" w:sz="4" w:space="0"/>
              <w:right w:val="single" w:color="auto" w:sz="4" w:space="0"/>
            </w:tcBorders>
            <w:shd w:val="clear" w:color="000000" w:fill="FFFFFF"/>
            <w:noWrap/>
            <w:vAlign w:val="center"/>
          </w:tcPr>
          <w:p w14:paraId="134F0395">
            <w:pPr>
              <w:jc w:val="center"/>
              <w:rPr>
                <w:rFonts w:hint="eastAsia"/>
              </w:rPr>
            </w:pPr>
            <w:r>
              <w:rPr>
                <w:rFonts w:hint="eastAsia"/>
              </w:rPr>
              <w:t>死亡抚恤</w:t>
            </w:r>
          </w:p>
        </w:tc>
        <w:tc>
          <w:tcPr>
            <w:tcW w:w="1650" w:type="dxa"/>
            <w:tcBorders>
              <w:top w:val="nil"/>
              <w:left w:val="nil"/>
              <w:bottom w:val="single" w:color="auto" w:sz="4" w:space="0"/>
              <w:right w:val="single" w:color="auto" w:sz="4" w:space="0"/>
            </w:tcBorders>
            <w:shd w:val="clear" w:color="auto" w:fill="auto"/>
            <w:noWrap/>
            <w:vAlign w:val="center"/>
          </w:tcPr>
          <w:p w14:paraId="16D455A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18.32</w:t>
            </w:r>
          </w:p>
        </w:tc>
        <w:tc>
          <w:tcPr>
            <w:tcW w:w="1732" w:type="dxa"/>
            <w:tcBorders>
              <w:top w:val="nil"/>
              <w:left w:val="nil"/>
              <w:bottom w:val="single" w:color="auto" w:sz="4" w:space="0"/>
              <w:right w:val="single" w:color="auto" w:sz="4" w:space="0"/>
            </w:tcBorders>
            <w:shd w:val="clear" w:color="auto" w:fill="auto"/>
            <w:noWrap/>
            <w:vAlign w:val="center"/>
          </w:tcPr>
          <w:p w14:paraId="29BDEC8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18.32</w:t>
            </w:r>
          </w:p>
        </w:tc>
        <w:tc>
          <w:tcPr>
            <w:tcW w:w="1840" w:type="dxa"/>
            <w:tcBorders>
              <w:top w:val="nil"/>
              <w:left w:val="nil"/>
              <w:bottom w:val="single" w:color="auto" w:sz="4" w:space="0"/>
              <w:right w:val="single" w:color="auto" w:sz="4" w:space="0"/>
            </w:tcBorders>
            <w:shd w:val="clear" w:color="auto" w:fill="auto"/>
            <w:noWrap/>
            <w:vAlign w:val="center"/>
          </w:tcPr>
          <w:p w14:paraId="11A41041">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49AFF09D">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EC71F6C">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4165E006">
            <w:pPr>
              <w:widowControl/>
              <w:jc w:val="right"/>
              <w:rPr>
                <w:rFonts w:hint="eastAsia" w:ascii="宋体" w:hAnsi="宋体" w:eastAsia="宋体" w:cs="宋体"/>
                <w:kern w:val="0"/>
                <w:sz w:val="24"/>
                <w:szCs w:val="24"/>
              </w:rPr>
            </w:pPr>
          </w:p>
        </w:tc>
      </w:tr>
      <w:tr w14:paraId="3E31453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7EA905">
            <w:pPr>
              <w:jc w:val="center"/>
              <w:rPr>
                <w:rFonts w:hint="eastAsia"/>
                <w:lang w:val="en-US" w:eastAsia="zh-CN"/>
              </w:rPr>
            </w:pPr>
            <w:r>
              <w:rPr>
                <w:rFonts w:hint="eastAsia"/>
              </w:rPr>
              <w:t>210</w:t>
            </w:r>
          </w:p>
        </w:tc>
        <w:tc>
          <w:tcPr>
            <w:tcW w:w="2725" w:type="dxa"/>
            <w:tcBorders>
              <w:top w:val="nil"/>
              <w:left w:val="nil"/>
              <w:bottom w:val="single" w:color="auto" w:sz="4" w:space="0"/>
              <w:right w:val="single" w:color="auto" w:sz="4" w:space="0"/>
            </w:tcBorders>
            <w:shd w:val="clear" w:color="000000" w:fill="FFFFFF"/>
            <w:noWrap/>
            <w:vAlign w:val="center"/>
          </w:tcPr>
          <w:p w14:paraId="5887C3A7">
            <w:pPr>
              <w:jc w:val="center"/>
              <w:rPr>
                <w:rFonts w:hint="eastAsia"/>
                <w:lang w:val="en-US" w:eastAsia="zh-CN"/>
              </w:rPr>
            </w:pPr>
            <w:r>
              <w:rPr>
                <w:rFonts w:hint="eastAsia"/>
              </w:rPr>
              <w:t>卫生健康支出</w:t>
            </w:r>
          </w:p>
        </w:tc>
        <w:tc>
          <w:tcPr>
            <w:tcW w:w="1650" w:type="dxa"/>
            <w:tcBorders>
              <w:top w:val="nil"/>
              <w:left w:val="nil"/>
              <w:bottom w:val="single" w:color="auto" w:sz="4" w:space="0"/>
              <w:right w:val="single" w:color="auto" w:sz="4" w:space="0"/>
            </w:tcBorders>
            <w:shd w:val="clear" w:color="auto" w:fill="auto"/>
            <w:noWrap/>
            <w:vAlign w:val="center"/>
          </w:tcPr>
          <w:p w14:paraId="4CC11AB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36.54</w:t>
            </w:r>
          </w:p>
        </w:tc>
        <w:tc>
          <w:tcPr>
            <w:tcW w:w="1732" w:type="dxa"/>
            <w:tcBorders>
              <w:top w:val="nil"/>
              <w:left w:val="nil"/>
              <w:bottom w:val="single" w:color="auto" w:sz="4" w:space="0"/>
              <w:right w:val="single" w:color="auto" w:sz="4" w:space="0"/>
            </w:tcBorders>
            <w:shd w:val="clear" w:color="auto" w:fill="auto"/>
            <w:noWrap/>
            <w:vAlign w:val="center"/>
          </w:tcPr>
          <w:p w14:paraId="431F047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36.54</w:t>
            </w:r>
          </w:p>
        </w:tc>
        <w:tc>
          <w:tcPr>
            <w:tcW w:w="1840" w:type="dxa"/>
            <w:tcBorders>
              <w:top w:val="nil"/>
              <w:left w:val="nil"/>
              <w:bottom w:val="single" w:color="auto" w:sz="4" w:space="0"/>
              <w:right w:val="single" w:color="auto" w:sz="4" w:space="0"/>
            </w:tcBorders>
            <w:shd w:val="clear" w:color="auto" w:fill="auto"/>
            <w:noWrap/>
            <w:vAlign w:val="center"/>
          </w:tcPr>
          <w:p w14:paraId="77AEF3C7">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5DB5F8DC">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30CACA5">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458F11C2">
            <w:pPr>
              <w:widowControl/>
              <w:jc w:val="right"/>
              <w:rPr>
                <w:rFonts w:hint="eastAsia" w:ascii="宋体" w:hAnsi="宋体" w:eastAsia="宋体" w:cs="宋体"/>
                <w:kern w:val="0"/>
                <w:sz w:val="24"/>
                <w:szCs w:val="24"/>
              </w:rPr>
            </w:pPr>
          </w:p>
        </w:tc>
      </w:tr>
      <w:tr w14:paraId="53428D8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86DF77">
            <w:pPr>
              <w:jc w:val="center"/>
              <w:rPr>
                <w:rFonts w:hint="eastAsia"/>
                <w:lang w:val="en-US" w:eastAsia="zh-CN"/>
              </w:rPr>
            </w:pPr>
            <w:r>
              <w:rPr>
                <w:rFonts w:hint="eastAsia"/>
              </w:rPr>
              <w:t>21011</w:t>
            </w:r>
          </w:p>
        </w:tc>
        <w:tc>
          <w:tcPr>
            <w:tcW w:w="2725" w:type="dxa"/>
            <w:tcBorders>
              <w:top w:val="nil"/>
              <w:left w:val="nil"/>
              <w:bottom w:val="single" w:color="auto" w:sz="4" w:space="0"/>
              <w:right w:val="single" w:color="auto" w:sz="4" w:space="0"/>
            </w:tcBorders>
            <w:shd w:val="clear" w:color="000000" w:fill="FFFFFF"/>
            <w:noWrap/>
            <w:vAlign w:val="center"/>
          </w:tcPr>
          <w:p w14:paraId="7D9046F6">
            <w:pPr>
              <w:jc w:val="center"/>
              <w:rPr>
                <w:rFonts w:hint="eastAsia"/>
                <w:lang w:val="en-US" w:eastAsia="zh-CN"/>
              </w:rPr>
            </w:pPr>
            <w:r>
              <w:rPr>
                <w:rFonts w:hint="eastAsia"/>
              </w:rPr>
              <w:t>行政事业单位医疗</w:t>
            </w:r>
          </w:p>
        </w:tc>
        <w:tc>
          <w:tcPr>
            <w:tcW w:w="1650" w:type="dxa"/>
            <w:tcBorders>
              <w:top w:val="nil"/>
              <w:left w:val="nil"/>
              <w:bottom w:val="single" w:color="auto" w:sz="4" w:space="0"/>
              <w:right w:val="single" w:color="auto" w:sz="4" w:space="0"/>
            </w:tcBorders>
            <w:shd w:val="clear" w:color="auto" w:fill="auto"/>
            <w:noWrap/>
            <w:vAlign w:val="center"/>
          </w:tcPr>
          <w:p w14:paraId="335D8DD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36.54</w:t>
            </w:r>
          </w:p>
        </w:tc>
        <w:tc>
          <w:tcPr>
            <w:tcW w:w="1732" w:type="dxa"/>
            <w:tcBorders>
              <w:top w:val="nil"/>
              <w:left w:val="nil"/>
              <w:bottom w:val="single" w:color="auto" w:sz="4" w:space="0"/>
              <w:right w:val="single" w:color="auto" w:sz="4" w:space="0"/>
            </w:tcBorders>
            <w:shd w:val="clear" w:color="auto" w:fill="auto"/>
            <w:noWrap/>
            <w:vAlign w:val="center"/>
          </w:tcPr>
          <w:p w14:paraId="1182B0B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36.54</w:t>
            </w:r>
          </w:p>
        </w:tc>
        <w:tc>
          <w:tcPr>
            <w:tcW w:w="1840" w:type="dxa"/>
            <w:tcBorders>
              <w:top w:val="nil"/>
              <w:left w:val="nil"/>
              <w:bottom w:val="single" w:color="auto" w:sz="4" w:space="0"/>
              <w:right w:val="single" w:color="auto" w:sz="4" w:space="0"/>
            </w:tcBorders>
            <w:shd w:val="clear" w:color="auto" w:fill="auto"/>
            <w:noWrap/>
            <w:vAlign w:val="center"/>
          </w:tcPr>
          <w:p w14:paraId="3947CC2E">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7597784C">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72DE6BF">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1D7ABFBC">
            <w:pPr>
              <w:widowControl/>
              <w:jc w:val="right"/>
              <w:rPr>
                <w:rFonts w:hint="eastAsia" w:ascii="宋体" w:hAnsi="宋体" w:eastAsia="宋体" w:cs="宋体"/>
                <w:kern w:val="0"/>
                <w:sz w:val="24"/>
                <w:szCs w:val="24"/>
              </w:rPr>
            </w:pPr>
          </w:p>
        </w:tc>
      </w:tr>
      <w:tr w14:paraId="61DACA5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84399AB">
            <w:pPr>
              <w:jc w:val="center"/>
              <w:rPr>
                <w:rFonts w:hint="eastAsia"/>
                <w:lang w:val="en-US" w:eastAsia="zh-CN"/>
              </w:rPr>
            </w:pPr>
            <w:r>
              <w:rPr>
                <w:rFonts w:hint="eastAsia"/>
              </w:rPr>
              <w:t>210110</w:t>
            </w:r>
            <w:r>
              <w:rPr>
                <w:rFonts w:hint="eastAsia"/>
                <w:lang w:val="en-US" w:eastAsia="zh-CN"/>
              </w:rPr>
              <w:t>1</w:t>
            </w:r>
          </w:p>
        </w:tc>
        <w:tc>
          <w:tcPr>
            <w:tcW w:w="2725" w:type="dxa"/>
            <w:tcBorders>
              <w:top w:val="nil"/>
              <w:left w:val="nil"/>
              <w:bottom w:val="single" w:color="auto" w:sz="4" w:space="0"/>
              <w:right w:val="single" w:color="auto" w:sz="4" w:space="0"/>
            </w:tcBorders>
            <w:shd w:val="clear" w:color="000000" w:fill="FFFFFF"/>
            <w:noWrap/>
            <w:vAlign w:val="center"/>
          </w:tcPr>
          <w:p w14:paraId="05A13A57">
            <w:pPr>
              <w:jc w:val="center"/>
              <w:rPr>
                <w:rFonts w:hint="eastAsia"/>
                <w:lang w:val="en-US" w:eastAsia="zh-CN"/>
              </w:rPr>
            </w:pPr>
            <w:r>
              <w:rPr>
                <w:rFonts w:hint="eastAsia"/>
              </w:rPr>
              <w:t>行政单位医疗</w:t>
            </w:r>
          </w:p>
        </w:tc>
        <w:tc>
          <w:tcPr>
            <w:tcW w:w="1650" w:type="dxa"/>
            <w:tcBorders>
              <w:top w:val="nil"/>
              <w:left w:val="nil"/>
              <w:bottom w:val="single" w:color="auto" w:sz="4" w:space="0"/>
              <w:right w:val="single" w:color="auto" w:sz="4" w:space="0"/>
            </w:tcBorders>
            <w:shd w:val="clear" w:color="auto" w:fill="auto"/>
            <w:noWrap/>
            <w:vAlign w:val="center"/>
          </w:tcPr>
          <w:p w14:paraId="6A719EE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36.54</w:t>
            </w:r>
          </w:p>
        </w:tc>
        <w:tc>
          <w:tcPr>
            <w:tcW w:w="1732" w:type="dxa"/>
            <w:tcBorders>
              <w:top w:val="nil"/>
              <w:left w:val="nil"/>
              <w:bottom w:val="single" w:color="auto" w:sz="4" w:space="0"/>
              <w:right w:val="single" w:color="auto" w:sz="4" w:space="0"/>
            </w:tcBorders>
            <w:shd w:val="clear" w:color="auto" w:fill="auto"/>
            <w:noWrap/>
            <w:vAlign w:val="center"/>
          </w:tcPr>
          <w:p w14:paraId="2938F3C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36.54</w:t>
            </w:r>
          </w:p>
        </w:tc>
        <w:tc>
          <w:tcPr>
            <w:tcW w:w="1840" w:type="dxa"/>
            <w:tcBorders>
              <w:top w:val="nil"/>
              <w:left w:val="nil"/>
              <w:bottom w:val="single" w:color="auto" w:sz="4" w:space="0"/>
              <w:right w:val="single" w:color="auto" w:sz="4" w:space="0"/>
            </w:tcBorders>
            <w:shd w:val="clear" w:color="auto" w:fill="auto"/>
            <w:noWrap/>
            <w:vAlign w:val="center"/>
          </w:tcPr>
          <w:p w14:paraId="26F0894F">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275CC84C">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66B8197">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093C24CE">
            <w:pPr>
              <w:widowControl/>
              <w:jc w:val="right"/>
              <w:rPr>
                <w:rFonts w:hint="eastAsia" w:ascii="宋体" w:hAnsi="宋体" w:eastAsia="宋体" w:cs="宋体"/>
                <w:kern w:val="0"/>
                <w:sz w:val="24"/>
                <w:szCs w:val="24"/>
              </w:rPr>
            </w:pPr>
          </w:p>
        </w:tc>
      </w:tr>
      <w:tr w14:paraId="4A47AF6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8B5367">
            <w:pPr>
              <w:jc w:val="center"/>
              <w:rPr>
                <w:rFonts w:hint="eastAsia"/>
                <w:lang w:val="en-US" w:eastAsia="zh-CN"/>
              </w:rPr>
            </w:pPr>
            <w:r>
              <w:rPr>
                <w:rFonts w:hint="eastAsia"/>
              </w:rPr>
              <w:t>211</w:t>
            </w:r>
          </w:p>
        </w:tc>
        <w:tc>
          <w:tcPr>
            <w:tcW w:w="2725" w:type="dxa"/>
            <w:tcBorders>
              <w:top w:val="nil"/>
              <w:left w:val="nil"/>
              <w:bottom w:val="single" w:color="auto" w:sz="4" w:space="0"/>
              <w:right w:val="single" w:color="auto" w:sz="4" w:space="0"/>
            </w:tcBorders>
            <w:shd w:val="clear" w:color="000000" w:fill="FFFFFF"/>
            <w:noWrap/>
            <w:vAlign w:val="center"/>
          </w:tcPr>
          <w:p w14:paraId="52C80F20">
            <w:pPr>
              <w:jc w:val="center"/>
              <w:rPr>
                <w:rFonts w:hint="eastAsia"/>
                <w:lang w:val="en-US" w:eastAsia="zh-CN"/>
              </w:rPr>
            </w:pPr>
            <w:r>
              <w:rPr>
                <w:rFonts w:hint="eastAsia"/>
              </w:rPr>
              <w:t>节能环保支出</w:t>
            </w:r>
          </w:p>
        </w:tc>
        <w:tc>
          <w:tcPr>
            <w:tcW w:w="1650" w:type="dxa"/>
            <w:tcBorders>
              <w:top w:val="nil"/>
              <w:left w:val="nil"/>
              <w:bottom w:val="single" w:color="auto" w:sz="4" w:space="0"/>
              <w:right w:val="single" w:color="auto" w:sz="4" w:space="0"/>
            </w:tcBorders>
            <w:shd w:val="clear" w:color="auto" w:fill="auto"/>
            <w:noWrap/>
            <w:vAlign w:val="center"/>
          </w:tcPr>
          <w:p w14:paraId="5DF4597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1732" w:type="dxa"/>
            <w:tcBorders>
              <w:top w:val="nil"/>
              <w:left w:val="nil"/>
              <w:bottom w:val="single" w:color="auto" w:sz="4" w:space="0"/>
              <w:right w:val="single" w:color="auto" w:sz="4" w:space="0"/>
            </w:tcBorders>
            <w:shd w:val="clear" w:color="auto" w:fill="auto"/>
            <w:noWrap/>
            <w:vAlign w:val="center"/>
          </w:tcPr>
          <w:p w14:paraId="1A313B85">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0FC896E1">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1459" w:type="dxa"/>
            <w:tcBorders>
              <w:top w:val="nil"/>
              <w:left w:val="nil"/>
              <w:bottom w:val="single" w:color="auto" w:sz="4" w:space="0"/>
              <w:right w:val="single" w:color="auto" w:sz="4" w:space="0"/>
            </w:tcBorders>
            <w:shd w:val="clear" w:color="auto" w:fill="auto"/>
            <w:noWrap/>
            <w:vAlign w:val="center"/>
          </w:tcPr>
          <w:p w14:paraId="18553E6D">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C489479">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75EE2129">
            <w:pPr>
              <w:widowControl/>
              <w:jc w:val="right"/>
              <w:rPr>
                <w:rFonts w:hint="eastAsia" w:ascii="宋体" w:hAnsi="宋体" w:eastAsia="宋体" w:cs="宋体"/>
                <w:kern w:val="0"/>
                <w:sz w:val="24"/>
                <w:szCs w:val="24"/>
              </w:rPr>
            </w:pPr>
          </w:p>
        </w:tc>
      </w:tr>
      <w:tr w14:paraId="6395437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FDFB7B">
            <w:pPr>
              <w:jc w:val="center"/>
              <w:rPr>
                <w:rFonts w:hint="eastAsia"/>
                <w:lang w:val="en-US" w:eastAsia="zh-CN"/>
              </w:rPr>
            </w:pPr>
            <w:r>
              <w:rPr>
                <w:rFonts w:hint="eastAsia"/>
              </w:rPr>
              <w:t>21103</w:t>
            </w:r>
          </w:p>
        </w:tc>
        <w:tc>
          <w:tcPr>
            <w:tcW w:w="2725" w:type="dxa"/>
            <w:tcBorders>
              <w:top w:val="nil"/>
              <w:left w:val="nil"/>
              <w:bottom w:val="single" w:color="auto" w:sz="4" w:space="0"/>
              <w:right w:val="single" w:color="auto" w:sz="4" w:space="0"/>
            </w:tcBorders>
            <w:shd w:val="clear" w:color="000000" w:fill="FFFFFF"/>
            <w:noWrap/>
            <w:vAlign w:val="center"/>
          </w:tcPr>
          <w:p w14:paraId="04CBDF58">
            <w:pPr>
              <w:jc w:val="center"/>
              <w:rPr>
                <w:rFonts w:hint="eastAsia"/>
                <w:lang w:val="en-US" w:eastAsia="zh-CN"/>
              </w:rPr>
            </w:pPr>
            <w:r>
              <w:rPr>
                <w:rFonts w:hint="eastAsia"/>
              </w:rPr>
              <w:t>污染防治</w:t>
            </w:r>
          </w:p>
        </w:tc>
        <w:tc>
          <w:tcPr>
            <w:tcW w:w="1650" w:type="dxa"/>
            <w:tcBorders>
              <w:top w:val="nil"/>
              <w:left w:val="nil"/>
              <w:bottom w:val="single" w:color="auto" w:sz="4" w:space="0"/>
              <w:right w:val="single" w:color="auto" w:sz="4" w:space="0"/>
            </w:tcBorders>
            <w:shd w:val="clear" w:color="auto" w:fill="auto"/>
            <w:noWrap/>
            <w:vAlign w:val="center"/>
          </w:tcPr>
          <w:p w14:paraId="5AA7088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1732" w:type="dxa"/>
            <w:tcBorders>
              <w:top w:val="nil"/>
              <w:left w:val="nil"/>
              <w:bottom w:val="single" w:color="auto" w:sz="4" w:space="0"/>
              <w:right w:val="single" w:color="auto" w:sz="4" w:space="0"/>
            </w:tcBorders>
            <w:shd w:val="clear" w:color="auto" w:fill="auto"/>
            <w:noWrap/>
            <w:vAlign w:val="center"/>
          </w:tcPr>
          <w:p w14:paraId="25AFEDF3">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350AF510">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1459" w:type="dxa"/>
            <w:tcBorders>
              <w:top w:val="nil"/>
              <w:left w:val="nil"/>
              <w:bottom w:val="single" w:color="auto" w:sz="4" w:space="0"/>
              <w:right w:val="single" w:color="auto" w:sz="4" w:space="0"/>
            </w:tcBorders>
            <w:shd w:val="clear" w:color="auto" w:fill="auto"/>
            <w:noWrap/>
            <w:vAlign w:val="center"/>
          </w:tcPr>
          <w:p w14:paraId="6B7A0F60">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A1A4045">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6ADEFB2D">
            <w:pPr>
              <w:widowControl/>
              <w:jc w:val="right"/>
              <w:rPr>
                <w:rFonts w:hint="eastAsia" w:ascii="宋体" w:hAnsi="宋体" w:eastAsia="宋体" w:cs="宋体"/>
                <w:kern w:val="0"/>
                <w:sz w:val="24"/>
                <w:szCs w:val="24"/>
              </w:rPr>
            </w:pPr>
          </w:p>
        </w:tc>
      </w:tr>
      <w:tr w14:paraId="0C67A36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D4204D5">
            <w:pPr>
              <w:jc w:val="center"/>
              <w:rPr>
                <w:rFonts w:hint="eastAsia"/>
                <w:lang w:val="en-US" w:eastAsia="zh-CN"/>
              </w:rPr>
            </w:pPr>
            <w:r>
              <w:rPr>
                <w:rFonts w:hint="eastAsia"/>
              </w:rPr>
              <w:t>2110302</w:t>
            </w:r>
          </w:p>
        </w:tc>
        <w:tc>
          <w:tcPr>
            <w:tcW w:w="2725" w:type="dxa"/>
            <w:tcBorders>
              <w:top w:val="nil"/>
              <w:left w:val="nil"/>
              <w:bottom w:val="single" w:color="auto" w:sz="4" w:space="0"/>
              <w:right w:val="single" w:color="auto" w:sz="4" w:space="0"/>
            </w:tcBorders>
            <w:shd w:val="clear" w:color="000000" w:fill="FFFFFF"/>
            <w:noWrap/>
            <w:vAlign w:val="center"/>
          </w:tcPr>
          <w:p w14:paraId="679DA922">
            <w:pPr>
              <w:jc w:val="center"/>
              <w:rPr>
                <w:rFonts w:hint="eastAsia"/>
                <w:lang w:val="en-US" w:eastAsia="zh-CN"/>
              </w:rPr>
            </w:pPr>
            <w:r>
              <w:rPr>
                <w:rFonts w:hint="eastAsia"/>
              </w:rPr>
              <w:t>水体</w:t>
            </w:r>
          </w:p>
        </w:tc>
        <w:tc>
          <w:tcPr>
            <w:tcW w:w="1650" w:type="dxa"/>
            <w:tcBorders>
              <w:top w:val="nil"/>
              <w:left w:val="nil"/>
              <w:bottom w:val="single" w:color="auto" w:sz="4" w:space="0"/>
              <w:right w:val="single" w:color="auto" w:sz="4" w:space="0"/>
            </w:tcBorders>
            <w:shd w:val="clear" w:color="auto" w:fill="auto"/>
            <w:noWrap/>
            <w:vAlign w:val="center"/>
          </w:tcPr>
          <w:p w14:paraId="5E7C141A">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160</w:t>
            </w:r>
          </w:p>
        </w:tc>
        <w:tc>
          <w:tcPr>
            <w:tcW w:w="1732" w:type="dxa"/>
            <w:tcBorders>
              <w:top w:val="nil"/>
              <w:left w:val="nil"/>
              <w:bottom w:val="single" w:color="auto" w:sz="4" w:space="0"/>
              <w:right w:val="single" w:color="auto" w:sz="4" w:space="0"/>
            </w:tcBorders>
            <w:shd w:val="clear" w:color="auto" w:fill="auto"/>
            <w:noWrap/>
            <w:vAlign w:val="center"/>
          </w:tcPr>
          <w:p w14:paraId="01262420">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53696F52">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1459" w:type="dxa"/>
            <w:tcBorders>
              <w:top w:val="nil"/>
              <w:left w:val="nil"/>
              <w:bottom w:val="single" w:color="auto" w:sz="4" w:space="0"/>
              <w:right w:val="single" w:color="auto" w:sz="4" w:space="0"/>
            </w:tcBorders>
            <w:shd w:val="clear" w:color="auto" w:fill="auto"/>
            <w:noWrap/>
            <w:vAlign w:val="center"/>
          </w:tcPr>
          <w:p w14:paraId="37C3B0DB">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56EE2AC">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3332A461">
            <w:pPr>
              <w:widowControl/>
              <w:jc w:val="right"/>
              <w:rPr>
                <w:rFonts w:hint="eastAsia" w:ascii="宋体" w:hAnsi="宋体" w:eastAsia="宋体" w:cs="宋体"/>
                <w:kern w:val="0"/>
                <w:sz w:val="24"/>
                <w:szCs w:val="24"/>
              </w:rPr>
            </w:pPr>
          </w:p>
        </w:tc>
      </w:tr>
      <w:tr w14:paraId="276EFB8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C31F7A">
            <w:pPr>
              <w:jc w:val="center"/>
              <w:rPr>
                <w:rFonts w:hint="eastAsia"/>
                <w:lang w:val="en-US" w:eastAsia="zh-CN"/>
              </w:rPr>
            </w:pPr>
            <w:r>
              <w:rPr>
                <w:rFonts w:hint="eastAsia"/>
              </w:rPr>
              <w:t>212</w:t>
            </w:r>
          </w:p>
        </w:tc>
        <w:tc>
          <w:tcPr>
            <w:tcW w:w="2725" w:type="dxa"/>
            <w:tcBorders>
              <w:top w:val="nil"/>
              <w:left w:val="nil"/>
              <w:bottom w:val="single" w:color="auto" w:sz="4" w:space="0"/>
              <w:right w:val="single" w:color="auto" w:sz="4" w:space="0"/>
            </w:tcBorders>
            <w:shd w:val="clear" w:color="000000" w:fill="FFFFFF"/>
            <w:noWrap/>
            <w:vAlign w:val="center"/>
          </w:tcPr>
          <w:p w14:paraId="41438719">
            <w:pPr>
              <w:jc w:val="center"/>
              <w:rPr>
                <w:rFonts w:hint="eastAsia"/>
                <w:lang w:val="en-US" w:eastAsia="zh-CN"/>
              </w:rPr>
            </w:pPr>
            <w:r>
              <w:rPr>
                <w:rFonts w:hint="eastAsia"/>
              </w:rPr>
              <w:t>城乡社区支出</w:t>
            </w:r>
          </w:p>
        </w:tc>
        <w:tc>
          <w:tcPr>
            <w:tcW w:w="1650" w:type="dxa"/>
            <w:tcBorders>
              <w:top w:val="nil"/>
              <w:left w:val="nil"/>
              <w:bottom w:val="single" w:color="auto" w:sz="4" w:space="0"/>
              <w:right w:val="single" w:color="auto" w:sz="4" w:space="0"/>
            </w:tcBorders>
            <w:shd w:val="clear" w:color="auto" w:fill="auto"/>
            <w:noWrap/>
            <w:vAlign w:val="center"/>
          </w:tcPr>
          <w:p w14:paraId="0F93EB6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26622.82</w:t>
            </w:r>
          </w:p>
        </w:tc>
        <w:tc>
          <w:tcPr>
            <w:tcW w:w="1732" w:type="dxa"/>
            <w:tcBorders>
              <w:top w:val="nil"/>
              <w:left w:val="nil"/>
              <w:bottom w:val="single" w:color="auto" w:sz="4" w:space="0"/>
              <w:right w:val="single" w:color="auto" w:sz="4" w:space="0"/>
            </w:tcBorders>
            <w:shd w:val="clear" w:color="auto" w:fill="auto"/>
            <w:noWrap/>
            <w:vAlign w:val="center"/>
          </w:tcPr>
          <w:p w14:paraId="7399865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913.37</w:t>
            </w:r>
          </w:p>
        </w:tc>
        <w:tc>
          <w:tcPr>
            <w:tcW w:w="1840" w:type="dxa"/>
            <w:tcBorders>
              <w:top w:val="nil"/>
              <w:left w:val="nil"/>
              <w:bottom w:val="single" w:color="auto" w:sz="4" w:space="0"/>
              <w:right w:val="single" w:color="auto" w:sz="4" w:space="0"/>
            </w:tcBorders>
            <w:shd w:val="clear" w:color="auto" w:fill="auto"/>
            <w:noWrap/>
            <w:vAlign w:val="center"/>
          </w:tcPr>
          <w:p w14:paraId="327F0EE9">
            <w:pPr>
              <w:widowControl/>
              <w:jc w:val="center"/>
              <w:rPr>
                <w:rFonts w:ascii="宋体" w:hAnsi="宋体" w:eastAsia="宋体" w:cs="宋体"/>
                <w:kern w:val="0"/>
                <w:sz w:val="24"/>
                <w:szCs w:val="24"/>
              </w:rPr>
            </w:pPr>
            <w:r>
              <w:rPr>
                <w:rFonts w:hint="eastAsia" w:ascii="宋体" w:hAnsi="宋体" w:eastAsia="宋体" w:cs="宋体"/>
                <w:kern w:val="0"/>
                <w:sz w:val="24"/>
                <w:szCs w:val="24"/>
              </w:rPr>
              <w:t>25709.46</w:t>
            </w:r>
          </w:p>
        </w:tc>
        <w:tc>
          <w:tcPr>
            <w:tcW w:w="1459" w:type="dxa"/>
            <w:tcBorders>
              <w:top w:val="nil"/>
              <w:left w:val="nil"/>
              <w:bottom w:val="single" w:color="auto" w:sz="4" w:space="0"/>
              <w:right w:val="single" w:color="auto" w:sz="4" w:space="0"/>
            </w:tcBorders>
            <w:shd w:val="clear" w:color="auto" w:fill="auto"/>
            <w:noWrap/>
            <w:vAlign w:val="center"/>
          </w:tcPr>
          <w:p w14:paraId="4A3990DE">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A5C9333">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6F042113">
            <w:pPr>
              <w:widowControl/>
              <w:jc w:val="right"/>
              <w:rPr>
                <w:rFonts w:hint="eastAsia" w:ascii="宋体" w:hAnsi="宋体" w:eastAsia="宋体" w:cs="宋体"/>
                <w:kern w:val="0"/>
                <w:sz w:val="24"/>
                <w:szCs w:val="24"/>
              </w:rPr>
            </w:pPr>
          </w:p>
        </w:tc>
      </w:tr>
      <w:tr w14:paraId="705EAC4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EA95CC">
            <w:pPr>
              <w:jc w:val="center"/>
              <w:rPr>
                <w:rFonts w:hint="eastAsia"/>
                <w:lang w:val="en-US" w:eastAsia="zh-CN"/>
              </w:rPr>
            </w:pPr>
            <w:r>
              <w:rPr>
                <w:rFonts w:hint="eastAsia"/>
              </w:rPr>
              <w:t>21201</w:t>
            </w:r>
          </w:p>
        </w:tc>
        <w:tc>
          <w:tcPr>
            <w:tcW w:w="2725" w:type="dxa"/>
            <w:tcBorders>
              <w:top w:val="nil"/>
              <w:left w:val="nil"/>
              <w:bottom w:val="single" w:color="auto" w:sz="4" w:space="0"/>
              <w:right w:val="single" w:color="auto" w:sz="4" w:space="0"/>
            </w:tcBorders>
            <w:shd w:val="clear" w:color="000000" w:fill="FFFFFF"/>
            <w:noWrap/>
            <w:vAlign w:val="center"/>
          </w:tcPr>
          <w:p w14:paraId="3F7B0B94">
            <w:pPr>
              <w:jc w:val="center"/>
              <w:rPr>
                <w:rFonts w:hint="eastAsia"/>
                <w:lang w:val="en-US" w:eastAsia="zh-CN"/>
              </w:rPr>
            </w:pPr>
            <w:r>
              <w:rPr>
                <w:rFonts w:hint="eastAsia"/>
              </w:rPr>
              <w:t>城乡社区管理事务</w:t>
            </w:r>
          </w:p>
        </w:tc>
        <w:tc>
          <w:tcPr>
            <w:tcW w:w="1650" w:type="dxa"/>
            <w:tcBorders>
              <w:top w:val="nil"/>
              <w:left w:val="nil"/>
              <w:bottom w:val="single" w:color="auto" w:sz="4" w:space="0"/>
              <w:right w:val="single" w:color="auto" w:sz="4" w:space="0"/>
            </w:tcBorders>
            <w:shd w:val="clear" w:color="auto" w:fill="auto"/>
            <w:noWrap/>
            <w:vAlign w:val="center"/>
          </w:tcPr>
          <w:p w14:paraId="00D818C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679.37</w:t>
            </w:r>
          </w:p>
        </w:tc>
        <w:tc>
          <w:tcPr>
            <w:tcW w:w="1732" w:type="dxa"/>
            <w:tcBorders>
              <w:top w:val="nil"/>
              <w:left w:val="nil"/>
              <w:bottom w:val="single" w:color="auto" w:sz="4" w:space="0"/>
              <w:right w:val="single" w:color="auto" w:sz="4" w:space="0"/>
            </w:tcBorders>
            <w:shd w:val="clear" w:color="auto" w:fill="auto"/>
            <w:noWrap/>
            <w:vAlign w:val="center"/>
          </w:tcPr>
          <w:p w14:paraId="13A3D17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679.37</w:t>
            </w:r>
          </w:p>
        </w:tc>
        <w:tc>
          <w:tcPr>
            <w:tcW w:w="1840" w:type="dxa"/>
            <w:tcBorders>
              <w:top w:val="nil"/>
              <w:left w:val="nil"/>
              <w:bottom w:val="single" w:color="auto" w:sz="4" w:space="0"/>
              <w:right w:val="single" w:color="auto" w:sz="4" w:space="0"/>
            </w:tcBorders>
            <w:shd w:val="clear" w:color="auto" w:fill="auto"/>
            <w:noWrap/>
            <w:vAlign w:val="center"/>
          </w:tcPr>
          <w:p w14:paraId="2D7FDD6B">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764F04E4">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CBF10BA">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15AA83C6">
            <w:pPr>
              <w:widowControl/>
              <w:jc w:val="right"/>
              <w:rPr>
                <w:rFonts w:hint="eastAsia" w:ascii="宋体" w:hAnsi="宋体" w:eastAsia="宋体" w:cs="宋体"/>
                <w:kern w:val="0"/>
                <w:sz w:val="24"/>
                <w:szCs w:val="24"/>
              </w:rPr>
            </w:pPr>
          </w:p>
        </w:tc>
      </w:tr>
      <w:tr w14:paraId="397D7FA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759D7D6">
            <w:pPr>
              <w:jc w:val="center"/>
              <w:rPr>
                <w:rFonts w:hint="eastAsia"/>
                <w:lang w:val="en-US" w:eastAsia="zh-CN"/>
              </w:rPr>
            </w:pPr>
            <w:r>
              <w:rPr>
                <w:rFonts w:hint="eastAsia"/>
              </w:rPr>
              <w:t>2120101</w:t>
            </w:r>
          </w:p>
        </w:tc>
        <w:tc>
          <w:tcPr>
            <w:tcW w:w="2725" w:type="dxa"/>
            <w:tcBorders>
              <w:top w:val="nil"/>
              <w:left w:val="nil"/>
              <w:bottom w:val="single" w:color="auto" w:sz="4" w:space="0"/>
              <w:right w:val="single" w:color="auto" w:sz="4" w:space="0"/>
            </w:tcBorders>
            <w:shd w:val="clear" w:color="000000" w:fill="FFFFFF"/>
            <w:noWrap/>
            <w:vAlign w:val="center"/>
          </w:tcPr>
          <w:p w14:paraId="7283DD0E">
            <w:pPr>
              <w:jc w:val="center"/>
              <w:rPr>
                <w:rFonts w:hint="eastAsia"/>
                <w:lang w:val="en-US" w:eastAsia="zh-CN"/>
              </w:rPr>
            </w:pPr>
            <w:r>
              <w:rPr>
                <w:rFonts w:hint="eastAsia"/>
              </w:rPr>
              <w:t>行政运行</w:t>
            </w:r>
          </w:p>
        </w:tc>
        <w:tc>
          <w:tcPr>
            <w:tcW w:w="1650" w:type="dxa"/>
            <w:tcBorders>
              <w:top w:val="nil"/>
              <w:left w:val="nil"/>
              <w:bottom w:val="single" w:color="auto" w:sz="4" w:space="0"/>
              <w:right w:val="single" w:color="auto" w:sz="4" w:space="0"/>
            </w:tcBorders>
            <w:shd w:val="clear" w:color="auto" w:fill="auto"/>
            <w:noWrap/>
            <w:vAlign w:val="center"/>
          </w:tcPr>
          <w:p w14:paraId="5F30892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608.12</w:t>
            </w:r>
          </w:p>
        </w:tc>
        <w:tc>
          <w:tcPr>
            <w:tcW w:w="1732" w:type="dxa"/>
            <w:tcBorders>
              <w:top w:val="nil"/>
              <w:left w:val="nil"/>
              <w:bottom w:val="single" w:color="auto" w:sz="4" w:space="0"/>
              <w:right w:val="single" w:color="auto" w:sz="4" w:space="0"/>
            </w:tcBorders>
            <w:shd w:val="clear" w:color="auto" w:fill="auto"/>
            <w:noWrap/>
            <w:vAlign w:val="center"/>
          </w:tcPr>
          <w:p w14:paraId="4124B64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608.12</w:t>
            </w:r>
          </w:p>
        </w:tc>
        <w:tc>
          <w:tcPr>
            <w:tcW w:w="1840" w:type="dxa"/>
            <w:tcBorders>
              <w:top w:val="nil"/>
              <w:left w:val="nil"/>
              <w:bottom w:val="single" w:color="auto" w:sz="4" w:space="0"/>
              <w:right w:val="single" w:color="auto" w:sz="4" w:space="0"/>
            </w:tcBorders>
            <w:shd w:val="clear" w:color="auto" w:fill="auto"/>
            <w:noWrap/>
            <w:vAlign w:val="center"/>
          </w:tcPr>
          <w:p w14:paraId="6D21EF87">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547E73EA">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D89FFCE">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4813CE33">
            <w:pPr>
              <w:widowControl/>
              <w:jc w:val="right"/>
              <w:rPr>
                <w:rFonts w:hint="eastAsia" w:ascii="宋体" w:hAnsi="宋体" w:eastAsia="宋体" w:cs="宋体"/>
                <w:kern w:val="0"/>
                <w:sz w:val="24"/>
                <w:szCs w:val="24"/>
              </w:rPr>
            </w:pPr>
          </w:p>
        </w:tc>
      </w:tr>
      <w:tr w14:paraId="4737B9F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0A4F208">
            <w:pPr>
              <w:jc w:val="center"/>
              <w:rPr>
                <w:rFonts w:hint="eastAsia"/>
              </w:rPr>
            </w:pPr>
            <w:r>
              <w:rPr>
                <w:rFonts w:hint="eastAsia"/>
              </w:rPr>
              <w:t>2120199</w:t>
            </w:r>
          </w:p>
        </w:tc>
        <w:tc>
          <w:tcPr>
            <w:tcW w:w="2725" w:type="dxa"/>
            <w:tcBorders>
              <w:top w:val="nil"/>
              <w:left w:val="nil"/>
              <w:bottom w:val="single" w:color="auto" w:sz="4" w:space="0"/>
              <w:right w:val="single" w:color="auto" w:sz="4" w:space="0"/>
            </w:tcBorders>
            <w:shd w:val="clear" w:color="000000" w:fill="FFFFFF"/>
            <w:noWrap/>
            <w:vAlign w:val="center"/>
          </w:tcPr>
          <w:p w14:paraId="30F5D14C">
            <w:pPr>
              <w:jc w:val="center"/>
              <w:rPr>
                <w:rFonts w:hint="eastAsia"/>
              </w:rPr>
            </w:pPr>
            <w:r>
              <w:rPr>
                <w:rFonts w:hint="eastAsia"/>
              </w:rPr>
              <w:t>其他城乡社区管理事务支出</w:t>
            </w:r>
          </w:p>
        </w:tc>
        <w:tc>
          <w:tcPr>
            <w:tcW w:w="1650" w:type="dxa"/>
            <w:tcBorders>
              <w:top w:val="nil"/>
              <w:left w:val="nil"/>
              <w:bottom w:val="single" w:color="auto" w:sz="4" w:space="0"/>
              <w:right w:val="single" w:color="auto" w:sz="4" w:space="0"/>
            </w:tcBorders>
            <w:shd w:val="clear" w:color="auto" w:fill="auto"/>
            <w:noWrap/>
            <w:vAlign w:val="center"/>
          </w:tcPr>
          <w:p w14:paraId="268BD6AC">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71.25</w:t>
            </w:r>
          </w:p>
        </w:tc>
        <w:tc>
          <w:tcPr>
            <w:tcW w:w="1732" w:type="dxa"/>
            <w:tcBorders>
              <w:top w:val="nil"/>
              <w:left w:val="nil"/>
              <w:bottom w:val="single" w:color="auto" w:sz="4" w:space="0"/>
              <w:right w:val="single" w:color="auto" w:sz="4" w:space="0"/>
            </w:tcBorders>
            <w:shd w:val="clear" w:color="auto" w:fill="auto"/>
            <w:noWrap/>
            <w:vAlign w:val="center"/>
          </w:tcPr>
          <w:p w14:paraId="611284AE">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71.25</w:t>
            </w:r>
          </w:p>
        </w:tc>
        <w:tc>
          <w:tcPr>
            <w:tcW w:w="1840" w:type="dxa"/>
            <w:tcBorders>
              <w:top w:val="nil"/>
              <w:left w:val="nil"/>
              <w:bottom w:val="single" w:color="auto" w:sz="4" w:space="0"/>
              <w:right w:val="single" w:color="auto" w:sz="4" w:space="0"/>
            </w:tcBorders>
            <w:shd w:val="clear" w:color="auto" w:fill="auto"/>
            <w:noWrap/>
            <w:vAlign w:val="center"/>
          </w:tcPr>
          <w:p w14:paraId="3F225D53">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05CF93B5">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9D90EF1">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7124550F">
            <w:pPr>
              <w:widowControl/>
              <w:jc w:val="right"/>
              <w:rPr>
                <w:rFonts w:hint="eastAsia" w:ascii="宋体" w:hAnsi="宋体" w:eastAsia="宋体" w:cs="宋体"/>
                <w:kern w:val="0"/>
                <w:sz w:val="24"/>
                <w:szCs w:val="24"/>
              </w:rPr>
            </w:pPr>
          </w:p>
        </w:tc>
      </w:tr>
      <w:tr w14:paraId="1CD2A35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4AB2BC">
            <w:pPr>
              <w:jc w:val="center"/>
              <w:rPr>
                <w:rFonts w:hint="eastAsia"/>
                <w:lang w:val="en-US" w:eastAsia="zh-CN"/>
              </w:rPr>
            </w:pPr>
            <w:r>
              <w:rPr>
                <w:rFonts w:hint="eastAsia"/>
              </w:rPr>
              <w:t>21203</w:t>
            </w:r>
          </w:p>
        </w:tc>
        <w:tc>
          <w:tcPr>
            <w:tcW w:w="2725" w:type="dxa"/>
            <w:tcBorders>
              <w:top w:val="nil"/>
              <w:left w:val="nil"/>
              <w:bottom w:val="single" w:color="auto" w:sz="4" w:space="0"/>
              <w:right w:val="single" w:color="auto" w:sz="4" w:space="0"/>
            </w:tcBorders>
            <w:shd w:val="clear" w:color="000000" w:fill="FFFFFF"/>
            <w:noWrap/>
            <w:vAlign w:val="center"/>
          </w:tcPr>
          <w:p w14:paraId="09555420">
            <w:pPr>
              <w:jc w:val="center"/>
              <w:rPr>
                <w:rFonts w:hint="eastAsia"/>
                <w:lang w:val="en-US" w:eastAsia="zh-CN"/>
              </w:rPr>
            </w:pPr>
            <w:r>
              <w:rPr>
                <w:rFonts w:hint="eastAsia"/>
              </w:rPr>
              <w:t>城乡社区公共设施</w:t>
            </w:r>
          </w:p>
        </w:tc>
        <w:tc>
          <w:tcPr>
            <w:tcW w:w="1650" w:type="dxa"/>
            <w:tcBorders>
              <w:top w:val="nil"/>
              <w:left w:val="nil"/>
              <w:bottom w:val="single" w:color="auto" w:sz="4" w:space="0"/>
              <w:right w:val="single" w:color="auto" w:sz="4" w:space="0"/>
            </w:tcBorders>
            <w:shd w:val="clear" w:color="auto" w:fill="auto"/>
            <w:noWrap/>
            <w:vAlign w:val="center"/>
          </w:tcPr>
          <w:p w14:paraId="5C7BF5C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101.54</w:t>
            </w:r>
          </w:p>
        </w:tc>
        <w:tc>
          <w:tcPr>
            <w:tcW w:w="1732" w:type="dxa"/>
            <w:tcBorders>
              <w:top w:val="nil"/>
              <w:left w:val="nil"/>
              <w:bottom w:val="single" w:color="auto" w:sz="4" w:space="0"/>
              <w:right w:val="single" w:color="auto" w:sz="4" w:space="0"/>
            </w:tcBorders>
            <w:shd w:val="clear" w:color="auto" w:fill="auto"/>
            <w:noWrap/>
            <w:vAlign w:val="center"/>
          </w:tcPr>
          <w:p w14:paraId="1F703FB3">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4F71CE89">
            <w:pPr>
              <w:widowControl/>
              <w:jc w:val="center"/>
              <w:rPr>
                <w:rFonts w:ascii="宋体" w:hAnsi="宋体" w:eastAsia="宋体" w:cs="宋体"/>
                <w:kern w:val="0"/>
                <w:sz w:val="24"/>
                <w:szCs w:val="24"/>
              </w:rPr>
            </w:pPr>
            <w:r>
              <w:rPr>
                <w:rFonts w:hint="eastAsia" w:ascii="宋体" w:hAnsi="宋体" w:eastAsia="宋体" w:cs="宋体"/>
                <w:kern w:val="0"/>
                <w:sz w:val="24"/>
                <w:szCs w:val="24"/>
              </w:rPr>
              <w:t>101.54</w:t>
            </w:r>
          </w:p>
        </w:tc>
        <w:tc>
          <w:tcPr>
            <w:tcW w:w="1459" w:type="dxa"/>
            <w:tcBorders>
              <w:top w:val="nil"/>
              <w:left w:val="nil"/>
              <w:bottom w:val="single" w:color="auto" w:sz="4" w:space="0"/>
              <w:right w:val="single" w:color="auto" w:sz="4" w:space="0"/>
            </w:tcBorders>
            <w:shd w:val="clear" w:color="auto" w:fill="auto"/>
            <w:noWrap/>
            <w:vAlign w:val="center"/>
          </w:tcPr>
          <w:p w14:paraId="545DF33D">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6B985A7">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6F8B25CC">
            <w:pPr>
              <w:widowControl/>
              <w:jc w:val="right"/>
              <w:rPr>
                <w:rFonts w:hint="eastAsia" w:ascii="宋体" w:hAnsi="宋体" w:eastAsia="宋体" w:cs="宋体"/>
                <w:kern w:val="0"/>
                <w:sz w:val="24"/>
                <w:szCs w:val="24"/>
              </w:rPr>
            </w:pPr>
          </w:p>
        </w:tc>
      </w:tr>
      <w:tr w14:paraId="3E1FC04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1DB4E7">
            <w:pPr>
              <w:jc w:val="center"/>
              <w:rPr>
                <w:rFonts w:hint="eastAsia"/>
                <w:lang w:val="en-US" w:eastAsia="zh-CN"/>
              </w:rPr>
            </w:pPr>
            <w:r>
              <w:rPr>
                <w:rFonts w:hint="eastAsia"/>
              </w:rPr>
              <w:t>2120303</w:t>
            </w:r>
          </w:p>
        </w:tc>
        <w:tc>
          <w:tcPr>
            <w:tcW w:w="2725" w:type="dxa"/>
            <w:tcBorders>
              <w:top w:val="nil"/>
              <w:left w:val="nil"/>
              <w:bottom w:val="single" w:color="auto" w:sz="4" w:space="0"/>
              <w:right w:val="single" w:color="auto" w:sz="4" w:space="0"/>
            </w:tcBorders>
            <w:shd w:val="clear" w:color="000000" w:fill="FFFFFF"/>
            <w:noWrap/>
            <w:vAlign w:val="center"/>
          </w:tcPr>
          <w:p w14:paraId="2C06890D">
            <w:pPr>
              <w:jc w:val="center"/>
              <w:rPr>
                <w:rFonts w:hint="eastAsia"/>
                <w:lang w:val="en-US" w:eastAsia="zh-CN"/>
              </w:rPr>
            </w:pPr>
            <w:r>
              <w:rPr>
                <w:rFonts w:hint="eastAsia"/>
              </w:rPr>
              <w:t>小城镇基础设施建设</w:t>
            </w:r>
          </w:p>
        </w:tc>
        <w:tc>
          <w:tcPr>
            <w:tcW w:w="1650" w:type="dxa"/>
            <w:tcBorders>
              <w:top w:val="nil"/>
              <w:left w:val="nil"/>
              <w:bottom w:val="single" w:color="auto" w:sz="4" w:space="0"/>
              <w:right w:val="single" w:color="auto" w:sz="4" w:space="0"/>
            </w:tcBorders>
            <w:shd w:val="clear" w:color="auto" w:fill="auto"/>
            <w:noWrap/>
            <w:vAlign w:val="center"/>
          </w:tcPr>
          <w:p w14:paraId="314EA694">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101.54</w:t>
            </w:r>
          </w:p>
        </w:tc>
        <w:tc>
          <w:tcPr>
            <w:tcW w:w="1732" w:type="dxa"/>
            <w:tcBorders>
              <w:top w:val="nil"/>
              <w:left w:val="nil"/>
              <w:bottom w:val="single" w:color="auto" w:sz="4" w:space="0"/>
              <w:right w:val="single" w:color="auto" w:sz="4" w:space="0"/>
            </w:tcBorders>
            <w:shd w:val="clear" w:color="auto" w:fill="auto"/>
            <w:noWrap/>
            <w:vAlign w:val="center"/>
          </w:tcPr>
          <w:p w14:paraId="5548226D">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6F9698F9">
            <w:pPr>
              <w:widowControl/>
              <w:jc w:val="center"/>
              <w:rPr>
                <w:rFonts w:ascii="宋体" w:hAnsi="宋体" w:eastAsia="宋体" w:cs="宋体"/>
                <w:kern w:val="0"/>
                <w:sz w:val="24"/>
                <w:szCs w:val="24"/>
              </w:rPr>
            </w:pPr>
            <w:r>
              <w:rPr>
                <w:rFonts w:hint="eastAsia" w:ascii="宋体" w:hAnsi="宋体" w:eastAsia="宋体" w:cs="宋体"/>
                <w:kern w:val="0"/>
                <w:sz w:val="24"/>
                <w:szCs w:val="24"/>
              </w:rPr>
              <w:t>101.54</w:t>
            </w:r>
          </w:p>
        </w:tc>
        <w:tc>
          <w:tcPr>
            <w:tcW w:w="1459" w:type="dxa"/>
            <w:tcBorders>
              <w:top w:val="nil"/>
              <w:left w:val="nil"/>
              <w:bottom w:val="single" w:color="auto" w:sz="4" w:space="0"/>
              <w:right w:val="single" w:color="auto" w:sz="4" w:space="0"/>
            </w:tcBorders>
            <w:shd w:val="clear" w:color="auto" w:fill="auto"/>
            <w:noWrap/>
            <w:vAlign w:val="center"/>
          </w:tcPr>
          <w:p w14:paraId="12830480">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EE70F0C">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3341E740">
            <w:pPr>
              <w:widowControl/>
              <w:jc w:val="right"/>
              <w:rPr>
                <w:rFonts w:hint="eastAsia" w:ascii="宋体" w:hAnsi="宋体" w:eastAsia="宋体" w:cs="宋体"/>
                <w:kern w:val="0"/>
                <w:sz w:val="24"/>
                <w:szCs w:val="24"/>
              </w:rPr>
            </w:pPr>
          </w:p>
        </w:tc>
      </w:tr>
      <w:tr w14:paraId="5EBCA7F2">
        <w:tblPrEx>
          <w:tblCellMar>
            <w:top w:w="0" w:type="dxa"/>
            <w:left w:w="108" w:type="dxa"/>
            <w:bottom w:w="0" w:type="dxa"/>
            <w:right w:w="108" w:type="dxa"/>
          </w:tblCellMar>
        </w:tblPrEx>
        <w:trPr>
          <w:trHeight w:val="679"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2D96775">
            <w:pPr>
              <w:jc w:val="center"/>
              <w:rPr>
                <w:rFonts w:hint="eastAsia"/>
                <w:lang w:val="en-US" w:eastAsia="zh-CN"/>
              </w:rPr>
            </w:pPr>
            <w:r>
              <w:rPr>
                <w:rFonts w:hint="eastAsia"/>
              </w:rPr>
              <w:t>21208</w:t>
            </w:r>
          </w:p>
        </w:tc>
        <w:tc>
          <w:tcPr>
            <w:tcW w:w="2725" w:type="dxa"/>
            <w:tcBorders>
              <w:top w:val="nil"/>
              <w:left w:val="nil"/>
              <w:bottom w:val="single" w:color="auto" w:sz="4" w:space="0"/>
              <w:right w:val="single" w:color="auto" w:sz="4" w:space="0"/>
            </w:tcBorders>
            <w:shd w:val="clear" w:color="000000" w:fill="FFFFFF"/>
            <w:noWrap/>
            <w:vAlign w:val="center"/>
          </w:tcPr>
          <w:p w14:paraId="56231AAC">
            <w:pPr>
              <w:jc w:val="center"/>
              <w:rPr>
                <w:rFonts w:hint="eastAsia"/>
                <w:lang w:val="en-US" w:eastAsia="zh-CN"/>
              </w:rPr>
            </w:pPr>
            <w:r>
              <w:rPr>
                <w:rFonts w:hint="eastAsia"/>
              </w:rPr>
              <w:t>国有土地使用权出让收入安排的支出</w:t>
            </w:r>
          </w:p>
        </w:tc>
        <w:tc>
          <w:tcPr>
            <w:tcW w:w="1650" w:type="dxa"/>
            <w:tcBorders>
              <w:top w:val="nil"/>
              <w:left w:val="nil"/>
              <w:bottom w:val="single" w:color="auto" w:sz="4" w:space="0"/>
              <w:right w:val="single" w:color="auto" w:sz="4" w:space="0"/>
            </w:tcBorders>
            <w:shd w:val="clear" w:color="auto" w:fill="auto"/>
            <w:noWrap/>
            <w:vAlign w:val="center"/>
          </w:tcPr>
          <w:p w14:paraId="33E58B3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15175.13</w:t>
            </w:r>
          </w:p>
        </w:tc>
        <w:tc>
          <w:tcPr>
            <w:tcW w:w="1732" w:type="dxa"/>
            <w:tcBorders>
              <w:top w:val="nil"/>
              <w:left w:val="nil"/>
              <w:bottom w:val="single" w:color="auto" w:sz="4" w:space="0"/>
              <w:right w:val="single" w:color="auto" w:sz="4" w:space="0"/>
            </w:tcBorders>
            <w:shd w:val="clear" w:color="auto" w:fill="auto"/>
            <w:noWrap/>
            <w:vAlign w:val="center"/>
          </w:tcPr>
          <w:p w14:paraId="64FF2387">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04A398D6">
            <w:pPr>
              <w:widowControl/>
              <w:jc w:val="center"/>
              <w:rPr>
                <w:rFonts w:ascii="宋体" w:hAnsi="宋体" w:eastAsia="宋体" w:cs="宋体"/>
                <w:kern w:val="0"/>
                <w:sz w:val="24"/>
                <w:szCs w:val="24"/>
              </w:rPr>
            </w:pPr>
            <w:r>
              <w:rPr>
                <w:rFonts w:hint="eastAsia" w:ascii="宋体" w:hAnsi="宋体" w:eastAsia="宋体" w:cs="宋体"/>
                <w:kern w:val="0"/>
                <w:sz w:val="24"/>
                <w:szCs w:val="24"/>
              </w:rPr>
              <w:t>15175.13</w:t>
            </w:r>
          </w:p>
        </w:tc>
        <w:tc>
          <w:tcPr>
            <w:tcW w:w="1459" w:type="dxa"/>
            <w:tcBorders>
              <w:top w:val="nil"/>
              <w:left w:val="nil"/>
              <w:bottom w:val="single" w:color="auto" w:sz="4" w:space="0"/>
              <w:right w:val="single" w:color="auto" w:sz="4" w:space="0"/>
            </w:tcBorders>
            <w:shd w:val="clear" w:color="auto" w:fill="auto"/>
            <w:noWrap/>
            <w:vAlign w:val="center"/>
          </w:tcPr>
          <w:p w14:paraId="2B776ED6">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9347EBC">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163F07D5">
            <w:pPr>
              <w:widowControl/>
              <w:jc w:val="right"/>
              <w:rPr>
                <w:rFonts w:hint="eastAsia" w:ascii="宋体" w:hAnsi="宋体" w:eastAsia="宋体" w:cs="宋体"/>
                <w:kern w:val="0"/>
                <w:sz w:val="24"/>
                <w:szCs w:val="24"/>
              </w:rPr>
            </w:pPr>
          </w:p>
        </w:tc>
      </w:tr>
      <w:tr w14:paraId="7A53CEC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7D0F11E">
            <w:pPr>
              <w:jc w:val="center"/>
              <w:rPr>
                <w:rFonts w:hint="eastAsia"/>
                <w:lang w:val="en-US" w:eastAsia="zh-CN"/>
              </w:rPr>
            </w:pPr>
            <w:r>
              <w:rPr>
                <w:rFonts w:hint="eastAsia"/>
              </w:rPr>
              <w:t>2120804</w:t>
            </w:r>
          </w:p>
        </w:tc>
        <w:tc>
          <w:tcPr>
            <w:tcW w:w="2725" w:type="dxa"/>
            <w:tcBorders>
              <w:top w:val="nil"/>
              <w:left w:val="nil"/>
              <w:bottom w:val="single" w:color="auto" w:sz="4" w:space="0"/>
              <w:right w:val="single" w:color="auto" w:sz="4" w:space="0"/>
            </w:tcBorders>
            <w:shd w:val="clear" w:color="000000" w:fill="FFFFFF"/>
            <w:noWrap/>
            <w:vAlign w:val="center"/>
          </w:tcPr>
          <w:p w14:paraId="20134177">
            <w:pPr>
              <w:jc w:val="center"/>
              <w:rPr>
                <w:rFonts w:hint="eastAsia"/>
                <w:lang w:val="en-US" w:eastAsia="zh-CN"/>
              </w:rPr>
            </w:pPr>
            <w:r>
              <w:rPr>
                <w:rFonts w:hint="eastAsia"/>
              </w:rPr>
              <w:t>农村基础设施建设支出</w:t>
            </w:r>
          </w:p>
        </w:tc>
        <w:tc>
          <w:tcPr>
            <w:tcW w:w="1650" w:type="dxa"/>
            <w:tcBorders>
              <w:top w:val="nil"/>
              <w:left w:val="nil"/>
              <w:bottom w:val="single" w:color="auto" w:sz="4" w:space="0"/>
              <w:right w:val="single" w:color="auto" w:sz="4" w:space="0"/>
            </w:tcBorders>
            <w:shd w:val="clear" w:color="auto" w:fill="auto"/>
            <w:noWrap/>
            <w:vAlign w:val="center"/>
          </w:tcPr>
          <w:p w14:paraId="58768C2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15175.13</w:t>
            </w:r>
          </w:p>
        </w:tc>
        <w:tc>
          <w:tcPr>
            <w:tcW w:w="1732" w:type="dxa"/>
            <w:tcBorders>
              <w:top w:val="nil"/>
              <w:left w:val="nil"/>
              <w:bottom w:val="single" w:color="auto" w:sz="4" w:space="0"/>
              <w:right w:val="single" w:color="auto" w:sz="4" w:space="0"/>
            </w:tcBorders>
            <w:shd w:val="clear" w:color="auto" w:fill="auto"/>
            <w:noWrap/>
            <w:vAlign w:val="center"/>
          </w:tcPr>
          <w:p w14:paraId="64CB807C">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52F09710">
            <w:pPr>
              <w:widowControl/>
              <w:jc w:val="center"/>
              <w:rPr>
                <w:rFonts w:ascii="宋体" w:hAnsi="宋体" w:eastAsia="宋体" w:cs="宋体"/>
                <w:kern w:val="0"/>
                <w:sz w:val="24"/>
                <w:szCs w:val="24"/>
              </w:rPr>
            </w:pPr>
            <w:r>
              <w:rPr>
                <w:rFonts w:hint="eastAsia" w:ascii="宋体" w:hAnsi="宋体" w:eastAsia="宋体" w:cs="宋体"/>
                <w:kern w:val="0"/>
                <w:sz w:val="24"/>
                <w:szCs w:val="24"/>
              </w:rPr>
              <w:t>15175.13</w:t>
            </w:r>
          </w:p>
        </w:tc>
        <w:tc>
          <w:tcPr>
            <w:tcW w:w="1459" w:type="dxa"/>
            <w:tcBorders>
              <w:top w:val="nil"/>
              <w:left w:val="nil"/>
              <w:bottom w:val="single" w:color="auto" w:sz="4" w:space="0"/>
              <w:right w:val="single" w:color="auto" w:sz="4" w:space="0"/>
            </w:tcBorders>
            <w:shd w:val="clear" w:color="auto" w:fill="auto"/>
            <w:noWrap/>
            <w:vAlign w:val="center"/>
          </w:tcPr>
          <w:p w14:paraId="00089011">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2812323">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11C7E043">
            <w:pPr>
              <w:widowControl/>
              <w:jc w:val="right"/>
              <w:rPr>
                <w:rFonts w:hint="eastAsia" w:ascii="宋体" w:hAnsi="宋体" w:eastAsia="宋体" w:cs="宋体"/>
                <w:kern w:val="0"/>
                <w:sz w:val="24"/>
                <w:szCs w:val="24"/>
              </w:rPr>
            </w:pPr>
          </w:p>
        </w:tc>
      </w:tr>
      <w:tr w14:paraId="1A929D1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71BC5C6">
            <w:pPr>
              <w:jc w:val="center"/>
              <w:rPr>
                <w:rFonts w:hint="eastAsia"/>
              </w:rPr>
            </w:pPr>
            <w:r>
              <w:rPr>
                <w:rFonts w:hint="eastAsia"/>
              </w:rPr>
              <w:t>21213</w:t>
            </w:r>
          </w:p>
        </w:tc>
        <w:tc>
          <w:tcPr>
            <w:tcW w:w="2725" w:type="dxa"/>
            <w:tcBorders>
              <w:top w:val="nil"/>
              <w:left w:val="nil"/>
              <w:bottom w:val="single" w:color="auto" w:sz="4" w:space="0"/>
              <w:right w:val="single" w:color="auto" w:sz="4" w:space="0"/>
            </w:tcBorders>
            <w:shd w:val="clear" w:color="000000" w:fill="FFFFFF"/>
            <w:noWrap/>
            <w:vAlign w:val="center"/>
          </w:tcPr>
          <w:p w14:paraId="6D39BF4A">
            <w:pPr>
              <w:jc w:val="center"/>
              <w:rPr>
                <w:rFonts w:hint="eastAsia"/>
              </w:rPr>
            </w:pPr>
            <w:r>
              <w:rPr>
                <w:rFonts w:hint="eastAsia"/>
              </w:rPr>
              <w:t>城市基础设施配套费安排的支出</w:t>
            </w:r>
          </w:p>
        </w:tc>
        <w:tc>
          <w:tcPr>
            <w:tcW w:w="1650" w:type="dxa"/>
            <w:tcBorders>
              <w:top w:val="nil"/>
              <w:left w:val="nil"/>
              <w:bottom w:val="single" w:color="auto" w:sz="4" w:space="0"/>
              <w:right w:val="single" w:color="auto" w:sz="4" w:space="0"/>
            </w:tcBorders>
            <w:shd w:val="clear" w:color="auto" w:fill="auto"/>
            <w:noWrap/>
            <w:vAlign w:val="center"/>
          </w:tcPr>
          <w:p w14:paraId="3E361F4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832</w:t>
            </w:r>
          </w:p>
        </w:tc>
        <w:tc>
          <w:tcPr>
            <w:tcW w:w="1732" w:type="dxa"/>
            <w:tcBorders>
              <w:top w:val="nil"/>
              <w:left w:val="nil"/>
              <w:bottom w:val="single" w:color="auto" w:sz="4" w:space="0"/>
              <w:right w:val="single" w:color="auto" w:sz="4" w:space="0"/>
            </w:tcBorders>
            <w:shd w:val="clear" w:color="auto" w:fill="auto"/>
            <w:noWrap/>
            <w:vAlign w:val="center"/>
          </w:tcPr>
          <w:p w14:paraId="5DCA4CA3">
            <w:pPr>
              <w:widowControl/>
              <w:jc w:val="center"/>
              <w:rPr>
                <w:rFonts w:hint="default" w:ascii="宋体" w:hAnsi="宋体" w:eastAsia="宋体" w:cs="宋体"/>
                <w:kern w:val="0"/>
                <w:sz w:val="24"/>
                <w:szCs w:val="24"/>
                <w:lang w:val="en-US" w:eastAsia="zh-CN"/>
              </w:rPr>
            </w:pPr>
            <w:bookmarkStart w:id="15" w:name="OLE_LINK30"/>
            <w:r>
              <w:rPr>
                <w:rFonts w:hint="eastAsia" w:ascii="宋体" w:hAnsi="宋体" w:eastAsia="宋体" w:cs="宋体"/>
                <w:kern w:val="0"/>
                <w:sz w:val="24"/>
                <w:szCs w:val="24"/>
                <w:lang w:val="en-US" w:eastAsia="zh-CN"/>
              </w:rPr>
              <w:t>234</w:t>
            </w:r>
            <w:bookmarkEnd w:id="15"/>
          </w:p>
        </w:tc>
        <w:tc>
          <w:tcPr>
            <w:tcW w:w="1840" w:type="dxa"/>
            <w:tcBorders>
              <w:top w:val="nil"/>
              <w:left w:val="nil"/>
              <w:bottom w:val="single" w:color="auto" w:sz="4" w:space="0"/>
              <w:right w:val="single" w:color="auto" w:sz="4" w:space="0"/>
            </w:tcBorders>
            <w:shd w:val="clear" w:color="auto" w:fill="auto"/>
            <w:noWrap/>
            <w:vAlign w:val="center"/>
          </w:tcPr>
          <w:p w14:paraId="15118887">
            <w:pPr>
              <w:widowControl/>
              <w:jc w:val="center"/>
              <w:rPr>
                <w:rFonts w:ascii="宋体" w:hAnsi="宋体" w:eastAsia="宋体" w:cs="宋体"/>
                <w:kern w:val="0"/>
                <w:sz w:val="24"/>
                <w:szCs w:val="24"/>
              </w:rPr>
            </w:pPr>
            <w:r>
              <w:rPr>
                <w:rFonts w:hint="eastAsia" w:ascii="宋体" w:hAnsi="宋体" w:eastAsia="宋体" w:cs="宋体"/>
                <w:kern w:val="0"/>
                <w:sz w:val="24"/>
                <w:szCs w:val="24"/>
              </w:rPr>
              <w:t>598</w:t>
            </w:r>
          </w:p>
        </w:tc>
        <w:tc>
          <w:tcPr>
            <w:tcW w:w="1459" w:type="dxa"/>
            <w:tcBorders>
              <w:top w:val="nil"/>
              <w:left w:val="nil"/>
              <w:bottom w:val="single" w:color="auto" w:sz="4" w:space="0"/>
              <w:right w:val="single" w:color="auto" w:sz="4" w:space="0"/>
            </w:tcBorders>
            <w:shd w:val="clear" w:color="auto" w:fill="auto"/>
            <w:noWrap/>
            <w:vAlign w:val="center"/>
          </w:tcPr>
          <w:p w14:paraId="0154F8F6">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A7BC96F">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156177F8">
            <w:pPr>
              <w:widowControl/>
              <w:jc w:val="right"/>
              <w:rPr>
                <w:rFonts w:hint="eastAsia" w:ascii="宋体" w:hAnsi="宋体" w:eastAsia="宋体" w:cs="宋体"/>
                <w:kern w:val="0"/>
                <w:sz w:val="24"/>
                <w:szCs w:val="24"/>
              </w:rPr>
            </w:pPr>
          </w:p>
        </w:tc>
      </w:tr>
      <w:tr w14:paraId="09CF9207">
        <w:tblPrEx>
          <w:tblCellMar>
            <w:top w:w="0" w:type="dxa"/>
            <w:left w:w="108" w:type="dxa"/>
            <w:bottom w:w="0" w:type="dxa"/>
            <w:right w:w="108" w:type="dxa"/>
          </w:tblCellMar>
        </w:tblPrEx>
        <w:trPr>
          <w:trHeight w:val="568"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8443B7">
            <w:pPr>
              <w:jc w:val="center"/>
              <w:rPr>
                <w:rFonts w:hint="eastAsia"/>
              </w:rPr>
            </w:pPr>
            <w:r>
              <w:rPr>
                <w:rFonts w:hint="eastAsia"/>
              </w:rPr>
              <w:t>2121301</w:t>
            </w:r>
          </w:p>
        </w:tc>
        <w:tc>
          <w:tcPr>
            <w:tcW w:w="2725" w:type="dxa"/>
            <w:tcBorders>
              <w:top w:val="nil"/>
              <w:left w:val="nil"/>
              <w:bottom w:val="single" w:color="auto" w:sz="4" w:space="0"/>
              <w:right w:val="single" w:color="auto" w:sz="4" w:space="0"/>
            </w:tcBorders>
            <w:shd w:val="clear" w:color="000000" w:fill="FFFFFF"/>
            <w:noWrap/>
            <w:vAlign w:val="center"/>
          </w:tcPr>
          <w:p w14:paraId="7594CB9A">
            <w:pPr>
              <w:jc w:val="center"/>
              <w:rPr>
                <w:rFonts w:hint="eastAsia"/>
              </w:rPr>
            </w:pPr>
            <w:r>
              <w:rPr>
                <w:rFonts w:hint="eastAsia"/>
              </w:rPr>
              <w:t>城市公共设施</w:t>
            </w:r>
          </w:p>
        </w:tc>
        <w:tc>
          <w:tcPr>
            <w:tcW w:w="1650" w:type="dxa"/>
            <w:tcBorders>
              <w:top w:val="nil"/>
              <w:left w:val="nil"/>
              <w:bottom w:val="single" w:color="auto" w:sz="4" w:space="0"/>
              <w:right w:val="single" w:color="auto" w:sz="4" w:space="0"/>
            </w:tcBorders>
            <w:shd w:val="clear" w:color="auto" w:fill="auto"/>
            <w:noWrap/>
            <w:vAlign w:val="center"/>
          </w:tcPr>
          <w:p w14:paraId="650F735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333.62</w:t>
            </w:r>
          </w:p>
        </w:tc>
        <w:tc>
          <w:tcPr>
            <w:tcW w:w="1732" w:type="dxa"/>
            <w:tcBorders>
              <w:top w:val="nil"/>
              <w:left w:val="nil"/>
              <w:bottom w:val="single" w:color="auto" w:sz="4" w:space="0"/>
              <w:right w:val="single" w:color="auto" w:sz="4" w:space="0"/>
            </w:tcBorders>
            <w:shd w:val="clear" w:color="auto" w:fill="auto"/>
            <w:noWrap/>
            <w:vAlign w:val="center"/>
          </w:tcPr>
          <w:p w14:paraId="16CCE134">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105D7704">
            <w:pPr>
              <w:widowControl/>
              <w:jc w:val="center"/>
              <w:rPr>
                <w:rFonts w:ascii="宋体" w:hAnsi="宋体" w:eastAsia="宋体" w:cs="宋体"/>
                <w:kern w:val="0"/>
                <w:sz w:val="24"/>
                <w:szCs w:val="24"/>
              </w:rPr>
            </w:pPr>
            <w:r>
              <w:rPr>
                <w:rFonts w:hint="eastAsia" w:ascii="宋体" w:hAnsi="宋体" w:eastAsia="宋体" w:cs="宋体"/>
                <w:kern w:val="0"/>
                <w:sz w:val="24"/>
                <w:szCs w:val="24"/>
              </w:rPr>
              <w:t>333.62</w:t>
            </w:r>
          </w:p>
        </w:tc>
        <w:tc>
          <w:tcPr>
            <w:tcW w:w="1459" w:type="dxa"/>
            <w:tcBorders>
              <w:top w:val="nil"/>
              <w:left w:val="nil"/>
              <w:bottom w:val="single" w:color="auto" w:sz="4" w:space="0"/>
              <w:right w:val="single" w:color="auto" w:sz="4" w:space="0"/>
            </w:tcBorders>
            <w:shd w:val="clear" w:color="auto" w:fill="auto"/>
            <w:noWrap/>
            <w:vAlign w:val="center"/>
          </w:tcPr>
          <w:p w14:paraId="2A364F13">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ED31594">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01CB964A">
            <w:pPr>
              <w:widowControl/>
              <w:jc w:val="right"/>
              <w:rPr>
                <w:rFonts w:hint="eastAsia" w:ascii="宋体" w:hAnsi="宋体" w:eastAsia="宋体" w:cs="宋体"/>
                <w:kern w:val="0"/>
                <w:sz w:val="24"/>
                <w:szCs w:val="24"/>
              </w:rPr>
            </w:pPr>
          </w:p>
        </w:tc>
      </w:tr>
      <w:tr w14:paraId="5BF7D63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900AC0">
            <w:pPr>
              <w:jc w:val="center"/>
              <w:rPr>
                <w:rFonts w:hint="eastAsia"/>
                <w:lang w:val="en-US" w:eastAsia="zh-CN"/>
              </w:rPr>
            </w:pPr>
            <w:r>
              <w:rPr>
                <w:rFonts w:hint="eastAsia"/>
              </w:rPr>
              <w:t>2121399</w:t>
            </w:r>
          </w:p>
        </w:tc>
        <w:tc>
          <w:tcPr>
            <w:tcW w:w="2725" w:type="dxa"/>
            <w:tcBorders>
              <w:top w:val="nil"/>
              <w:left w:val="nil"/>
              <w:bottom w:val="single" w:color="auto" w:sz="4" w:space="0"/>
              <w:right w:val="single" w:color="auto" w:sz="4" w:space="0"/>
            </w:tcBorders>
            <w:shd w:val="clear" w:color="000000" w:fill="FFFFFF"/>
            <w:noWrap/>
            <w:vAlign w:val="center"/>
          </w:tcPr>
          <w:p w14:paraId="6A7D5FA0">
            <w:pPr>
              <w:jc w:val="center"/>
              <w:rPr>
                <w:rFonts w:hint="eastAsia"/>
                <w:lang w:val="en-US" w:eastAsia="zh-CN"/>
              </w:rPr>
            </w:pPr>
            <w:r>
              <w:rPr>
                <w:rFonts w:hint="eastAsia"/>
              </w:rPr>
              <w:t>其他城市基础设施配套费安排的支出</w:t>
            </w:r>
          </w:p>
        </w:tc>
        <w:tc>
          <w:tcPr>
            <w:tcW w:w="1650" w:type="dxa"/>
            <w:tcBorders>
              <w:top w:val="nil"/>
              <w:left w:val="nil"/>
              <w:bottom w:val="single" w:color="auto" w:sz="4" w:space="0"/>
              <w:right w:val="single" w:color="auto" w:sz="4" w:space="0"/>
            </w:tcBorders>
            <w:shd w:val="clear" w:color="auto" w:fill="auto"/>
            <w:noWrap/>
            <w:vAlign w:val="center"/>
          </w:tcPr>
          <w:p w14:paraId="4C04DD8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498.38</w:t>
            </w:r>
          </w:p>
        </w:tc>
        <w:tc>
          <w:tcPr>
            <w:tcW w:w="1732" w:type="dxa"/>
            <w:tcBorders>
              <w:top w:val="nil"/>
              <w:left w:val="nil"/>
              <w:bottom w:val="single" w:color="auto" w:sz="4" w:space="0"/>
              <w:right w:val="single" w:color="auto" w:sz="4" w:space="0"/>
            </w:tcBorders>
            <w:shd w:val="clear" w:color="auto" w:fill="auto"/>
            <w:noWrap/>
            <w:vAlign w:val="center"/>
          </w:tcPr>
          <w:p w14:paraId="6E16BC5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234</w:t>
            </w:r>
          </w:p>
        </w:tc>
        <w:tc>
          <w:tcPr>
            <w:tcW w:w="1840" w:type="dxa"/>
            <w:tcBorders>
              <w:top w:val="nil"/>
              <w:left w:val="nil"/>
              <w:bottom w:val="single" w:color="auto" w:sz="4" w:space="0"/>
              <w:right w:val="single" w:color="auto" w:sz="4" w:space="0"/>
            </w:tcBorders>
            <w:shd w:val="clear" w:color="auto" w:fill="auto"/>
            <w:noWrap/>
            <w:vAlign w:val="center"/>
          </w:tcPr>
          <w:p w14:paraId="030C6713">
            <w:pPr>
              <w:widowControl/>
              <w:jc w:val="center"/>
              <w:rPr>
                <w:rFonts w:ascii="宋体" w:hAnsi="宋体" w:eastAsia="宋体" w:cs="宋体"/>
                <w:kern w:val="0"/>
                <w:sz w:val="24"/>
                <w:szCs w:val="24"/>
              </w:rPr>
            </w:pPr>
            <w:r>
              <w:rPr>
                <w:rFonts w:hint="eastAsia" w:ascii="宋体" w:hAnsi="宋体" w:eastAsia="宋体" w:cs="宋体"/>
                <w:kern w:val="0"/>
                <w:sz w:val="24"/>
                <w:szCs w:val="24"/>
              </w:rPr>
              <w:t>264.38</w:t>
            </w:r>
          </w:p>
        </w:tc>
        <w:tc>
          <w:tcPr>
            <w:tcW w:w="1459" w:type="dxa"/>
            <w:tcBorders>
              <w:top w:val="nil"/>
              <w:left w:val="nil"/>
              <w:bottom w:val="single" w:color="auto" w:sz="4" w:space="0"/>
              <w:right w:val="single" w:color="auto" w:sz="4" w:space="0"/>
            </w:tcBorders>
            <w:shd w:val="clear" w:color="auto" w:fill="auto"/>
            <w:noWrap/>
            <w:vAlign w:val="center"/>
          </w:tcPr>
          <w:p w14:paraId="3E93DD1C">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D195099">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261ED321">
            <w:pPr>
              <w:widowControl/>
              <w:jc w:val="right"/>
              <w:rPr>
                <w:rFonts w:hint="eastAsia" w:ascii="宋体" w:hAnsi="宋体" w:eastAsia="宋体" w:cs="宋体"/>
                <w:kern w:val="0"/>
                <w:sz w:val="24"/>
                <w:szCs w:val="24"/>
              </w:rPr>
            </w:pPr>
          </w:p>
        </w:tc>
      </w:tr>
      <w:tr w14:paraId="090BB4B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3C61DE">
            <w:pPr>
              <w:jc w:val="center"/>
              <w:rPr>
                <w:rFonts w:hint="eastAsia"/>
                <w:lang w:val="en-US" w:eastAsia="zh-CN"/>
              </w:rPr>
            </w:pPr>
            <w:r>
              <w:rPr>
                <w:rFonts w:hint="eastAsia"/>
              </w:rPr>
              <w:t>21299</w:t>
            </w:r>
          </w:p>
        </w:tc>
        <w:tc>
          <w:tcPr>
            <w:tcW w:w="2725" w:type="dxa"/>
            <w:tcBorders>
              <w:top w:val="nil"/>
              <w:left w:val="nil"/>
              <w:bottom w:val="single" w:color="auto" w:sz="4" w:space="0"/>
              <w:right w:val="single" w:color="auto" w:sz="4" w:space="0"/>
            </w:tcBorders>
            <w:shd w:val="clear" w:color="000000" w:fill="FFFFFF"/>
            <w:noWrap/>
            <w:vAlign w:val="center"/>
          </w:tcPr>
          <w:p w14:paraId="08518591">
            <w:pPr>
              <w:jc w:val="center"/>
              <w:rPr>
                <w:rFonts w:hint="eastAsia"/>
                <w:lang w:val="en-US" w:eastAsia="zh-CN"/>
              </w:rPr>
            </w:pPr>
            <w:r>
              <w:rPr>
                <w:rFonts w:hint="eastAsia"/>
              </w:rPr>
              <w:t>其他城乡社区支出</w:t>
            </w:r>
          </w:p>
        </w:tc>
        <w:tc>
          <w:tcPr>
            <w:tcW w:w="1650" w:type="dxa"/>
            <w:tcBorders>
              <w:top w:val="nil"/>
              <w:left w:val="nil"/>
              <w:bottom w:val="single" w:color="auto" w:sz="4" w:space="0"/>
              <w:right w:val="single" w:color="auto" w:sz="4" w:space="0"/>
            </w:tcBorders>
            <w:shd w:val="clear" w:color="auto" w:fill="auto"/>
            <w:noWrap/>
            <w:vAlign w:val="center"/>
          </w:tcPr>
          <w:p w14:paraId="1630ED35">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9834.79</w:t>
            </w:r>
          </w:p>
        </w:tc>
        <w:tc>
          <w:tcPr>
            <w:tcW w:w="1732" w:type="dxa"/>
            <w:tcBorders>
              <w:top w:val="nil"/>
              <w:left w:val="nil"/>
              <w:bottom w:val="single" w:color="auto" w:sz="4" w:space="0"/>
              <w:right w:val="single" w:color="auto" w:sz="4" w:space="0"/>
            </w:tcBorders>
            <w:shd w:val="clear" w:color="auto" w:fill="auto"/>
            <w:noWrap/>
            <w:vAlign w:val="center"/>
          </w:tcPr>
          <w:p w14:paraId="255AC580">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316E0059">
            <w:pPr>
              <w:widowControl/>
              <w:jc w:val="center"/>
              <w:rPr>
                <w:rFonts w:ascii="宋体" w:hAnsi="宋体" w:eastAsia="宋体" w:cs="宋体"/>
                <w:kern w:val="0"/>
                <w:sz w:val="24"/>
                <w:szCs w:val="24"/>
              </w:rPr>
            </w:pPr>
            <w:r>
              <w:rPr>
                <w:rFonts w:hint="eastAsia" w:ascii="宋体" w:hAnsi="宋体" w:eastAsia="宋体" w:cs="宋体"/>
                <w:kern w:val="0"/>
                <w:sz w:val="24"/>
                <w:szCs w:val="24"/>
              </w:rPr>
              <w:t>9834.79</w:t>
            </w:r>
          </w:p>
        </w:tc>
        <w:tc>
          <w:tcPr>
            <w:tcW w:w="1459" w:type="dxa"/>
            <w:tcBorders>
              <w:top w:val="nil"/>
              <w:left w:val="nil"/>
              <w:bottom w:val="single" w:color="auto" w:sz="4" w:space="0"/>
              <w:right w:val="single" w:color="auto" w:sz="4" w:space="0"/>
            </w:tcBorders>
            <w:shd w:val="clear" w:color="auto" w:fill="auto"/>
            <w:noWrap/>
            <w:vAlign w:val="center"/>
          </w:tcPr>
          <w:p w14:paraId="7F7DC3D3">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9A28F8A">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54C698C5">
            <w:pPr>
              <w:widowControl/>
              <w:jc w:val="right"/>
              <w:rPr>
                <w:rFonts w:hint="eastAsia" w:ascii="宋体" w:hAnsi="宋体" w:eastAsia="宋体" w:cs="宋体"/>
                <w:kern w:val="0"/>
                <w:sz w:val="24"/>
                <w:szCs w:val="24"/>
              </w:rPr>
            </w:pPr>
          </w:p>
        </w:tc>
      </w:tr>
      <w:tr w14:paraId="6AD8AAC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A8DF926">
            <w:pPr>
              <w:jc w:val="center"/>
              <w:rPr>
                <w:rFonts w:hint="eastAsia"/>
                <w:lang w:val="en-US" w:eastAsia="zh-CN"/>
              </w:rPr>
            </w:pPr>
            <w:r>
              <w:rPr>
                <w:rFonts w:hint="eastAsia"/>
              </w:rPr>
              <w:t>2129999</w:t>
            </w:r>
          </w:p>
        </w:tc>
        <w:tc>
          <w:tcPr>
            <w:tcW w:w="2725" w:type="dxa"/>
            <w:tcBorders>
              <w:top w:val="nil"/>
              <w:left w:val="nil"/>
              <w:bottom w:val="single" w:color="auto" w:sz="4" w:space="0"/>
              <w:right w:val="single" w:color="auto" w:sz="4" w:space="0"/>
            </w:tcBorders>
            <w:shd w:val="clear" w:color="000000" w:fill="FFFFFF"/>
            <w:noWrap/>
            <w:vAlign w:val="center"/>
          </w:tcPr>
          <w:p w14:paraId="17ED9208">
            <w:pPr>
              <w:jc w:val="center"/>
              <w:rPr>
                <w:rFonts w:hint="eastAsia"/>
                <w:lang w:val="en-US" w:eastAsia="zh-CN"/>
              </w:rPr>
            </w:pPr>
            <w:r>
              <w:rPr>
                <w:rFonts w:hint="eastAsia"/>
              </w:rPr>
              <w:t>其他城乡社区支出</w:t>
            </w:r>
          </w:p>
        </w:tc>
        <w:tc>
          <w:tcPr>
            <w:tcW w:w="1650" w:type="dxa"/>
            <w:tcBorders>
              <w:top w:val="nil"/>
              <w:left w:val="nil"/>
              <w:bottom w:val="single" w:color="auto" w:sz="4" w:space="0"/>
              <w:right w:val="single" w:color="auto" w:sz="4" w:space="0"/>
            </w:tcBorders>
            <w:shd w:val="clear" w:color="auto" w:fill="auto"/>
            <w:noWrap/>
            <w:vAlign w:val="center"/>
          </w:tcPr>
          <w:p w14:paraId="7C6F816D">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9834.79</w:t>
            </w:r>
          </w:p>
        </w:tc>
        <w:tc>
          <w:tcPr>
            <w:tcW w:w="1732" w:type="dxa"/>
            <w:tcBorders>
              <w:top w:val="nil"/>
              <w:left w:val="nil"/>
              <w:bottom w:val="single" w:color="auto" w:sz="4" w:space="0"/>
              <w:right w:val="single" w:color="auto" w:sz="4" w:space="0"/>
            </w:tcBorders>
            <w:shd w:val="clear" w:color="auto" w:fill="auto"/>
            <w:noWrap/>
            <w:vAlign w:val="center"/>
          </w:tcPr>
          <w:p w14:paraId="3DE789D4">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52D30887">
            <w:pPr>
              <w:widowControl/>
              <w:jc w:val="center"/>
              <w:rPr>
                <w:rFonts w:ascii="宋体" w:hAnsi="宋体" w:eastAsia="宋体" w:cs="宋体"/>
                <w:kern w:val="0"/>
                <w:sz w:val="24"/>
                <w:szCs w:val="24"/>
              </w:rPr>
            </w:pPr>
            <w:r>
              <w:rPr>
                <w:rFonts w:hint="eastAsia" w:ascii="宋体" w:hAnsi="宋体" w:eastAsia="宋体" w:cs="宋体"/>
                <w:kern w:val="0"/>
                <w:sz w:val="24"/>
                <w:szCs w:val="24"/>
              </w:rPr>
              <w:t>9834.79</w:t>
            </w:r>
          </w:p>
        </w:tc>
        <w:tc>
          <w:tcPr>
            <w:tcW w:w="1459" w:type="dxa"/>
            <w:tcBorders>
              <w:top w:val="nil"/>
              <w:left w:val="nil"/>
              <w:bottom w:val="single" w:color="auto" w:sz="4" w:space="0"/>
              <w:right w:val="single" w:color="auto" w:sz="4" w:space="0"/>
            </w:tcBorders>
            <w:shd w:val="clear" w:color="auto" w:fill="auto"/>
            <w:noWrap/>
            <w:vAlign w:val="center"/>
          </w:tcPr>
          <w:p w14:paraId="5E5D9E1B">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8E96B72">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49F6CAF3">
            <w:pPr>
              <w:widowControl/>
              <w:jc w:val="right"/>
              <w:rPr>
                <w:rFonts w:hint="eastAsia" w:ascii="宋体" w:hAnsi="宋体" w:eastAsia="宋体" w:cs="宋体"/>
                <w:kern w:val="0"/>
                <w:sz w:val="24"/>
                <w:szCs w:val="24"/>
              </w:rPr>
            </w:pPr>
          </w:p>
        </w:tc>
      </w:tr>
      <w:tr w14:paraId="534BB21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856DE0">
            <w:pPr>
              <w:jc w:val="center"/>
              <w:rPr>
                <w:rFonts w:hint="eastAsia"/>
                <w:lang w:val="en-US" w:eastAsia="zh-CN"/>
              </w:rPr>
            </w:pPr>
            <w:r>
              <w:rPr>
                <w:rFonts w:hint="eastAsia"/>
              </w:rPr>
              <w:t>221</w:t>
            </w:r>
          </w:p>
        </w:tc>
        <w:tc>
          <w:tcPr>
            <w:tcW w:w="2725" w:type="dxa"/>
            <w:tcBorders>
              <w:top w:val="nil"/>
              <w:left w:val="nil"/>
              <w:bottom w:val="single" w:color="auto" w:sz="4" w:space="0"/>
              <w:right w:val="single" w:color="auto" w:sz="4" w:space="0"/>
            </w:tcBorders>
            <w:shd w:val="clear" w:color="000000" w:fill="FFFFFF"/>
            <w:noWrap/>
            <w:vAlign w:val="center"/>
          </w:tcPr>
          <w:p w14:paraId="09087535">
            <w:pPr>
              <w:jc w:val="center"/>
              <w:rPr>
                <w:rFonts w:hint="eastAsia"/>
                <w:lang w:val="en-US" w:eastAsia="zh-CN"/>
              </w:rPr>
            </w:pPr>
            <w:r>
              <w:rPr>
                <w:rFonts w:hint="eastAsia"/>
              </w:rPr>
              <w:t>住房保障支出</w:t>
            </w:r>
          </w:p>
        </w:tc>
        <w:tc>
          <w:tcPr>
            <w:tcW w:w="1650" w:type="dxa"/>
            <w:tcBorders>
              <w:top w:val="nil"/>
              <w:left w:val="nil"/>
              <w:bottom w:val="single" w:color="auto" w:sz="4" w:space="0"/>
              <w:right w:val="single" w:color="auto" w:sz="4" w:space="0"/>
            </w:tcBorders>
            <w:shd w:val="clear" w:color="auto" w:fill="auto"/>
            <w:noWrap/>
            <w:vAlign w:val="center"/>
          </w:tcPr>
          <w:p w14:paraId="135DDFC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779.43</w:t>
            </w:r>
          </w:p>
        </w:tc>
        <w:tc>
          <w:tcPr>
            <w:tcW w:w="1732" w:type="dxa"/>
            <w:tcBorders>
              <w:top w:val="nil"/>
              <w:left w:val="nil"/>
              <w:bottom w:val="single" w:color="auto" w:sz="4" w:space="0"/>
              <w:right w:val="single" w:color="auto" w:sz="4" w:space="0"/>
            </w:tcBorders>
            <w:shd w:val="clear" w:color="auto" w:fill="auto"/>
            <w:noWrap/>
            <w:vAlign w:val="center"/>
          </w:tcPr>
          <w:p w14:paraId="7FC62E5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53.23</w:t>
            </w:r>
          </w:p>
        </w:tc>
        <w:tc>
          <w:tcPr>
            <w:tcW w:w="1840" w:type="dxa"/>
            <w:tcBorders>
              <w:top w:val="nil"/>
              <w:left w:val="nil"/>
              <w:bottom w:val="single" w:color="auto" w:sz="4" w:space="0"/>
              <w:right w:val="single" w:color="auto" w:sz="4" w:space="0"/>
            </w:tcBorders>
            <w:shd w:val="clear" w:color="auto" w:fill="auto"/>
            <w:noWrap/>
            <w:vAlign w:val="center"/>
          </w:tcPr>
          <w:p w14:paraId="35EA1FEA">
            <w:pPr>
              <w:widowControl/>
              <w:jc w:val="center"/>
              <w:rPr>
                <w:rFonts w:ascii="宋体" w:hAnsi="宋体" w:eastAsia="宋体" w:cs="宋体"/>
                <w:kern w:val="0"/>
                <w:sz w:val="24"/>
                <w:szCs w:val="24"/>
              </w:rPr>
            </w:pPr>
            <w:r>
              <w:rPr>
                <w:rFonts w:hint="eastAsia" w:ascii="宋体" w:hAnsi="宋体" w:eastAsia="宋体" w:cs="宋体"/>
                <w:kern w:val="0"/>
                <w:sz w:val="24"/>
                <w:szCs w:val="24"/>
              </w:rPr>
              <w:t>726.2</w:t>
            </w:r>
          </w:p>
        </w:tc>
        <w:tc>
          <w:tcPr>
            <w:tcW w:w="1459" w:type="dxa"/>
            <w:tcBorders>
              <w:top w:val="nil"/>
              <w:left w:val="nil"/>
              <w:bottom w:val="single" w:color="auto" w:sz="4" w:space="0"/>
              <w:right w:val="single" w:color="auto" w:sz="4" w:space="0"/>
            </w:tcBorders>
            <w:shd w:val="clear" w:color="auto" w:fill="auto"/>
            <w:noWrap/>
            <w:vAlign w:val="center"/>
          </w:tcPr>
          <w:p w14:paraId="7AE8018D">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531E631">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682B0924">
            <w:pPr>
              <w:widowControl/>
              <w:jc w:val="right"/>
              <w:rPr>
                <w:rFonts w:hint="eastAsia" w:ascii="宋体" w:hAnsi="宋体" w:eastAsia="宋体" w:cs="宋体"/>
                <w:kern w:val="0"/>
                <w:sz w:val="24"/>
                <w:szCs w:val="24"/>
              </w:rPr>
            </w:pPr>
          </w:p>
        </w:tc>
      </w:tr>
      <w:tr w14:paraId="5962AFE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7400CA">
            <w:pPr>
              <w:jc w:val="center"/>
              <w:rPr>
                <w:rFonts w:hint="eastAsia"/>
                <w:lang w:val="en-US" w:eastAsia="zh-CN"/>
              </w:rPr>
            </w:pPr>
            <w:r>
              <w:rPr>
                <w:rFonts w:hint="eastAsia"/>
              </w:rPr>
              <w:t>22101</w:t>
            </w:r>
          </w:p>
        </w:tc>
        <w:tc>
          <w:tcPr>
            <w:tcW w:w="2725" w:type="dxa"/>
            <w:tcBorders>
              <w:top w:val="nil"/>
              <w:left w:val="nil"/>
              <w:bottom w:val="single" w:color="auto" w:sz="4" w:space="0"/>
              <w:right w:val="single" w:color="auto" w:sz="4" w:space="0"/>
            </w:tcBorders>
            <w:shd w:val="clear" w:color="000000" w:fill="FFFFFF"/>
            <w:noWrap/>
            <w:vAlign w:val="center"/>
          </w:tcPr>
          <w:p w14:paraId="0268A98A">
            <w:pPr>
              <w:jc w:val="center"/>
              <w:rPr>
                <w:rFonts w:hint="eastAsia"/>
                <w:lang w:val="en-US" w:eastAsia="zh-CN"/>
              </w:rPr>
            </w:pPr>
            <w:r>
              <w:rPr>
                <w:rFonts w:hint="eastAsia"/>
              </w:rPr>
              <w:t>保障性安居工程支出</w:t>
            </w:r>
          </w:p>
        </w:tc>
        <w:tc>
          <w:tcPr>
            <w:tcW w:w="1650" w:type="dxa"/>
            <w:tcBorders>
              <w:top w:val="nil"/>
              <w:left w:val="nil"/>
              <w:bottom w:val="single" w:color="auto" w:sz="4" w:space="0"/>
              <w:right w:val="single" w:color="auto" w:sz="4" w:space="0"/>
            </w:tcBorders>
            <w:shd w:val="clear" w:color="auto" w:fill="auto"/>
            <w:noWrap/>
            <w:vAlign w:val="center"/>
          </w:tcPr>
          <w:p w14:paraId="75D2E69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726.2</w:t>
            </w:r>
          </w:p>
        </w:tc>
        <w:tc>
          <w:tcPr>
            <w:tcW w:w="1732" w:type="dxa"/>
            <w:tcBorders>
              <w:top w:val="nil"/>
              <w:left w:val="nil"/>
              <w:bottom w:val="single" w:color="auto" w:sz="4" w:space="0"/>
              <w:right w:val="single" w:color="auto" w:sz="4" w:space="0"/>
            </w:tcBorders>
            <w:shd w:val="clear" w:color="auto" w:fill="auto"/>
            <w:noWrap/>
            <w:vAlign w:val="center"/>
          </w:tcPr>
          <w:p w14:paraId="31DB3159">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3A17BE74">
            <w:pPr>
              <w:widowControl/>
              <w:jc w:val="center"/>
              <w:rPr>
                <w:rFonts w:ascii="宋体" w:hAnsi="宋体" w:eastAsia="宋体" w:cs="宋体"/>
                <w:kern w:val="0"/>
                <w:sz w:val="24"/>
                <w:szCs w:val="24"/>
              </w:rPr>
            </w:pPr>
            <w:r>
              <w:rPr>
                <w:rFonts w:hint="eastAsia" w:ascii="宋体" w:hAnsi="宋体" w:eastAsia="宋体" w:cs="宋体"/>
                <w:kern w:val="0"/>
                <w:sz w:val="24"/>
                <w:szCs w:val="24"/>
              </w:rPr>
              <w:t>726.2</w:t>
            </w:r>
          </w:p>
        </w:tc>
        <w:tc>
          <w:tcPr>
            <w:tcW w:w="1459" w:type="dxa"/>
            <w:tcBorders>
              <w:top w:val="nil"/>
              <w:left w:val="nil"/>
              <w:bottom w:val="single" w:color="auto" w:sz="4" w:space="0"/>
              <w:right w:val="single" w:color="auto" w:sz="4" w:space="0"/>
            </w:tcBorders>
            <w:shd w:val="clear" w:color="auto" w:fill="auto"/>
            <w:noWrap/>
            <w:vAlign w:val="center"/>
          </w:tcPr>
          <w:p w14:paraId="54514930">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2D9DBAF">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2D0ECA08">
            <w:pPr>
              <w:widowControl/>
              <w:jc w:val="right"/>
              <w:rPr>
                <w:rFonts w:hint="eastAsia" w:ascii="宋体" w:hAnsi="宋体" w:eastAsia="宋体" w:cs="宋体"/>
                <w:kern w:val="0"/>
                <w:sz w:val="24"/>
                <w:szCs w:val="24"/>
              </w:rPr>
            </w:pPr>
          </w:p>
        </w:tc>
      </w:tr>
      <w:tr w14:paraId="53952F3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019AF2A">
            <w:pPr>
              <w:jc w:val="center"/>
              <w:rPr>
                <w:rFonts w:hint="eastAsia"/>
                <w:lang w:val="en-US" w:eastAsia="zh-CN"/>
              </w:rPr>
            </w:pPr>
            <w:r>
              <w:rPr>
                <w:rFonts w:hint="eastAsia"/>
              </w:rPr>
              <w:t>2210105</w:t>
            </w:r>
          </w:p>
        </w:tc>
        <w:tc>
          <w:tcPr>
            <w:tcW w:w="2725" w:type="dxa"/>
            <w:tcBorders>
              <w:top w:val="nil"/>
              <w:left w:val="nil"/>
              <w:bottom w:val="single" w:color="auto" w:sz="4" w:space="0"/>
              <w:right w:val="single" w:color="auto" w:sz="4" w:space="0"/>
            </w:tcBorders>
            <w:shd w:val="clear" w:color="000000" w:fill="FFFFFF"/>
            <w:noWrap/>
            <w:vAlign w:val="center"/>
          </w:tcPr>
          <w:p w14:paraId="1782F13F">
            <w:pPr>
              <w:jc w:val="center"/>
              <w:rPr>
                <w:rFonts w:hint="eastAsia"/>
                <w:lang w:val="en-US" w:eastAsia="zh-CN"/>
              </w:rPr>
            </w:pPr>
            <w:r>
              <w:rPr>
                <w:rFonts w:hint="eastAsia"/>
              </w:rPr>
              <w:t>农村危房改造</w:t>
            </w:r>
          </w:p>
        </w:tc>
        <w:tc>
          <w:tcPr>
            <w:tcW w:w="1650" w:type="dxa"/>
            <w:tcBorders>
              <w:top w:val="nil"/>
              <w:left w:val="nil"/>
              <w:bottom w:val="single" w:color="auto" w:sz="4" w:space="0"/>
              <w:right w:val="single" w:color="auto" w:sz="4" w:space="0"/>
            </w:tcBorders>
            <w:shd w:val="clear" w:color="auto" w:fill="auto"/>
            <w:noWrap/>
            <w:vAlign w:val="center"/>
          </w:tcPr>
          <w:p w14:paraId="29313D2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726.2</w:t>
            </w:r>
          </w:p>
        </w:tc>
        <w:tc>
          <w:tcPr>
            <w:tcW w:w="1732" w:type="dxa"/>
            <w:tcBorders>
              <w:top w:val="nil"/>
              <w:left w:val="nil"/>
              <w:bottom w:val="single" w:color="auto" w:sz="4" w:space="0"/>
              <w:right w:val="single" w:color="auto" w:sz="4" w:space="0"/>
            </w:tcBorders>
            <w:shd w:val="clear" w:color="auto" w:fill="auto"/>
            <w:noWrap/>
            <w:vAlign w:val="center"/>
          </w:tcPr>
          <w:p w14:paraId="2F69957A">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7C5F9847">
            <w:pPr>
              <w:widowControl/>
              <w:jc w:val="center"/>
              <w:rPr>
                <w:rFonts w:ascii="宋体" w:hAnsi="宋体" w:eastAsia="宋体" w:cs="宋体"/>
                <w:kern w:val="0"/>
                <w:sz w:val="24"/>
                <w:szCs w:val="24"/>
              </w:rPr>
            </w:pPr>
            <w:r>
              <w:rPr>
                <w:rFonts w:hint="eastAsia" w:ascii="宋体" w:hAnsi="宋体" w:eastAsia="宋体" w:cs="宋体"/>
                <w:kern w:val="0"/>
                <w:sz w:val="24"/>
                <w:szCs w:val="24"/>
              </w:rPr>
              <w:t>726.2</w:t>
            </w:r>
          </w:p>
        </w:tc>
        <w:tc>
          <w:tcPr>
            <w:tcW w:w="1459" w:type="dxa"/>
            <w:tcBorders>
              <w:top w:val="nil"/>
              <w:left w:val="nil"/>
              <w:bottom w:val="single" w:color="auto" w:sz="4" w:space="0"/>
              <w:right w:val="single" w:color="auto" w:sz="4" w:space="0"/>
            </w:tcBorders>
            <w:shd w:val="clear" w:color="auto" w:fill="auto"/>
            <w:noWrap/>
            <w:vAlign w:val="center"/>
          </w:tcPr>
          <w:p w14:paraId="569033A1">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3BAB51A">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439089E8">
            <w:pPr>
              <w:widowControl/>
              <w:jc w:val="right"/>
              <w:rPr>
                <w:rFonts w:hint="eastAsia" w:ascii="宋体" w:hAnsi="宋体" w:eastAsia="宋体" w:cs="宋体"/>
                <w:kern w:val="0"/>
                <w:sz w:val="24"/>
                <w:szCs w:val="24"/>
              </w:rPr>
            </w:pPr>
          </w:p>
        </w:tc>
      </w:tr>
      <w:tr w14:paraId="385037D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A5DF72">
            <w:pPr>
              <w:jc w:val="center"/>
              <w:rPr>
                <w:rFonts w:hint="eastAsia"/>
                <w:lang w:val="en-US" w:eastAsia="zh-CN"/>
              </w:rPr>
            </w:pPr>
            <w:r>
              <w:rPr>
                <w:rFonts w:hint="eastAsia"/>
              </w:rPr>
              <w:t>22102</w:t>
            </w:r>
          </w:p>
        </w:tc>
        <w:tc>
          <w:tcPr>
            <w:tcW w:w="2725" w:type="dxa"/>
            <w:tcBorders>
              <w:top w:val="nil"/>
              <w:left w:val="nil"/>
              <w:bottom w:val="single" w:color="auto" w:sz="4" w:space="0"/>
              <w:right w:val="single" w:color="auto" w:sz="4" w:space="0"/>
            </w:tcBorders>
            <w:shd w:val="clear" w:color="000000" w:fill="FFFFFF"/>
            <w:noWrap/>
            <w:vAlign w:val="center"/>
          </w:tcPr>
          <w:p w14:paraId="49733535">
            <w:pPr>
              <w:jc w:val="center"/>
              <w:rPr>
                <w:rFonts w:hint="eastAsia"/>
                <w:lang w:val="en-US" w:eastAsia="zh-CN"/>
              </w:rPr>
            </w:pPr>
            <w:r>
              <w:rPr>
                <w:rFonts w:hint="eastAsia"/>
              </w:rPr>
              <w:t>住房改革支出</w:t>
            </w:r>
          </w:p>
        </w:tc>
        <w:tc>
          <w:tcPr>
            <w:tcW w:w="1650" w:type="dxa"/>
            <w:tcBorders>
              <w:top w:val="nil"/>
              <w:left w:val="nil"/>
              <w:bottom w:val="single" w:color="auto" w:sz="4" w:space="0"/>
              <w:right w:val="single" w:color="auto" w:sz="4" w:space="0"/>
            </w:tcBorders>
            <w:shd w:val="clear" w:color="auto" w:fill="auto"/>
            <w:noWrap/>
            <w:vAlign w:val="center"/>
          </w:tcPr>
          <w:p w14:paraId="1DA9259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53.23</w:t>
            </w:r>
          </w:p>
        </w:tc>
        <w:tc>
          <w:tcPr>
            <w:tcW w:w="1732" w:type="dxa"/>
            <w:tcBorders>
              <w:top w:val="nil"/>
              <w:left w:val="nil"/>
              <w:bottom w:val="single" w:color="auto" w:sz="4" w:space="0"/>
              <w:right w:val="single" w:color="auto" w:sz="4" w:space="0"/>
            </w:tcBorders>
            <w:shd w:val="clear" w:color="auto" w:fill="auto"/>
            <w:noWrap/>
            <w:vAlign w:val="center"/>
          </w:tcPr>
          <w:p w14:paraId="0CA51C86">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53.23</w:t>
            </w:r>
          </w:p>
        </w:tc>
        <w:tc>
          <w:tcPr>
            <w:tcW w:w="1840" w:type="dxa"/>
            <w:tcBorders>
              <w:top w:val="nil"/>
              <w:left w:val="nil"/>
              <w:bottom w:val="single" w:color="auto" w:sz="4" w:space="0"/>
              <w:right w:val="single" w:color="auto" w:sz="4" w:space="0"/>
            </w:tcBorders>
            <w:shd w:val="clear" w:color="auto" w:fill="auto"/>
            <w:noWrap/>
            <w:vAlign w:val="center"/>
          </w:tcPr>
          <w:p w14:paraId="34918C95">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4860FFFF">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A1CCA05">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27ECD395">
            <w:pPr>
              <w:widowControl/>
              <w:jc w:val="right"/>
              <w:rPr>
                <w:rFonts w:hint="eastAsia" w:ascii="宋体" w:hAnsi="宋体" w:eastAsia="宋体" w:cs="宋体"/>
                <w:kern w:val="0"/>
                <w:sz w:val="24"/>
                <w:szCs w:val="24"/>
              </w:rPr>
            </w:pPr>
          </w:p>
        </w:tc>
      </w:tr>
      <w:tr w14:paraId="2402D42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CA0BA7">
            <w:pPr>
              <w:jc w:val="center"/>
              <w:rPr>
                <w:rFonts w:hint="eastAsia"/>
                <w:lang w:val="en-US" w:eastAsia="zh-CN"/>
              </w:rPr>
            </w:pPr>
            <w:r>
              <w:rPr>
                <w:rFonts w:hint="eastAsia"/>
              </w:rPr>
              <w:t>2210201</w:t>
            </w:r>
          </w:p>
        </w:tc>
        <w:tc>
          <w:tcPr>
            <w:tcW w:w="2725" w:type="dxa"/>
            <w:tcBorders>
              <w:top w:val="nil"/>
              <w:left w:val="nil"/>
              <w:bottom w:val="single" w:color="auto" w:sz="4" w:space="0"/>
              <w:right w:val="single" w:color="auto" w:sz="4" w:space="0"/>
            </w:tcBorders>
            <w:shd w:val="clear" w:color="000000" w:fill="FFFFFF"/>
            <w:noWrap/>
            <w:vAlign w:val="center"/>
          </w:tcPr>
          <w:p w14:paraId="2245FEF1">
            <w:pPr>
              <w:jc w:val="center"/>
              <w:rPr>
                <w:rFonts w:hint="eastAsia"/>
                <w:lang w:val="en-US" w:eastAsia="zh-CN"/>
              </w:rPr>
            </w:pPr>
            <w:r>
              <w:rPr>
                <w:rFonts w:hint="eastAsia"/>
              </w:rPr>
              <w:t>住房公积金</w:t>
            </w:r>
          </w:p>
        </w:tc>
        <w:tc>
          <w:tcPr>
            <w:tcW w:w="1650" w:type="dxa"/>
            <w:tcBorders>
              <w:top w:val="nil"/>
              <w:left w:val="nil"/>
              <w:bottom w:val="single" w:color="auto" w:sz="4" w:space="0"/>
              <w:right w:val="single" w:color="auto" w:sz="4" w:space="0"/>
            </w:tcBorders>
            <w:shd w:val="clear" w:color="auto" w:fill="auto"/>
            <w:noWrap/>
            <w:vAlign w:val="center"/>
          </w:tcPr>
          <w:p w14:paraId="250F0988">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53.23</w:t>
            </w:r>
          </w:p>
        </w:tc>
        <w:tc>
          <w:tcPr>
            <w:tcW w:w="1732" w:type="dxa"/>
            <w:tcBorders>
              <w:top w:val="nil"/>
              <w:left w:val="nil"/>
              <w:bottom w:val="single" w:color="auto" w:sz="4" w:space="0"/>
              <w:right w:val="single" w:color="auto" w:sz="4" w:space="0"/>
            </w:tcBorders>
            <w:shd w:val="clear" w:color="auto" w:fill="auto"/>
            <w:noWrap/>
            <w:vAlign w:val="center"/>
          </w:tcPr>
          <w:p w14:paraId="10BA56CE">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53.23</w:t>
            </w:r>
          </w:p>
        </w:tc>
        <w:tc>
          <w:tcPr>
            <w:tcW w:w="1840" w:type="dxa"/>
            <w:tcBorders>
              <w:top w:val="nil"/>
              <w:left w:val="nil"/>
              <w:bottom w:val="single" w:color="auto" w:sz="4" w:space="0"/>
              <w:right w:val="single" w:color="auto" w:sz="4" w:space="0"/>
            </w:tcBorders>
            <w:shd w:val="clear" w:color="auto" w:fill="auto"/>
            <w:noWrap/>
            <w:vAlign w:val="center"/>
          </w:tcPr>
          <w:p w14:paraId="3C666F40">
            <w:pPr>
              <w:widowControl/>
              <w:jc w:val="center"/>
              <w:rPr>
                <w:rFonts w:ascii="宋体" w:hAnsi="宋体" w:eastAsia="宋体" w:cs="宋体"/>
                <w:kern w:val="0"/>
                <w:sz w:val="24"/>
                <w:szCs w:val="24"/>
              </w:rPr>
            </w:pPr>
          </w:p>
        </w:tc>
        <w:tc>
          <w:tcPr>
            <w:tcW w:w="1459" w:type="dxa"/>
            <w:tcBorders>
              <w:top w:val="nil"/>
              <w:left w:val="nil"/>
              <w:bottom w:val="single" w:color="auto" w:sz="4" w:space="0"/>
              <w:right w:val="single" w:color="auto" w:sz="4" w:space="0"/>
            </w:tcBorders>
            <w:shd w:val="clear" w:color="auto" w:fill="auto"/>
            <w:noWrap/>
            <w:vAlign w:val="center"/>
          </w:tcPr>
          <w:p w14:paraId="1B05B5F2">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893005A">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52E9C902">
            <w:pPr>
              <w:widowControl/>
              <w:jc w:val="right"/>
              <w:rPr>
                <w:rFonts w:hint="eastAsia" w:ascii="宋体" w:hAnsi="宋体" w:eastAsia="宋体" w:cs="宋体"/>
                <w:kern w:val="0"/>
                <w:sz w:val="24"/>
                <w:szCs w:val="24"/>
              </w:rPr>
            </w:pPr>
          </w:p>
        </w:tc>
      </w:tr>
      <w:tr w14:paraId="01A1AEC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2FE38D">
            <w:pPr>
              <w:jc w:val="center"/>
              <w:rPr>
                <w:rFonts w:hint="eastAsia"/>
                <w:lang w:val="en-US" w:eastAsia="zh-CN"/>
              </w:rPr>
            </w:pPr>
            <w:r>
              <w:rPr>
                <w:rFonts w:hint="eastAsia"/>
              </w:rPr>
              <w:t>229</w:t>
            </w:r>
          </w:p>
        </w:tc>
        <w:tc>
          <w:tcPr>
            <w:tcW w:w="2725" w:type="dxa"/>
            <w:tcBorders>
              <w:top w:val="nil"/>
              <w:left w:val="nil"/>
              <w:bottom w:val="single" w:color="auto" w:sz="4" w:space="0"/>
              <w:right w:val="single" w:color="auto" w:sz="4" w:space="0"/>
            </w:tcBorders>
            <w:shd w:val="clear" w:color="000000" w:fill="FFFFFF"/>
            <w:noWrap/>
            <w:vAlign w:val="center"/>
          </w:tcPr>
          <w:p w14:paraId="4EA54C13">
            <w:pPr>
              <w:jc w:val="center"/>
              <w:rPr>
                <w:rFonts w:hint="eastAsia"/>
                <w:lang w:val="en-US" w:eastAsia="zh-CN"/>
              </w:rPr>
            </w:pPr>
            <w:r>
              <w:rPr>
                <w:rFonts w:hint="eastAsia"/>
              </w:rPr>
              <w:t>其他支出</w:t>
            </w:r>
          </w:p>
        </w:tc>
        <w:tc>
          <w:tcPr>
            <w:tcW w:w="1650" w:type="dxa"/>
            <w:tcBorders>
              <w:top w:val="nil"/>
              <w:left w:val="nil"/>
              <w:bottom w:val="single" w:color="auto" w:sz="4" w:space="0"/>
              <w:right w:val="single" w:color="auto" w:sz="4" w:space="0"/>
            </w:tcBorders>
            <w:shd w:val="clear" w:color="auto" w:fill="auto"/>
            <w:noWrap/>
            <w:vAlign w:val="center"/>
          </w:tcPr>
          <w:p w14:paraId="0716C130">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4950.01</w:t>
            </w:r>
          </w:p>
        </w:tc>
        <w:tc>
          <w:tcPr>
            <w:tcW w:w="1732" w:type="dxa"/>
            <w:tcBorders>
              <w:top w:val="nil"/>
              <w:left w:val="nil"/>
              <w:bottom w:val="single" w:color="auto" w:sz="4" w:space="0"/>
              <w:right w:val="single" w:color="auto" w:sz="4" w:space="0"/>
            </w:tcBorders>
            <w:shd w:val="clear" w:color="auto" w:fill="auto"/>
            <w:noWrap/>
            <w:vAlign w:val="center"/>
          </w:tcPr>
          <w:p w14:paraId="358E92B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75</w:t>
            </w:r>
          </w:p>
        </w:tc>
        <w:tc>
          <w:tcPr>
            <w:tcW w:w="1840" w:type="dxa"/>
            <w:tcBorders>
              <w:top w:val="nil"/>
              <w:left w:val="nil"/>
              <w:bottom w:val="single" w:color="auto" w:sz="4" w:space="0"/>
              <w:right w:val="single" w:color="auto" w:sz="4" w:space="0"/>
            </w:tcBorders>
            <w:shd w:val="clear" w:color="auto" w:fill="auto"/>
            <w:noWrap/>
            <w:vAlign w:val="center"/>
          </w:tcPr>
          <w:p w14:paraId="3569D71B">
            <w:pPr>
              <w:widowControl/>
              <w:jc w:val="center"/>
              <w:rPr>
                <w:rFonts w:ascii="宋体" w:hAnsi="宋体" w:eastAsia="宋体" w:cs="宋体"/>
                <w:kern w:val="0"/>
                <w:sz w:val="24"/>
                <w:szCs w:val="24"/>
              </w:rPr>
            </w:pPr>
            <w:r>
              <w:rPr>
                <w:rFonts w:hint="eastAsia" w:ascii="宋体" w:hAnsi="宋体" w:eastAsia="宋体" w:cs="宋体"/>
                <w:kern w:val="0"/>
                <w:sz w:val="24"/>
                <w:szCs w:val="24"/>
              </w:rPr>
              <w:t>4875.01</w:t>
            </w:r>
          </w:p>
        </w:tc>
        <w:tc>
          <w:tcPr>
            <w:tcW w:w="1459" w:type="dxa"/>
            <w:tcBorders>
              <w:top w:val="nil"/>
              <w:left w:val="nil"/>
              <w:bottom w:val="single" w:color="auto" w:sz="4" w:space="0"/>
              <w:right w:val="single" w:color="auto" w:sz="4" w:space="0"/>
            </w:tcBorders>
            <w:shd w:val="clear" w:color="auto" w:fill="auto"/>
            <w:noWrap/>
            <w:vAlign w:val="center"/>
          </w:tcPr>
          <w:p w14:paraId="0D08734E">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AFACC31">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731C6ADB">
            <w:pPr>
              <w:widowControl/>
              <w:jc w:val="right"/>
              <w:rPr>
                <w:rFonts w:hint="eastAsia" w:ascii="宋体" w:hAnsi="宋体" w:eastAsia="宋体" w:cs="宋体"/>
                <w:kern w:val="0"/>
                <w:sz w:val="24"/>
                <w:szCs w:val="24"/>
              </w:rPr>
            </w:pPr>
          </w:p>
        </w:tc>
      </w:tr>
      <w:tr w14:paraId="2474E29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E0B1DD">
            <w:pPr>
              <w:jc w:val="center"/>
              <w:rPr>
                <w:rFonts w:hint="eastAsia"/>
                <w:lang w:val="en-US" w:eastAsia="zh-CN"/>
              </w:rPr>
            </w:pPr>
            <w:r>
              <w:rPr>
                <w:rFonts w:hint="eastAsia"/>
              </w:rPr>
              <w:t>22904</w:t>
            </w:r>
          </w:p>
        </w:tc>
        <w:tc>
          <w:tcPr>
            <w:tcW w:w="2725" w:type="dxa"/>
            <w:tcBorders>
              <w:top w:val="nil"/>
              <w:left w:val="nil"/>
              <w:bottom w:val="single" w:color="auto" w:sz="4" w:space="0"/>
              <w:right w:val="single" w:color="auto" w:sz="4" w:space="0"/>
            </w:tcBorders>
            <w:shd w:val="clear" w:color="000000" w:fill="FFFFFF"/>
            <w:noWrap/>
            <w:vAlign w:val="center"/>
          </w:tcPr>
          <w:p w14:paraId="378C2920">
            <w:pPr>
              <w:jc w:val="center"/>
              <w:rPr>
                <w:rFonts w:hint="eastAsia"/>
                <w:lang w:val="en-US" w:eastAsia="zh-CN"/>
              </w:rPr>
            </w:pPr>
            <w:r>
              <w:rPr>
                <w:rFonts w:hint="eastAsia"/>
              </w:rPr>
              <w:t>其他政府性基金及对应专项债务收入安排的支出</w:t>
            </w:r>
          </w:p>
        </w:tc>
        <w:tc>
          <w:tcPr>
            <w:tcW w:w="1650" w:type="dxa"/>
            <w:tcBorders>
              <w:top w:val="nil"/>
              <w:left w:val="nil"/>
              <w:bottom w:val="single" w:color="auto" w:sz="4" w:space="0"/>
              <w:right w:val="single" w:color="auto" w:sz="4" w:space="0"/>
            </w:tcBorders>
            <w:shd w:val="clear" w:color="auto" w:fill="auto"/>
            <w:noWrap/>
            <w:vAlign w:val="center"/>
          </w:tcPr>
          <w:p w14:paraId="5BD9BE2B">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3300</w:t>
            </w:r>
          </w:p>
        </w:tc>
        <w:tc>
          <w:tcPr>
            <w:tcW w:w="1732" w:type="dxa"/>
            <w:tcBorders>
              <w:top w:val="nil"/>
              <w:left w:val="nil"/>
              <w:bottom w:val="single" w:color="auto" w:sz="4" w:space="0"/>
              <w:right w:val="single" w:color="auto" w:sz="4" w:space="0"/>
            </w:tcBorders>
            <w:shd w:val="clear" w:color="auto" w:fill="auto"/>
            <w:noWrap/>
            <w:vAlign w:val="center"/>
          </w:tcPr>
          <w:p w14:paraId="50921A0A">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2A111A34">
            <w:pPr>
              <w:widowControl/>
              <w:jc w:val="center"/>
              <w:rPr>
                <w:rFonts w:ascii="宋体" w:hAnsi="宋体" w:eastAsia="宋体" w:cs="宋体"/>
                <w:kern w:val="0"/>
                <w:sz w:val="24"/>
                <w:szCs w:val="24"/>
              </w:rPr>
            </w:pPr>
            <w:r>
              <w:rPr>
                <w:rFonts w:hint="eastAsia" w:ascii="宋体" w:hAnsi="宋体" w:eastAsia="宋体" w:cs="宋体"/>
                <w:kern w:val="0"/>
                <w:sz w:val="24"/>
                <w:szCs w:val="24"/>
              </w:rPr>
              <w:t>3300</w:t>
            </w:r>
          </w:p>
        </w:tc>
        <w:tc>
          <w:tcPr>
            <w:tcW w:w="1459" w:type="dxa"/>
            <w:tcBorders>
              <w:top w:val="nil"/>
              <w:left w:val="nil"/>
              <w:bottom w:val="single" w:color="auto" w:sz="4" w:space="0"/>
              <w:right w:val="single" w:color="auto" w:sz="4" w:space="0"/>
            </w:tcBorders>
            <w:shd w:val="clear" w:color="auto" w:fill="auto"/>
            <w:noWrap/>
            <w:vAlign w:val="center"/>
          </w:tcPr>
          <w:p w14:paraId="159A2F26">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936D1D9">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65E67048">
            <w:pPr>
              <w:widowControl/>
              <w:jc w:val="right"/>
              <w:rPr>
                <w:rFonts w:hint="eastAsia" w:ascii="宋体" w:hAnsi="宋体" w:eastAsia="宋体" w:cs="宋体"/>
                <w:kern w:val="0"/>
                <w:sz w:val="24"/>
                <w:szCs w:val="24"/>
              </w:rPr>
            </w:pPr>
          </w:p>
        </w:tc>
      </w:tr>
      <w:tr w14:paraId="0588F97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E702B7">
            <w:pPr>
              <w:jc w:val="center"/>
              <w:rPr>
                <w:rFonts w:hint="eastAsia"/>
                <w:lang w:val="en-US" w:eastAsia="zh-CN"/>
              </w:rPr>
            </w:pPr>
            <w:r>
              <w:rPr>
                <w:rFonts w:hint="eastAsia"/>
              </w:rPr>
              <w:t>2290402</w:t>
            </w:r>
          </w:p>
        </w:tc>
        <w:tc>
          <w:tcPr>
            <w:tcW w:w="2725" w:type="dxa"/>
            <w:tcBorders>
              <w:top w:val="nil"/>
              <w:left w:val="nil"/>
              <w:bottom w:val="single" w:color="auto" w:sz="4" w:space="0"/>
              <w:right w:val="single" w:color="auto" w:sz="4" w:space="0"/>
            </w:tcBorders>
            <w:shd w:val="clear" w:color="000000" w:fill="FFFFFF"/>
            <w:noWrap/>
            <w:vAlign w:val="center"/>
          </w:tcPr>
          <w:p w14:paraId="66E7A1EC">
            <w:pPr>
              <w:jc w:val="center"/>
              <w:rPr>
                <w:rFonts w:hint="eastAsia"/>
                <w:lang w:val="en-US" w:eastAsia="zh-CN"/>
              </w:rPr>
            </w:pPr>
            <w:r>
              <w:rPr>
                <w:rFonts w:hint="eastAsia"/>
              </w:rPr>
              <w:t>其他地方自行试点项目收益专项债券收入安排的支出</w:t>
            </w:r>
          </w:p>
        </w:tc>
        <w:tc>
          <w:tcPr>
            <w:tcW w:w="1650" w:type="dxa"/>
            <w:tcBorders>
              <w:top w:val="nil"/>
              <w:left w:val="nil"/>
              <w:bottom w:val="single" w:color="auto" w:sz="4" w:space="0"/>
              <w:right w:val="single" w:color="auto" w:sz="4" w:space="0"/>
            </w:tcBorders>
            <w:shd w:val="clear" w:color="auto" w:fill="auto"/>
            <w:noWrap/>
            <w:vAlign w:val="center"/>
          </w:tcPr>
          <w:p w14:paraId="48E9FB8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3300</w:t>
            </w:r>
          </w:p>
        </w:tc>
        <w:tc>
          <w:tcPr>
            <w:tcW w:w="1732" w:type="dxa"/>
            <w:tcBorders>
              <w:top w:val="nil"/>
              <w:left w:val="nil"/>
              <w:bottom w:val="single" w:color="auto" w:sz="4" w:space="0"/>
              <w:right w:val="single" w:color="auto" w:sz="4" w:space="0"/>
            </w:tcBorders>
            <w:shd w:val="clear" w:color="auto" w:fill="auto"/>
            <w:noWrap/>
            <w:vAlign w:val="center"/>
          </w:tcPr>
          <w:p w14:paraId="3A5ABDF1">
            <w:pPr>
              <w:widowControl/>
              <w:jc w:val="center"/>
              <w:rPr>
                <w:rFonts w:hint="eastAsia" w:ascii="宋体" w:hAnsi="宋体" w:eastAsia="宋体" w:cs="宋体"/>
                <w:kern w:val="0"/>
                <w:sz w:val="24"/>
                <w:szCs w:val="24"/>
              </w:rPr>
            </w:pPr>
          </w:p>
        </w:tc>
        <w:tc>
          <w:tcPr>
            <w:tcW w:w="1840" w:type="dxa"/>
            <w:tcBorders>
              <w:top w:val="nil"/>
              <w:left w:val="nil"/>
              <w:bottom w:val="single" w:color="auto" w:sz="4" w:space="0"/>
              <w:right w:val="single" w:color="auto" w:sz="4" w:space="0"/>
            </w:tcBorders>
            <w:shd w:val="clear" w:color="auto" w:fill="auto"/>
            <w:noWrap/>
            <w:vAlign w:val="center"/>
          </w:tcPr>
          <w:p w14:paraId="5357732E">
            <w:pPr>
              <w:widowControl/>
              <w:jc w:val="center"/>
              <w:rPr>
                <w:rFonts w:ascii="宋体" w:hAnsi="宋体" w:eastAsia="宋体" w:cs="宋体"/>
                <w:kern w:val="0"/>
                <w:sz w:val="24"/>
                <w:szCs w:val="24"/>
              </w:rPr>
            </w:pPr>
            <w:r>
              <w:rPr>
                <w:rFonts w:hint="eastAsia" w:ascii="宋体" w:hAnsi="宋体" w:eastAsia="宋体" w:cs="宋体"/>
                <w:kern w:val="0"/>
                <w:sz w:val="24"/>
                <w:szCs w:val="24"/>
              </w:rPr>
              <w:t>3300</w:t>
            </w:r>
          </w:p>
        </w:tc>
        <w:tc>
          <w:tcPr>
            <w:tcW w:w="1459" w:type="dxa"/>
            <w:tcBorders>
              <w:top w:val="nil"/>
              <w:left w:val="nil"/>
              <w:bottom w:val="single" w:color="auto" w:sz="4" w:space="0"/>
              <w:right w:val="single" w:color="auto" w:sz="4" w:space="0"/>
            </w:tcBorders>
            <w:shd w:val="clear" w:color="auto" w:fill="auto"/>
            <w:noWrap/>
            <w:vAlign w:val="center"/>
          </w:tcPr>
          <w:p w14:paraId="5C3BA1D0">
            <w:pPr>
              <w:widowControl/>
              <w:jc w:val="center"/>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1C6C70F">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2762E2F4">
            <w:pPr>
              <w:widowControl/>
              <w:jc w:val="right"/>
              <w:rPr>
                <w:rFonts w:hint="eastAsia" w:ascii="宋体" w:hAnsi="宋体" w:eastAsia="宋体" w:cs="宋体"/>
                <w:kern w:val="0"/>
                <w:sz w:val="24"/>
                <w:szCs w:val="24"/>
              </w:rPr>
            </w:pPr>
          </w:p>
        </w:tc>
      </w:tr>
      <w:tr w14:paraId="3156908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570EF5C">
            <w:pPr>
              <w:jc w:val="center"/>
              <w:rPr>
                <w:rFonts w:hint="eastAsia"/>
              </w:rPr>
            </w:pPr>
            <w:r>
              <w:rPr>
                <w:rFonts w:hint="eastAsia"/>
              </w:rPr>
              <w:t>22999</w:t>
            </w:r>
          </w:p>
        </w:tc>
        <w:tc>
          <w:tcPr>
            <w:tcW w:w="2725" w:type="dxa"/>
            <w:tcBorders>
              <w:top w:val="nil"/>
              <w:left w:val="nil"/>
              <w:bottom w:val="single" w:color="auto" w:sz="4" w:space="0"/>
              <w:right w:val="single" w:color="auto" w:sz="4" w:space="0"/>
            </w:tcBorders>
            <w:shd w:val="clear" w:color="000000" w:fill="FFFFFF"/>
            <w:noWrap/>
            <w:vAlign w:val="center"/>
          </w:tcPr>
          <w:p w14:paraId="60D6478A">
            <w:pPr>
              <w:jc w:val="center"/>
              <w:rPr>
                <w:rFonts w:hint="eastAsia"/>
              </w:rPr>
            </w:pPr>
            <w:r>
              <w:rPr>
                <w:rFonts w:hint="eastAsia"/>
              </w:rPr>
              <w:t>其他支出</w:t>
            </w:r>
          </w:p>
        </w:tc>
        <w:tc>
          <w:tcPr>
            <w:tcW w:w="1650" w:type="dxa"/>
            <w:tcBorders>
              <w:top w:val="nil"/>
              <w:left w:val="nil"/>
              <w:bottom w:val="single" w:color="auto" w:sz="4" w:space="0"/>
              <w:right w:val="single" w:color="auto" w:sz="4" w:space="0"/>
            </w:tcBorders>
            <w:shd w:val="clear" w:color="auto" w:fill="auto"/>
            <w:noWrap/>
            <w:vAlign w:val="center"/>
          </w:tcPr>
          <w:p w14:paraId="0E3A691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1650.01</w:t>
            </w:r>
          </w:p>
        </w:tc>
        <w:tc>
          <w:tcPr>
            <w:tcW w:w="1732" w:type="dxa"/>
            <w:tcBorders>
              <w:top w:val="nil"/>
              <w:left w:val="nil"/>
              <w:bottom w:val="single" w:color="auto" w:sz="4" w:space="0"/>
              <w:right w:val="single" w:color="auto" w:sz="4" w:space="0"/>
            </w:tcBorders>
            <w:shd w:val="clear" w:color="auto" w:fill="auto"/>
            <w:noWrap/>
            <w:vAlign w:val="center"/>
          </w:tcPr>
          <w:p w14:paraId="278C0407">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75</w:t>
            </w:r>
          </w:p>
        </w:tc>
        <w:tc>
          <w:tcPr>
            <w:tcW w:w="1840" w:type="dxa"/>
            <w:tcBorders>
              <w:top w:val="nil"/>
              <w:left w:val="nil"/>
              <w:bottom w:val="single" w:color="auto" w:sz="4" w:space="0"/>
              <w:right w:val="single" w:color="auto" w:sz="4" w:space="0"/>
            </w:tcBorders>
            <w:shd w:val="clear" w:color="auto" w:fill="auto"/>
            <w:noWrap/>
            <w:vAlign w:val="center"/>
          </w:tcPr>
          <w:p w14:paraId="113D13D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1575.01</w:t>
            </w:r>
          </w:p>
        </w:tc>
        <w:tc>
          <w:tcPr>
            <w:tcW w:w="1459" w:type="dxa"/>
            <w:tcBorders>
              <w:top w:val="nil"/>
              <w:left w:val="nil"/>
              <w:bottom w:val="single" w:color="auto" w:sz="4" w:space="0"/>
              <w:right w:val="single" w:color="auto" w:sz="4" w:space="0"/>
            </w:tcBorders>
            <w:shd w:val="clear" w:color="auto" w:fill="auto"/>
            <w:noWrap/>
            <w:vAlign w:val="center"/>
          </w:tcPr>
          <w:p w14:paraId="653AB15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0038BC9">
            <w:pPr>
              <w:widowControl/>
              <w:jc w:val="right"/>
              <w:rPr>
                <w:rFonts w:hint="eastAsia" w:ascii="宋体" w:hAnsi="宋体" w:eastAsia="宋体" w:cs="宋体"/>
                <w:kern w:val="0"/>
                <w:sz w:val="24"/>
                <w:szCs w:val="24"/>
              </w:rPr>
            </w:pPr>
          </w:p>
        </w:tc>
        <w:tc>
          <w:tcPr>
            <w:tcW w:w="1842" w:type="dxa"/>
            <w:tcBorders>
              <w:top w:val="nil"/>
              <w:left w:val="nil"/>
              <w:bottom w:val="single" w:color="auto" w:sz="4" w:space="0"/>
              <w:right w:val="single" w:color="auto" w:sz="4" w:space="0"/>
            </w:tcBorders>
            <w:shd w:val="clear" w:color="auto" w:fill="auto"/>
            <w:noWrap/>
            <w:vAlign w:val="center"/>
          </w:tcPr>
          <w:p w14:paraId="29F8B20B">
            <w:pPr>
              <w:widowControl/>
              <w:jc w:val="right"/>
              <w:rPr>
                <w:rFonts w:hint="eastAsia" w:ascii="宋体" w:hAnsi="宋体" w:eastAsia="宋体" w:cs="宋体"/>
                <w:kern w:val="0"/>
                <w:sz w:val="24"/>
                <w:szCs w:val="24"/>
              </w:rPr>
            </w:pPr>
          </w:p>
        </w:tc>
      </w:tr>
      <w:tr w14:paraId="20E07CD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CFD9FC">
            <w:pPr>
              <w:jc w:val="center"/>
              <w:rPr>
                <w:rFonts w:hint="eastAsia"/>
              </w:rPr>
            </w:pPr>
            <w:r>
              <w:rPr>
                <w:rFonts w:hint="eastAsia"/>
              </w:rPr>
              <w:t>2299999</w:t>
            </w:r>
          </w:p>
        </w:tc>
        <w:tc>
          <w:tcPr>
            <w:tcW w:w="2725" w:type="dxa"/>
            <w:tcBorders>
              <w:top w:val="nil"/>
              <w:left w:val="nil"/>
              <w:bottom w:val="single" w:color="auto" w:sz="4" w:space="0"/>
              <w:right w:val="single" w:color="auto" w:sz="4" w:space="0"/>
            </w:tcBorders>
            <w:shd w:val="clear" w:color="000000" w:fill="FFFFFF"/>
            <w:noWrap/>
            <w:vAlign w:val="center"/>
          </w:tcPr>
          <w:p w14:paraId="11BA45FB">
            <w:pPr>
              <w:jc w:val="center"/>
              <w:rPr>
                <w:rFonts w:hint="eastAsia"/>
              </w:rPr>
            </w:pPr>
            <w:r>
              <w:rPr>
                <w:rFonts w:hint="eastAsia"/>
              </w:rPr>
              <w:t>其他支出</w:t>
            </w:r>
          </w:p>
        </w:tc>
        <w:tc>
          <w:tcPr>
            <w:tcW w:w="1650" w:type="dxa"/>
            <w:tcBorders>
              <w:top w:val="nil"/>
              <w:left w:val="nil"/>
              <w:bottom w:val="single" w:color="auto" w:sz="4" w:space="0"/>
              <w:right w:val="single" w:color="auto" w:sz="4" w:space="0"/>
            </w:tcBorders>
            <w:shd w:val="clear" w:color="auto" w:fill="auto"/>
            <w:noWrap/>
            <w:vAlign w:val="center"/>
          </w:tcPr>
          <w:p w14:paraId="3B26A53F">
            <w:pPr>
              <w:widowControl/>
              <w:jc w:val="center"/>
              <w:rPr>
                <w:rFonts w:ascii="宋体" w:hAnsi="宋体" w:eastAsia="宋体" w:cs="宋体"/>
                <w:kern w:val="0"/>
                <w:sz w:val="24"/>
                <w:szCs w:val="24"/>
              </w:rPr>
            </w:pPr>
            <w:r>
              <w:rPr>
                <w:rFonts w:hint="eastAsia" w:ascii="宋体" w:hAnsi="宋体" w:eastAsia="宋体" w:cs="宋体"/>
                <w:kern w:val="0"/>
                <w:sz w:val="24"/>
                <w:szCs w:val="24"/>
              </w:rPr>
              <w:t>1650.01</w:t>
            </w:r>
          </w:p>
        </w:tc>
        <w:tc>
          <w:tcPr>
            <w:tcW w:w="1732" w:type="dxa"/>
            <w:tcBorders>
              <w:top w:val="nil"/>
              <w:left w:val="nil"/>
              <w:bottom w:val="single" w:color="auto" w:sz="4" w:space="0"/>
              <w:right w:val="single" w:color="auto" w:sz="4" w:space="0"/>
            </w:tcBorders>
            <w:shd w:val="clear" w:color="auto" w:fill="auto"/>
            <w:noWrap/>
            <w:vAlign w:val="center"/>
          </w:tcPr>
          <w:p w14:paraId="2727CF1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75</w:t>
            </w:r>
          </w:p>
        </w:tc>
        <w:tc>
          <w:tcPr>
            <w:tcW w:w="1840" w:type="dxa"/>
            <w:tcBorders>
              <w:top w:val="nil"/>
              <w:left w:val="nil"/>
              <w:bottom w:val="single" w:color="auto" w:sz="4" w:space="0"/>
              <w:right w:val="single" w:color="auto" w:sz="4" w:space="0"/>
            </w:tcBorders>
            <w:shd w:val="clear" w:color="auto" w:fill="auto"/>
            <w:noWrap/>
            <w:vAlign w:val="center"/>
          </w:tcPr>
          <w:p w14:paraId="642B0EB7">
            <w:pPr>
              <w:widowControl/>
              <w:jc w:val="center"/>
              <w:rPr>
                <w:rFonts w:ascii="宋体" w:hAnsi="宋体" w:eastAsia="宋体" w:cs="宋体"/>
                <w:kern w:val="0"/>
                <w:sz w:val="24"/>
                <w:szCs w:val="24"/>
              </w:rPr>
            </w:pPr>
            <w:r>
              <w:rPr>
                <w:rFonts w:hint="eastAsia" w:ascii="宋体" w:hAnsi="宋体" w:eastAsia="宋体" w:cs="宋体"/>
                <w:kern w:val="0"/>
                <w:sz w:val="24"/>
                <w:szCs w:val="24"/>
              </w:rPr>
              <w:t>1575.01</w:t>
            </w:r>
          </w:p>
        </w:tc>
        <w:tc>
          <w:tcPr>
            <w:tcW w:w="1459" w:type="dxa"/>
            <w:tcBorders>
              <w:top w:val="nil"/>
              <w:left w:val="nil"/>
              <w:bottom w:val="single" w:color="auto" w:sz="4" w:space="0"/>
              <w:right w:val="single" w:color="auto" w:sz="4" w:space="0"/>
            </w:tcBorders>
            <w:shd w:val="clear" w:color="auto" w:fill="auto"/>
            <w:noWrap/>
            <w:vAlign w:val="center"/>
          </w:tcPr>
          <w:p w14:paraId="7736CEB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A7C9D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2" w:type="dxa"/>
            <w:tcBorders>
              <w:top w:val="nil"/>
              <w:left w:val="nil"/>
              <w:bottom w:val="single" w:color="auto" w:sz="4" w:space="0"/>
              <w:right w:val="single" w:color="auto" w:sz="4" w:space="0"/>
            </w:tcBorders>
            <w:shd w:val="clear" w:color="auto" w:fill="auto"/>
            <w:noWrap/>
            <w:vAlign w:val="center"/>
          </w:tcPr>
          <w:p w14:paraId="7C6BCF0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bookmarkEnd w:id="14"/>
      <w:tr w14:paraId="1B66B4B8">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859EF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725" w:type="dxa"/>
            <w:tcBorders>
              <w:top w:val="nil"/>
              <w:left w:val="nil"/>
              <w:bottom w:val="single" w:color="auto" w:sz="4" w:space="0"/>
              <w:right w:val="single" w:color="auto" w:sz="4" w:space="0"/>
            </w:tcBorders>
            <w:shd w:val="clear" w:color="000000" w:fill="FFFFFF"/>
            <w:noWrap/>
            <w:vAlign w:val="center"/>
          </w:tcPr>
          <w:p w14:paraId="1B18D10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650" w:type="dxa"/>
            <w:tcBorders>
              <w:top w:val="nil"/>
              <w:left w:val="nil"/>
              <w:bottom w:val="single" w:color="auto" w:sz="4" w:space="0"/>
              <w:right w:val="single" w:color="auto" w:sz="4" w:space="0"/>
            </w:tcBorders>
            <w:shd w:val="clear" w:color="auto" w:fill="auto"/>
            <w:noWrap/>
            <w:vAlign w:val="center"/>
          </w:tcPr>
          <w:p w14:paraId="623247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32" w:type="dxa"/>
            <w:tcBorders>
              <w:top w:val="nil"/>
              <w:left w:val="nil"/>
              <w:bottom w:val="single" w:color="auto" w:sz="4" w:space="0"/>
              <w:right w:val="single" w:color="auto" w:sz="4" w:space="0"/>
            </w:tcBorders>
            <w:shd w:val="clear" w:color="auto" w:fill="auto"/>
            <w:noWrap/>
            <w:vAlign w:val="center"/>
          </w:tcPr>
          <w:p w14:paraId="2DA67D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0" w:type="dxa"/>
            <w:tcBorders>
              <w:top w:val="nil"/>
              <w:left w:val="nil"/>
              <w:bottom w:val="single" w:color="auto" w:sz="4" w:space="0"/>
              <w:right w:val="single" w:color="auto" w:sz="4" w:space="0"/>
            </w:tcBorders>
            <w:shd w:val="clear" w:color="auto" w:fill="auto"/>
            <w:noWrap/>
            <w:vAlign w:val="center"/>
          </w:tcPr>
          <w:p w14:paraId="0FD37C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59" w:type="dxa"/>
            <w:tcBorders>
              <w:top w:val="nil"/>
              <w:left w:val="nil"/>
              <w:bottom w:val="single" w:color="auto" w:sz="4" w:space="0"/>
              <w:right w:val="single" w:color="auto" w:sz="4" w:space="0"/>
            </w:tcBorders>
            <w:shd w:val="clear" w:color="auto" w:fill="auto"/>
            <w:noWrap/>
            <w:vAlign w:val="center"/>
          </w:tcPr>
          <w:p w14:paraId="6FC7D6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D3281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42" w:type="dxa"/>
            <w:tcBorders>
              <w:top w:val="nil"/>
              <w:left w:val="nil"/>
              <w:bottom w:val="single" w:color="auto" w:sz="4" w:space="0"/>
              <w:right w:val="single" w:color="auto" w:sz="4" w:space="0"/>
            </w:tcBorders>
            <w:shd w:val="clear" w:color="auto" w:fill="auto"/>
            <w:noWrap/>
            <w:vAlign w:val="center"/>
          </w:tcPr>
          <w:p w14:paraId="2150C0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2B5D431">
        <w:tblPrEx>
          <w:tblCellMar>
            <w:top w:w="0" w:type="dxa"/>
            <w:left w:w="108" w:type="dxa"/>
            <w:bottom w:w="0" w:type="dxa"/>
            <w:right w:w="108" w:type="dxa"/>
          </w:tblCellMar>
        </w:tblPrEx>
        <w:trPr>
          <w:trHeight w:val="828" w:hRule="atLeast"/>
        </w:trPr>
        <w:tc>
          <w:tcPr>
            <w:tcW w:w="14738" w:type="dxa"/>
            <w:gridSpan w:val="9"/>
            <w:tcBorders>
              <w:top w:val="nil"/>
              <w:left w:val="nil"/>
              <w:bottom w:val="nil"/>
              <w:right w:val="nil"/>
            </w:tcBorders>
            <w:shd w:val="clear" w:color="auto" w:fill="auto"/>
            <w:vAlign w:val="center"/>
          </w:tcPr>
          <w:p w14:paraId="403AE273">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50A7DB81">
      <w:pPr>
        <w:widowControl/>
        <w:jc w:val="both"/>
        <w:rPr>
          <w:rFonts w:ascii="Times New Roman" w:hAnsi="Times New Roman" w:eastAsia="方正小标宋_GBK" w:cs="Times New Roman"/>
          <w:color w:val="000000"/>
          <w:kern w:val="0"/>
          <w:sz w:val="36"/>
          <w:szCs w:val="21"/>
        </w:rPr>
      </w:pPr>
    </w:p>
    <w:p w14:paraId="1726AD00">
      <w:pPr>
        <w:pStyle w:val="2"/>
        <w:rPr>
          <w:rFonts w:ascii="Times New Roman" w:hAnsi="Times New Roman" w:eastAsia="方正小标宋_GBK" w:cs="Times New Roman"/>
          <w:color w:val="000000"/>
          <w:kern w:val="0"/>
          <w:sz w:val="36"/>
          <w:szCs w:val="21"/>
        </w:rPr>
      </w:pPr>
    </w:p>
    <w:p w14:paraId="5A699F77">
      <w:pPr>
        <w:pStyle w:val="3"/>
        <w:rPr>
          <w:rFonts w:ascii="Times New Roman" w:hAnsi="Times New Roman" w:eastAsia="方正小标宋_GBK" w:cs="Times New Roman"/>
          <w:color w:val="000000"/>
          <w:kern w:val="0"/>
          <w:sz w:val="36"/>
          <w:szCs w:val="21"/>
        </w:rPr>
      </w:pPr>
    </w:p>
    <w:p w14:paraId="34D902DE">
      <w:pPr>
        <w:rPr>
          <w:rFonts w:ascii="Times New Roman" w:hAnsi="Times New Roman" w:eastAsia="方正小标宋_GBK" w:cs="Times New Roman"/>
          <w:color w:val="000000"/>
          <w:kern w:val="0"/>
          <w:sz w:val="36"/>
          <w:szCs w:val="21"/>
        </w:rPr>
      </w:pPr>
    </w:p>
    <w:p w14:paraId="0C655F7A">
      <w:pPr>
        <w:pStyle w:val="2"/>
        <w:rPr>
          <w:rFonts w:ascii="Times New Roman" w:hAnsi="Times New Roman" w:eastAsia="方正小标宋_GBK" w:cs="Times New Roman"/>
          <w:color w:val="000000"/>
          <w:kern w:val="0"/>
          <w:sz w:val="36"/>
          <w:szCs w:val="21"/>
        </w:rPr>
      </w:pPr>
    </w:p>
    <w:p w14:paraId="595CE841">
      <w:pPr>
        <w:pStyle w:val="3"/>
        <w:rPr>
          <w:rFonts w:ascii="Times New Roman" w:hAnsi="Times New Roman" w:eastAsia="方正小标宋_GBK" w:cs="Times New Roman"/>
          <w:color w:val="000000"/>
          <w:kern w:val="0"/>
          <w:sz w:val="36"/>
          <w:szCs w:val="21"/>
        </w:rPr>
      </w:pPr>
    </w:p>
    <w:p w14:paraId="09A3653E">
      <w:pPr>
        <w:rPr>
          <w:rFonts w:ascii="Times New Roman" w:hAnsi="Times New Roman" w:eastAsia="方正小标宋_GBK" w:cs="Times New Roman"/>
          <w:color w:val="000000"/>
          <w:kern w:val="0"/>
          <w:sz w:val="36"/>
          <w:szCs w:val="21"/>
        </w:rPr>
      </w:pPr>
    </w:p>
    <w:p w14:paraId="5B640550">
      <w:pPr>
        <w:pStyle w:val="2"/>
        <w:rPr>
          <w:rFonts w:ascii="Times New Roman" w:hAnsi="Times New Roman" w:eastAsia="方正小标宋_GBK" w:cs="Times New Roman"/>
          <w:color w:val="000000"/>
          <w:kern w:val="0"/>
          <w:sz w:val="36"/>
          <w:szCs w:val="21"/>
        </w:rPr>
      </w:pPr>
    </w:p>
    <w:p w14:paraId="296D2412">
      <w:pPr>
        <w:pStyle w:val="3"/>
        <w:rPr>
          <w:rFonts w:ascii="Times New Roman" w:hAnsi="Times New Roman" w:eastAsia="方正小标宋_GBK" w:cs="Times New Roman"/>
          <w:color w:val="000000"/>
          <w:kern w:val="0"/>
          <w:sz w:val="36"/>
          <w:szCs w:val="21"/>
        </w:rPr>
      </w:pPr>
    </w:p>
    <w:p w14:paraId="52AF6F23">
      <w:pPr>
        <w:rPr>
          <w:rFonts w:ascii="Times New Roman" w:hAnsi="Times New Roman" w:eastAsia="方正小标宋_GBK" w:cs="Times New Roman"/>
          <w:color w:val="000000"/>
          <w:kern w:val="0"/>
          <w:sz w:val="36"/>
          <w:szCs w:val="21"/>
        </w:rPr>
      </w:pPr>
    </w:p>
    <w:p w14:paraId="15BC0920">
      <w:pPr>
        <w:pStyle w:val="2"/>
      </w:pPr>
    </w:p>
    <w:tbl>
      <w:tblPr>
        <w:tblStyle w:val="11"/>
        <w:tblW w:w="15521" w:type="dxa"/>
        <w:tblInd w:w="93" w:type="dxa"/>
        <w:tblLayout w:type="fixed"/>
        <w:tblCellMar>
          <w:top w:w="0" w:type="dxa"/>
          <w:left w:w="108" w:type="dxa"/>
          <w:bottom w:w="0" w:type="dxa"/>
          <w:right w:w="108" w:type="dxa"/>
        </w:tblCellMar>
      </w:tblPr>
      <w:tblGrid>
        <w:gridCol w:w="3591"/>
        <w:gridCol w:w="436"/>
        <w:gridCol w:w="1314"/>
        <w:gridCol w:w="276"/>
        <w:gridCol w:w="2911"/>
        <w:gridCol w:w="631"/>
        <w:gridCol w:w="435"/>
        <w:gridCol w:w="1571"/>
        <w:gridCol w:w="1392"/>
        <w:gridCol w:w="1392"/>
        <w:gridCol w:w="1572"/>
      </w:tblGrid>
      <w:tr w14:paraId="03C0BDEC">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14:paraId="23EA930F">
            <w:pPr>
              <w:widowControl/>
              <w:jc w:val="left"/>
              <w:rPr>
                <w:rFonts w:ascii="黑体" w:hAnsi="黑体" w:eastAsia="黑体" w:cs="宋体"/>
                <w:kern w:val="0"/>
                <w:sz w:val="24"/>
                <w:szCs w:val="24"/>
              </w:rPr>
            </w:pPr>
            <w:bookmarkStart w:id="16" w:name="RANGE!A1:I22"/>
            <w:bookmarkEnd w:id="16"/>
            <w:bookmarkStart w:id="17" w:name="RANGE!A1:F16"/>
          </w:p>
        </w:tc>
        <w:tc>
          <w:tcPr>
            <w:tcW w:w="436" w:type="dxa"/>
            <w:tcBorders>
              <w:top w:val="nil"/>
              <w:left w:val="nil"/>
              <w:bottom w:val="nil"/>
              <w:right w:val="nil"/>
            </w:tcBorders>
            <w:shd w:val="clear" w:color="auto" w:fill="auto"/>
            <w:noWrap/>
            <w:vAlign w:val="center"/>
          </w:tcPr>
          <w:p w14:paraId="4CCF4914">
            <w:pPr>
              <w:widowControl/>
              <w:jc w:val="right"/>
              <w:rPr>
                <w:rFonts w:ascii="宋体" w:hAnsi="宋体" w:eastAsia="宋体" w:cs="宋体"/>
                <w:kern w:val="0"/>
                <w:sz w:val="24"/>
                <w:szCs w:val="24"/>
              </w:rPr>
            </w:pPr>
          </w:p>
        </w:tc>
        <w:tc>
          <w:tcPr>
            <w:tcW w:w="1590" w:type="dxa"/>
            <w:gridSpan w:val="2"/>
            <w:tcBorders>
              <w:top w:val="nil"/>
              <w:left w:val="nil"/>
              <w:bottom w:val="nil"/>
              <w:right w:val="nil"/>
            </w:tcBorders>
            <w:shd w:val="clear" w:color="auto" w:fill="auto"/>
            <w:noWrap/>
            <w:vAlign w:val="center"/>
          </w:tcPr>
          <w:p w14:paraId="4F8F6807">
            <w:pPr>
              <w:widowControl/>
              <w:jc w:val="right"/>
              <w:rPr>
                <w:rFonts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14:paraId="0D1A7962">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36F637CD">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14:paraId="17C6A6DB">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312CEBA3">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564009E5">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14:paraId="6E1531FB">
            <w:pPr>
              <w:widowControl/>
              <w:jc w:val="right"/>
              <w:rPr>
                <w:rFonts w:ascii="宋体" w:hAnsi="宋体" w:eastAsia="宋体" w:cs="宋体"/>
                <w:kern w:val="0"/>
                <w:sz w:val="24"/>
                <w:szCs w:val="24"/>
              </w:rPr>
            </w:pPr>
          </w:p>
        </w:tc>
      </w:tr>
      <w:tr w14:paraId="68B042E9">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6A0D03F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26599912">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1565DAD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D4BCA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4" w:type="dxa"/>
            <w:tcBorders>
              <w:top w:val="nil"/>
              <w:left w:val="nil"/>
              <w:bottom w:val="nil"/>
              <w:right w:val="nil"/>
            </w:tcBorders>
            <w:shd w:val="clear" w:color="000000" w:fill="FFFFFF"/>
            <w:noWrap/>
            <w:vAlign w:val="center"/>
          </w:tcPr>
          <w:p w14:paraId="0B3598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18" w:type="dxa"/>
            <w:gridSpan w:val="3"/>
            <w:tcBorders>
              <w:top w:val="nil"/>
              <w:left w:val="nil"/>
              <w:bottom w:val="nil"/>
              <w:right w:val="nil"/>
            </w:tcBorders>
            <w:shd w:val="clear" w:color="000000" w:fill="FFFFFF"/>
            <w:noWrap/>
            <w:vAlign w:val="center"/>
          </w:tcPr>
          <w:p w14:paraId="07030A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C75F1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3B76759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662EDD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133854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06C1FA6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57DCF8E2">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1EDB89EB">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桃源县住房和城乡建设局</w:t>
            </w:r>
          </w:p>
        </w:tc>
        <w:tc>
          <w:tcPr>
            <w:tcW w:w="436" w:type="dxa"/>
            <w:tcBorders>
              <w:top w:val="nil"/>
              <w:left w:val="nil"/>
              <w:bottom w:val="nil"/>
              <w:right w:val="nil"/>
            </w:tcBorders>
            <w:shd w:val="clear" w:color="000000" w:fill="FFFFFF"/>
            <w:noWrap/>
            <w:vAlign w:val="center"/>
          </w:tcPr>
          <w:p w14:paraId="09057C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14" w:type="dxa"/>
            <w:tcBorders>
              <w:top w:val="nil"/>
              <w:left w:val="nil"/>
              <w:bottom w:val="nil"/>
              <w:right w:val="nil"/>
            </w:tcBorders>
            <w:shd w:val="clear" w:color="000000" w:fill="FFFFFF"/>
            <w:noWrap/>
            <w:vAlign w:val="center"/>
          </w:tcPr>
          <w:p w14:paraId="6335A8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18" w:type="dxa"/>
            <w:gridSpan w:val="3"/>
            <w:tcBorders>
              <w:top w:val="nil"/>
              <w:left w:val="nil"/>
              <w:bottom w:val="nil"/>
              <w:right w:val="nil"/>
            </w:tcBorders>
            <w:shd w:val="clear" w:color="000000" w:fill="FFFFFF"/>
            <w:noWrap/>
            <w:vAlign w:val="center"/>
          </w:tcPr>
          <w:p w14:paraId="2CC606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164318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2F399CD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3E19AC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1ED1207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38449AB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8E74AAC">
        <w:tblPrEx>
          <w:tblCellMar>
            <w:top w:w="0" w:type="dxa"/>
            <w:left w:w="108" w:type="dxa"/>
            <w:bottom w:w="0" w:type="dxa"/>
            <w:right w:w="108" w:type="dxa"/>
          </w:tblCellMar>
        </w:tblPrEx>
        <w:trPr>
          <w:trHeight w:val="402" w:hRule="atLeast"/>
        </w:trPr>
        <w:tc>
          <w:tcPr>
            <w:tcW w:w="534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60D3825">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180" w:type="dxa"/>
            <w:gridSpan w:val="8"/>
            <w:tcBorders>
              <w:top w:val="single" w:color="auto" w:sz="4" w:space="0"/>
              <w:left w:val="nil"/>
              <w:bottom w:val="single" w:color="auto" w:sz="4" w:space="0"/>
              <w:right w:val="single" w:color="auto" w:sz="4" w:space="0"/>
            </w:tcBorders>
            <w:shd w:val="clear" w:color="000000" w:fill="FFFFFF"/>
            <w:noWrap/>
            <w:vAlign w:val="center"/>
          </w:tcPr>
          <w:p w14:paraId="553C122B">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2F605882">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9290C86">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2619479D">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314" w:type="dxa"/>
            <w:tcBorders>
              <w:top w:val="nil"/>
              <w:left w:val="nil"/>
              <w:bottom w:val="single" w:color="auto" w:sz="4" w:space="0"/>
              <w:right w:val="single" w:color="auto" w:sz="4" w:space="0"/>
            </w:tcBorders>
            <w:shd w:val="clear" w:color="auto" w:fill="auto"/>
            <w:noWrap/>
            <w:vAlign w:val="center"/>
          </w:tcPr>
          <w:p w14:paraId="429847FF">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187" w:type="dxa"/>
            <w:gridSpan w:val="2"/>
            <w:tcBorders>
              <w:top w:val="nil"/>
              <w:left w:val="nil"/>
              <w:bottom w:val="single" w:color="auto" w:sz="4" w:space="0"/>
              <w:right w:val="single" w:color="auto" w:sz="4" w:space="0"/>
            </w:tcBorders>
            <w:shd w:val="clear" w:color="auto" w:fill="auto"/>
            <w:noWrap/>
            <w:vAlign w:val="center"/>
          </w:tcPr>
          <w:p w14:paraId="05EA246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14:paraId="7A2D771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14:paraId="5F600A70">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7F80FBFB">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140F77E9">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14:paraId="68918244">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3099167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4B5D421">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6264FDF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14" w:type="dxa"/>
            <w:tcBorders>
              <w:top w:val="nil"/>
              <w:left w:val="nil"/>
              <w:bottom w:val="single" w:color="auto" w:sz="4" w:space="0"/>
              <w:right w:val="single" w:color="auto" w:sz="4" w:space="0"/>
            </w:tcBorders>
            <w:shd w:val="clear" w:color="auto" w:fill="auto"/>
            <w:noWrap/>
            <w:vAlign w:val="center"/>
          </w:tcPr>
          <w:p w14:paraId="629AA717">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187" w:type="dxa"/>
            <w:gridSpan w:val="2"/>
            <w:tcBorders>
              <w:top w:val="nil"/>
              <w:left w:val="nil"/>
              <w:bottom w:val="single" w:color="auto" w:sz="4" w:space="0"/>
              <w:right w:val="single" w:color="auto" w:sz="4" w:space="0"/>
            </w:tcBorders>
            <w:shd w:val="clear" w:color="auto" w:fill="auto"/>
            <w:noWrap/>
            <w:vAlign w:val="center"/>
          </w:tcPr>
          <w:p w14:paraId="0B875D33">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14:paraId="760DFB9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5F2C6AF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39BF72F9">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4B88AEE7">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14:paraId="7CCDCC91">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739CD4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50D03B1">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53BEB91">
            <w:pPr>
              <w:widowControl/>
              <w:jc w:val="center"/>
              <w:rPr>
                <w:rFonts w:ascii="宋体" w:hAnsi="宋体" w:eastAsia="宋体" w:cs="宋体"/>
                <w:kern w:val="0"/>
                <w:sz w:val="22"/>
              </w:rPr>
            </w:pPr>
            <w:r>
              <w:rPr>
                <w:rFonts w:hint="eastAsia" w:ascii="宋体" w:hAnsi="宋体" w:eastAsia="宋体" w:cs="宋体"/>
                <w:kern w:val="0"/>
                <w:sz w:val="22"/>
              </w:rPr>
              <w:t>1</w:t>
            </w:r>
          </w:p>
        </w:tc>
        <w:tc>
          <w:tcPr>
            <w:tcW w:w="1314" w:type="dxa"/>
            <w:tcBorders>
              <w:top w:val="nil"/>
              <w:left w:val="nil"/>
              <w:bottom w:val="single" w:color="auto" w:sz="4" w:space="0"/>
              <w:right w:val="single" w:color="auto" w:sz="4" w:space="0"/>
            </w:tcBorders>
            <w:shd w:val="clear" w:color="auto" w:fill="auto"/>
            <w:noWrap/>
            <w:vAlign w:val="center"/>
          </w:tcPr>
          <w:p w14:paraId="4348EED7">
            <w:pPr>
              <w:widowControl/>
              <w:jc w:val="right"/>
              <w:rPr>
                <w:rFonts w:ascii="宋体" w:hAnsi="宋体" w:eastAsia="宋体" w:cs="宋体"/>
                <w:kern w:val="0"/>
                <w:sz w:val="22"/>
              </w:rPr>
            </w:pPr>
            <w:r>
              <w:rPr>
                <w:rFonts w:hint="eastAsia" w:ascii="宋体" w:hAnsi="宋体" w:eastAsia="宋体" w:cs="宋体"/>
                <w:kern w:val="0"/>
                <w:sz w:val="22"/>
              </w:rPr>
              <w:t>11694.55　</w:t>
            </w:r>
          </w:p>
        </w:tc>
        <w:tc>
          <w:tcPr>
            <w:tcW w:w="3187" w:type="dxa"/>
            <w:gridSpan w:val="2"/>
            <w:tcBorders>
              <w:top w:val="nil"/>
              <w:left w:val="nil"/>
              <w:bottom w:val="single" w:color="auto" w:sz="4" w:space="0"/>
              <w:right w:val="single" w:color="auto" w:sz="4" w:space="0"/>
            </w:tcBorders>
            <w:shd w:val="clear" w:color="auto" w:fill="auto"/>
            <w:noWrap/>
            <w:vAlign w:val="center"/>
          </w:tcPr>
          <w:p w14:paraId="2EE81D1C">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3443E0E2">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w:t>
            </w:r>
          </w:p>
        </w:tc>
        <w:tc>
          <w:tcPr>
            <w:tcW w:w="1571" w:type="dxa"/>
            <w:tcBorders>
              <w:top w:val="nil"/>
              <w:left w:val="nil"/>
              <w:bottom w:val="single" w:color="auto" w:sz="4" w:space="0"/>
              <w:right w:val="single" w:color="auto" w:sz="4" w:space="0"/>
            </w:tcBorders>
            <w:shd w:val="clear" w:color="auto" w:fill="auto"/>
            <w:noWrap/>
            <w:vAlign w:val="center"/>
          </w:tcPr>
          <w:p w14:paraId="6471F18F">
            <w:pPr>
              <w:widowControl/>
              <w:jc w:val="center"/>
              <w:rPr>
                <w:rFonts w:ascii="宋体" w:hAnsi="宋体" w:eastAsia="宋体" w:cs="宋体"/>
                <w:kern w:val="0"/>
                <w:sz w:val="22"/>
              </w:rPr>
            </w:pPr>
            <w:r>
              <w:rPr>
                <w:rFonts w:hint="eastAsia" w:ascii="宋体" w:hAnsi="宋体" w:eastAsia="宋体" w:cs="宋体"/>
                <w:kern w:val="0"/>
                <w:sz w:val="22"/>
              </w:rPr>
              <w:t>4.5　</w:t>
            </w:r>
          </w:p>
        </w:tc>
        <w:tc>
          <w:tcPr>
            <w:tcW w:w="1392" w:type="dxa"/>
            <w:tcBorders>
              <w:top w:val="nil"/>
              <w:left w:val="nil"/>
              <w:bottom w:val="single" w:color="auto" w:sz="4" w:space="0"/>
              <w:right w:val="single" w:color="auto" w:sz="4" w:space="0"/>
            </w:tcBorders>
            <w:shd w:val="clear" w:color="auto" w:fill="auto"/>
            <w:noWrap/>
            <w:vAlign w:val="center"/>
          </w:tcPr>
          <w:p w14:paraId="77FBDFE7">
            <w:pPr>
              <w:widowControl/>
              <w:jc w:val="center"/>
              <w:rPr>
                <w:rFonts w:ascii="宋体" w:hAnsi="宋体" w:eastAsia="宋体" w:cs="宋体"/>
                <w:kern w:val="0"/>
                <w:sz w:val="22"/>
              </w:rPr>
            </w:pPr>
            <w:r>
              <w:rPr>
                <w:rFonts w:hint="eastAsia" w:ascii="宋体" w:hAnsi="宋体" w:eastAsia="宋体" w:cs="宋体"/>
                <w:kern w:val="0"/>
                <w:sz w:val="22"/>
              </w:rPr>
              <w:t>　4.5</w:t>
            </w:r>
          </w:p>
        </w:tc>
        <w:tc>
          <w:tcPr>
            <w:tcW w:w="1392" w:type="dxa"/>
            <w:tcBorders>
              <w:top w:val="nil"/>
              <w:left w:val="nil"/>
              <w:bottom w:val="single" w:color="auto" w:sz="4" w:space="0"/>
              <w:right w:val="single" w:color="auto" w:sz="4" w:space="0"/>
            </w:tcBorders>
            <w:shd w:val="clear" w:color="auto" w:fill="auto"/>
            <w:noWrap/>
            <w:vAlign w:val="center"/>
          </w:tcPr>
          <w:p w14:paraId="35F3362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242E0009">
            <w:pPr>
              <w:widowControl/>
              <w:jc w:val="right"/>
              <w:rPr>
                <w:rFonts w:ascii="宋体" w:hAnsi="宋体" w:eastAsia="宋体" w:cs="宋体"/>
                <w:kern w:val="0"/>
                <w:sz w:val="22"/>
              </w:rPr>
            </w:pPr>
            <w:r>
              <w:rPr>
                <w:rFonts w:hint="eastAsia" w:ascii="宋体" w:hAnsi="宋体" w:eastAsia="宋体" w:cs="宋体"/>
                <w:kern w:val="0"/>
                <w:sz w:val="22"/>
              </w:rPr>
              <w:t>　</w:t>
            </w:r>
          </w:p>
        </w:tc>
      </w:tr>
      <w:tr w14:paraId="193CA32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8C1B368">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127DDAE4">
            <w:pPr>
              <w:widowControl/>
              <w:jc w:val="center"/>
              <w:rPr>
                <w:rFonts w:ascii="宋体" w:hAnsi="宋体" w:eastAsia="宋体" w:cs="宋体"/>
                <w:kern w:val="0"/>
                <w:sz w:val="22"/>
              </w:rPr>
            </w:pPr>
            <w:r>
              <w:rPr>
                <w:rFonts w:hint="eastAsia" w:ascii="宋体" w:hAnsi="宋体" w:eastAsia="宋体" w:cs="宋体"/>
                <w:kern w:val="0"/>
                <w:sz w:val="22"/>
              </w:rPr>
              <w:t>2</w:t>
            </w:r>
          </w:p>
        </w:tc>
        <w:tc>
          <w:tcPr>
            <w:tcW w:w="1314" w:type="dxa"/>
            <w:tcBorders>
              <w:top w:val="nil"/>
              <w:left w:val="nil"/>
              <w:bottom w:val="single" w:color="auto" w:sz="4" w:space="0"/>
              <w:right w:val="single" w:color="auto" w:sz="4" w:space="0"/>
            </w:tcBorders>
            <w:shd w:val="clear" w:color="auto" w:fill="auto"/>
            <w:noWrap/>
            <w:vAlign w:val="center"/>
          </w:tcPr>
          <w:p w14:paraId="09551C03">
            <w:pPr>
              <w:widowControl/>
              <w:jc w:val="right"/>
              <w:rPr>
                <w:rFonts w:ascii="宋体" w:hAnsi="宋体" w:eastAsia="宋体" w:cs="宋体"/>
                <w:kern w:val="0"/>
                <w:sz w:val="22"/>
              </w:rPr>
            </w:pPr>
            <w:r>
              <w:rPr>
                <w:rFonts w:hint="eastAsia" w:ascii="宋体" w:hAnsi="宋体" w:eastAsia="宋体" w:cs="宋体"/>
                <w:kern w:val="0"/>
                <w:sz w:val="22"/>
              </w:rPr>
              <w:t>19307.13　</w:t>
            </w:r>
          </w:p>
        </w:tc>
        <w:tc>
          <w:tcPr>
            <w:tcW w:w="3187" w:type="dxa"/>
            <w:gridSpan w:val="2"/>
            <w:tcBorders>
              <w:top w:val="nil"/>
              <w:left w:val="nil"/>
              <w:bottom w:val="single" w:color="auto" w:sz="4" w:space="0"/>
              <w:right w:val="single" w:color="auto" w:sz="4" w:space="0"/>
            </w:tcBorders>
            <w:shd w:val="clear" w:color="auto" w:fill="auto"/>
            <w:noWrap/>
            <w:vAlign w:val="center"/>
          </w:tcPr>
          <w:p w14:paraId="6CD4605A">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3EA33498">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34</w:t>
            </w:r>
          </w:p>
        </w:tc>
        <w:tc>
          <w:tcPr>
            <w:tcW w:w="1571" w:type="dxa"/>
            <w:tcBorders>
              <w:top w:val="nil"/>
              <w:left w:val="nil"/>
              <w:bottom w:val="single" w:color="auto" w:sz="4" w:space="0"/>
              <w:right w:val="single" w:color="auto" w:sz="4" w:space="0"/>
            </w:tcBorders>
            <w:shd w:val="clear" w:color="auto" w:fill="auto"/>
            <w:noWrap/>
            <w:vAlign w:val="center"/>
          </w:tcPr>
          <w:p w14:paraId="33ACFCE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3D7E715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54363A3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339D9E43">
            <w:pPr>
              <w:widowControl/>
              <w:jc w:val="right"/>
              <w:rPr>
                <w:rFonts w:ascii="宋体" w:hAnsi="宋体" w:eastAsia="宋体" w:cs="宋体"/>
                <w:kern w:val="0"/>
                <w:sz w:val="22"/>
              </w:rPr>
            </w:pPr>
            <w:r>
              <w:rPr>
                <w:rFonts w:hint="eastAsia" w:ascii="宋体" w:hAnsi="宋体" w:eastAsia="宋体" w:cs="宋体"/>
                <w:kern w:val="0"/>
                <w:sz w:val="22"/>
              </w:rPr>
              <w:t>　</w:t>
            </w:r>
          </w:p>
        </w:tc>
      </w:tr>
      <w:tr w14:paraId="648E9E6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E09E827">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6853C421">
            <w:pPr>
              <w:widowControl/>
              <w:jc w:val="center"/>
              <w:rPr>
                <w:rFonts w:ascii="宋体" w:hAnsi="宋体" w:eastAsia="宋体" w:cs="宋体"/>
                <w:kern w:val="0"/>
                <w:sz w:val="22"/>
              </w:rPr>
            </w:pPr>
            <w:r>
              <w:rPr>
                <w:rFonts w:hint="eastAsia" w:ascii="宋体" w:hAnsi="宋体" w:eastAsia="宋体" w:cs="宋体"/>
                <w:kern w:val="0"/>
                <w:sz w:val="22"/>
              </w:rPr>
              <w:t>3</w:t>
            </w:r>
          </w:p>
        </w:tc>
        <w:tc>
          <w:tcPr>
            <w:tcW w:w="1314" w:type="dxa"/>
            <w:tcBorders>
              <w:top w:val="nil"/>
              <w:left w:val="nil"/>
              <w:bottom w:val="single" w:color="auto" w:sz="4" w:space="0"/>
              <w:right w:val="single" w:color="auto" w:sz="4" w:space="0"/>
            </w:tcBorders>
            <w:shd w:val="clear" w:color="auto" w:fill="auto"/>
            <w:noWrap/>
            <w:vAlign w:val="center"/>
          </w:tcPr>
          <w:p w14:paraId="548394E2">
            <w:pPr>
              <w:widowControl/>
              <w:jc w:val="right"/>
              <w:rPr>
                <w:rFonts w:ascii="宋体" w:hAnsi="宋体" w:eastAsia="宋体" w:cs="宋体"/>
                <w:kern w:val="0"/>
                <w:sz w:val="22"/>
              </w:rPr>
            </w:pPr>
            <w:r>
              <w:rPr>
                <w:rFonts w:hint="eastAsia" w:ascii="宋体" w:hAnsi="宋体" w:eastAsia="宋体" w:cs="宋体"/>
                <w:kern w:val="0"/>
                <w:sz w:val="22"/>
              </w:rPr>
              <w:t>　</w:t>
            </w:r>
          </w:p>
        </w:tc>
        <w:tc>
          <w:tcPr>
            <w:tcW w:w="3187" w:type="dxa"/>
            <w:gridSpan w:val="2"/>
            <w:tcBorders>
              <w:top w:val="nil"/>
              <w:left w:val="nil"/>
              <w:bottom w:val="single" w:color="auto" w:sz="4" w:space="0"/>
              <w:right w:val="single" w:color="auto" w:sz="4" w:space="0"/>
            </w:tcBorders>
            <w:shd w:val="clear" w:color="auto" w:fill="auto"/>
            <w:noWrap/>
            <w:vAlign w:val="center"/>
          </w:tcPr>
          <w:p w14:paraId="1AF2BF85">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3382F4AB">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35</w:t>
            </w:r>
          </w:p>
        </w:tc>
        <w:tc>
          <w:tcPr>
            <w:tcW w:w="1571" w:type="dxa"/>
            <w:tcBorders>
              <w:top w:val="nil"/>
              <w:left w:val="nil"/>
              <w:bottom w:val="single" w:color="auto" w:sz="4" w:space="0"/>
              <w:right w:val="single" w:color="auto" w:sz="4" w:space="0"/>
            </w:tcBorders>
            <w:shd w:val="clear" w:color="auto" w:fill="auto"/>
            <w:noWrap/>
            <w:vAlign w:val="center"/>
          </w:tcPr>
          <w:p w14:paraId="573B679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4777720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5A32444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4C208CBD">
            <w:pPr>
              <w:widowControl/>
              <w:jc w:val="right"/>
              <w:rPr>
                <w:rFonts w:ascii="宋体" w:hAnsi="宋体" w:eastAsia="宋体" w:cs="宋体"/>
                <w:kern w:val="0"/>
                <w:sz w:val="22"/>
              </w:rPr>
            </w:pPr>
            <w:r>
              <w:rPr>
                <w:rFonts w:hint="eastAsia" w:ascii="宋体" w:hAnsi="宋体" w:eastAsia="宋体" w:cs="宋体"/>
                <w:kern w:val="0"/>
                <w:sz w:val="22"/>
              </w:rPr>
              <w:t>　</w:t>
            </w:r>
          </w:p>
        </w:tc>
      </w:tr>
      <w:tr w14:paraId="7E18426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DAA7D07">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FEFC2A0">
            <w:pPr>
              <w:widowControl/>
              <w:jc w:val="center"/>
              <w:rPr>
                <w:rFonts w:ascii="宋体" w:hAnsi="宋体" w:eastAsia="宋体" w:cs="宋体"/>
                <w:kern w:val="0"/>
                <w:sz w:val="22"/>
              </w:rPr>
            </w:pPr>
            <w:r>
              <w:rPr>
                <w:rFonts w:hint="eastAsia" w:ascii="宋体" w:hAnsi="宋体" w:eastAsia="宋体" w:cs="宋体"/>
                <w:kern w:val="0"/>
                <w:sz w:val="22"/>
              </w:rPr>
              <w:t>4</w:t>
            </w:r>
          </w:p>
        </w:tc>
        <w:tc>
          <w:tcPr>
            <w:tcW w:w="1314" w:type="dxa"/>
            <w:tcBorders>
              <w:top w:val="nil"/>
              <w:left w:val="nil"/>
              <w:bottom w:val="single" w:color="auto" w:sz="4" w:space="0"/>
              <w:right w:val="single" w:color="auto" w:sz="4" w:space="0"/>
            </w:tcBorders>
            <w:shd w:val="clear" w:color="auto" w:fill="auto"/>
            <w:noWrap/>
            <w:vAlign w:val="center"/>
          </w:tcPr>
          <w:p w14:paraId="11B11EA1">
            <w:pPr>
              <w:widowControl/>
              <w:jc w:val="right"/>
              <w:rPr>
                <w:rFonts w:ascii="宋体" w:hAnsi="宋体" w:eastAsia="宋体" w:cs="宋体"/>
                <w:kern w:val="0"/>
                <w:sz w:val="22"/>
              </w:rPr>
            </w:pPr>
            <w:r>
              <w:rPr>
                <w:rFonts w:hint="eastAsia" w:ascii="宋体" w:hAnsi="宋体" w:eastAsia="宋体" w:cs="宋体"/>
                <w:kern w:val="0"/>
                <w:sz w:val="22"/>
              </w:rPr>
              <w:t>　</w:t>
            </w:r>
          </w:p>
        </w:tc>
        <w:tc>
          <w:tcPr>
            <w:tcW w:w="3187" w:type="dxa"/>
            <w:gridSpan w:val="2"/>
            <w:tcBorders>
              <w:top w:val="nil"/>
              <w:left w:val="nil"/>
              <w:bottom w:val="single" w:color="auto" w:sz="4" w:space="0"/>
              <w:right w:val="single" w:color="auto" w:sz="4" w:space="0"/>
            </w:tcBorders>
            <w:shd w:val="clear" w:color="auto" w:fill="auto"/>
            <w:noWrap/>
            <w:vAlign w:val="center"/>
          </w:tcPr>
          <w:p w14:paraId="72920E0B">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3C392F97">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lang w:val="en-US" w:eastAsia="zh-CN"/>
              </w:rPr>
              <w:t>36</w:t>
            </w:r>
          </w:p>
        </w:tc>
        <w:tc>
          <w:tcPr>
            <w:tcW w:w="1571" w:type="dxa"/>
            <w:tcBorders>
              <w:top w:val="nil"/>
              <w:left w:val="nil"/>
              <w:bottom w:val="single" w:color="auto" w:sz="4" w:space="0"/>
              <w:right w:val="single" w:color="auto" w:sz="4" w:space="0"/>
            </w:tcBorders>
            <w:shd w:val="clear" w:color="auto" w:fill="auto"/>
            <w:noWrap/>
            <w:vAlign w:val="center"/>
          </w:tcPr>
          <w:p w14:paraId="3992211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7D1DA8E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13CE9B4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19BB59B1">
            <w:pPr>
              <w:widowControl/>
              <w:jc w:val="right"/>
              <w:rPr>
                <w:rFonts w:ascii="宋体" w:hAnsi="宋体" w:eastAsia="宋体" w:cs="宋体"/>
                <w:kern w:val="0"/>
                <w:sz w:val="22"/>
              </w:rPr>
            </w:pPr>
            <w:r>
              <w:rPr>
                <w:rFonts w:hint="eastAsia" w:ascii="宋体" w:hAnsi="宋体" w:eastAsia="宋体" w:cs="宋体"/>
                <w:kern w:val="0"/>
                <w:sz w:val="22"/>
              </w:rPr>
              <w:t>　</w:t>
            </w:r>
          </w:p>
        </w:tc>
      </w:tr>
      <w:tr w14:paraId="397515F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6567D3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E300E7B">
            <w:pPr>
              <w:widowControl/>
              <w:jc w:val="center"/>
              <w:rPr>
                <w:rFonts w:ascii="宋体" w:hAnsi="宋体" w:eastAsia="宋体" w:cs="宋体"/>
                <w:kern w:val="0"/>
                <w:sz w:val="22"/>
              </w:rPr>
            </w:pPr>
            <w:r>
              <w:rPr>
                <w:rFonts w:hint="eastAsia" w:ascii="宋体" w:hAnsi="宋体" w:eastAsia="宋体" w:cs="宋体"/>
                <w:kern w:val="0"/>
                <w:sz w:val="22"/>
              </w:rPr>
              <w:t>5</w:t>
            </w:r>
          </w:p>
        </w:tc>
        <w:tc>
          <w:tcPr>
            <w:tcW w:w="1314" w:type="dxa"/>
            <w:tcBorders>
              <w:top w:val="nil"/>
              <w:left w:val="nil"/>
              <w:bottom w:val="single" w:color="auto" w:sz="4" w:space="0"/>
              <w:right w:val="single" w:color="auto" w:sz="4" w:space="0"/>
            </w:tcBorders>
            <w:shd w:val="clear" w:color="auto" w:fill="auto"/>
            <w:noWrap/>
            <w:vAlign w:val="center"/>
          </w:tcPr>
          <w:p w14:paraId="22566931">
            <w:pPr>
              <w:widowControl/>
              <w:jc w:val="right"/>
              <w:rPr>
                <w:rFonts w:ascii="宋体" w:hAnsi="宋体" w:eastAsia="宋体" w:cs="宋体"/>
                <w:kern w:val="0"/>
                <w:sz w:val="22"/>
              </w:rPr>
            </w:pPr>
            <w:r>
              <w:rPr>
                <w:rFonts w:hint="eastAsia" w:ascii="宋体" w:hAnsi="宋体" w:eastAsia="宋体" w:cs="宋体"/>
                <w:kern w:val="0"/>
                <w:sz w:val="22"/>
              </w:rPr>
              <w:t>　</w:t>
            </w:r>
          </w:p>
        </w:tc>
        <w:tc>
          <w:tcPr>
            <w:tcW w:w="3187" w:type="dxa"/>
            <w:gridSpan w:val="2"/>
            <w:tcBorders>
              <w:top w:val="nil"/>
              <w:left w:val="nil"/>
              <w:bottom w:val="single" w:color="auto" w:sz="4" w:space="0"/>
              <w:right w:val="single" w:color="auto" w:sz="4" w:space="0"/>
            </w:tcBorders>
            <w:shd w:val="clear" w:color="auto" w:fill="auto"/>
            <w:noWrap/>
            <w:vAlign w:val="center"/>
          </w:tcPr>
          <w:p w14:paraId="7EA6FAF4">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6B4C4648">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w:t>
            </w:r>
          </w:p>
        </w:tc>
        <w:tc>
          <w:tcPr>
            <w:tcW w:w="1571" w:type="dxa"/>
            <w:tcBorders>
              <w:top w:val="nil"/>
              <w:left w:val="nil"/>
              <w:bottom w:val="single" w:color="auto" w:sz="4" w:space="0"/>
              <w:right w:val="single" w:color="auto" w:sz="4" w:space="0"/>
            </w:tcBorders>
            <w:shd w:val="clear" w:color="auto" w:fill="auto"/>
            <w:noWrap/>
            <w:vAlign w:val="center"/>
          </w:tcPr>
          <w:p w14:paraId="6779A10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17592FF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072A90E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55569FE0">
            <w:pPr>
              <w:widowControl/>
              <w:jc w:val="right"/>
              <w:rPr>
                <w:rFonts w:ascii="宋体" w:hAnsi="宋体" w:eastAsia="宋体" w:cs="宋体"/>
                <w:kern w:val="0"/>
                <w:sz w:val="22"/>
              </w:rPr>
            </w:pPr>
            <w:r>
              <w:rPr>
                <w:rFonts w:hint="eastAsia" w:ascii="宋体" w:hAnsi="宋体" w:eastAsia="宋体" w:cs="宋体"/>
                <w:kern w:val="0"/>
                <w:sz w:val="22"/>
              </w:rPr>
              <w:t>　</w:t>
            </w:r>
          </w:p>
        </w:tc>
      </w:tr>
      <w:tr w14:paraId="1276C67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C794B3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2F233C4">
            <w:pPr>
              <w:widowControl/>
              <w:jc w:val="center"/>
              <w:rPr>
                <w:rFonts w:ascii="宋体" w:hAnsi="宋体" w:eastAsia="宋体" w:cs="宋体"/>
                <w:kern w:val="0"/>
                <w:sz w:val="22"/>
              </w:rPr>
            </w:pPr>
            <w:r>
              <w:rPr>
                <w:rFonts w:hint="eastAsia" w:ascii="宋体" w:hAnsi="宋体" w:eastAsia="宋体" w:cs="宋体"/>
                <w:kern w:val="0"/>
                <w:sz w:val="22"/>
              </w:rPr>
              <w:t>6</w:t>
            </w:r>
          </w:p>
        </w:tc>
        <w:tc>
          <w:tcPr>
            <w:tcW w:w="1314" w:type="dxa"/>
            <w:tcBorders>
              <w:top w:val="nil"/>
              <w:left w:val="nil"/>
              <w:bottom w:val="single" w:color="auto" w:sz="4" w:space="0"/>
              <w:right w:val="single" w:color="auto" w:sz="4" w:space="0"/>
            </w:tcBorders>
            <w:shd w:val="clear" w:color="auto" w:fill="auto"/>
            <w:noWrap/>
            <w:vAlign w:val="center"/>
          </w:tcPr>
          <w:p w14:paraId="7D00740D">
            <w:pPr>
              <w:widowControl/>
              <w:jc w:val="right"/>
              <w:rPr>
                <w:rFonts w:ascii="宋体" w:hAnsi="宋体" w:eastAsia="宋体" w:cs="宋体"/>
                <w:kern w:val="0"/>
                <w:sz w:val="22"/>
              </w:rPr>
            </w:pPr>
            <w:r>
              <w:rPr>
                <w:rFonts w:hint="eastAsia" w:ascii="宋体" w:hAnsi="宋体" w:eastAsia="宋体" w:cs="宋体"/>
                <w:kern w:val="0"/>
                <w:sz w:val="22"/>
              </w:rPr>
              <w:t>　</w:t>
            </w:r>
          </w:p>
        </w:tc>
        <w:tc>
          <w:tcPr>
            <w:tcW w:w="3187" w:type="dxa"/>
            <w:gridSpan w:val="2"/>
            <w:tcBorders>
              <w:top w:val="nil"/>
              <w:left w:val="nil"/>
              <w:bottom w:val="single" w:color="auto" w:sz="4" w:space="0"/>
              <w:right w:val="single" w:color="auto" w:sz="4" w:space="0"/>
            </w:tcBorders>
            <w:shd w:val="clear" w:color="auto" w:fill="auto"/>
            <w:noWrap/>
            <w:vAlign w:val="center"/>
          </w:tcPr>
          <w:p w14:paraId="12A590FE">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5987E44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38</w:t>
            </w:r>
          </w:p>
        </w:tc>
        <w:tc>
          <w:tcPr>
            <w:tcW w:w="1571" w:type="dxa"/>
            <w:tcBorders>
              <w:top w:val="nil"/>
              <w:left w:val="nil"/>
              <w:bottom w:val="single" w:color="auto" w:sz="4" w:space="0"/>
              <w:right w:val="single" w:color="auto" w:sz="4" w:space="0"/>
            </w:tcBorders>
            <w:shd w:val="clear" w:color="auto" w:fill="auto"/>
            <w:noWrap/>
            <w:vAlign w:val="center"/>
          </w:tcPr>
          <w:p w14:paraId="0166461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26CDE47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6C09100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3B2B6ACB">
            <w:pPr>
              <w:widowControl/>
              <w:jc w:val="right"/>
              <w:rPr>
                <w:rFonts w:ascii="宋体" w:hAnsi="宋体" w:eastAsia="宋体" w:cs="宋体"/>
                <w:kern w:val="0"/>
                <w:sz w:val="22"/>
              </w:rPr>
            </w:pPr>
            <w:r>
              <w:rPr>
                <w:rFonts w:hint="eastAsia" w:ascii="宋体" w:hAnsi="宋体" w:eastAsia="宋体" w:cs="宋体"/>
                <w:kern w:val="0"/>
                <w:sz w:val="22"/>
              </w:rPr>
              <w:t>　</w:t>
            </w:r>
          </w:p>
        </w:tc>
      </w:tr>
      <w:tr w14:paraId="5683BC3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FFFFFF" w:themeFill="background1"/>
            <w:noWrap/>
            <w:vAlign w:val="center"/>
          </w:tcPr>
          <w:p w14:paraId="2D1857FB">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1536518">
            <w:pPr>
              <w:widowControl/>
              <w:jc w:val="center"/>
              <w:rPr>
                <w:rFonts w:ascii="宋体" w:hAnsi="宋体" w:eastAsia="宋体" w:cs="宋体"/>
                <w:kern w:val="0"/>
                <w:sz w:val="22"/>
              </w:rPr>
            </w:pPr>
            <w:r>
              <w:rPr>
                <w:rFonts w:hint="eastAsia" w:ascii="宋体" w:hAnsi="宋体" w:eastAsia="宋体" w:cs="宋体"/>
                <w:kern w:val="0"/>
                <w:sz w:val="22"/>
              </w:rPr>
              <w:t>7</w:t>
            </w:r>
          </w:p>
        </w:tc>
        <w:tc>
          <w:tcPr>
            <w:tcW w:w="1314" w:type="dxa"/>
            <w:tcBorders>
              <w:top w:val="nil"/>
              <w:left w:val="nil"/>
              <w:bottom w:val="single" w:color="auto" w:sz="4" w:space="0"/>
              <w:right w:val="single" w:color="auto" w:sz="4" w:space="0"/>
            </w:tcBorders>
            <w:shd w:val="clear" w:color="auto" w:fill="auto"/>
            <w:noWrap/>
            <w:vAlign w:val="center"/>
          </w:tcPr>
          <w:p w14:paraId="00E3BA57">
            <w:pPr>
              <w:widowControl/>
              <w:jc w:val="right"/>
              <w:rPr>
                <w:rFonts w:ascii="宋体" w:hAnsi="宋体" w:eastAsia="宋体" w:cs="宋体"/>
                <w:kern w:val="0"/>
                <w:sz w:val="22"/>
              </w:rPr>
            </w:pPr>
            <w:r>
              <w:rPr>
                <w:rFonts w:hint="eastAsia" w:ascii="宋体" w:hAnsi="宋体" w:eastAsia="宋体" w:cs="宋体"/>
                <w:kern w:val="0"/>
                <w:sz w:val="22"/>
              </w:rPr>
              <w:t>　</w:t>
            </w:r>
          </w:p>
        </w:tc>
        <w:tc>
          <w:tcPr>
            <w:tcW w:w="3187" w:type="dxa"/>
            <w:gridSpan w:val="2"/>
            <w:tcBorders>
              <w:top w:val="nil"/>
              <w:left w:val="nil"/>
              <w:bottom w:val="single" w:color="auto" w:sz="4" w:space="0"/>
              <w:right w:val="single" w:color="auto" w:sz="4" w:space="0"/>
            </w:tcBorders>
            <w:shd w:val="clear" w:color="auto" w:fill="auto"/>
            <w:noWrap/>
            <w:vAlign w:val="center"/>
          </w:tcPr>
          <w:p w14:paraId="64EA437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七、文化旅游体育与传媒支出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3F5D096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w:t>
            </w:r>
          </w:p>
        </w:tc>
        <w:tc>
          <w:tcPr>
            <w:tcW w:w="1571" w:type="dxa"/>
            <w:tcBorders>
              <w:top w:val="nil"/>
              <w:left w:val="nil"/>
              <w:bottom w:val="single" w:color="auto" w:sz="4" w:space="0"/>
              <w:right w:val="single" w:color="auto" w:sz="4" w:space="0"/>
            </w:tcBorders>
            <w:shd w:val="clear" w:color="auto" w:fill="auto"/>
            <w:noWrap/>
            <w:vAlign w:val="center"/>
          </w:tcPr>
          <w:p w14:paraId="03C60B0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36715C0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3267407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7909260B">
            <w:pPr>
              <w:widowControl/>
              <w:jc w:val="right"/>
              <w:rPr>
                <w:rFonts w:ascii="宋体" w:hAnsi="宋体" w:eastAsia="宋体" w:cs="宋体"/>
                <w:kern w:val="0"/>
                <w:sz w:val="22"/>
              </w:rPr>
            </w:pPr>
            <w:r>
              <w:rPr>
                <w:rFonts w:hint="eastAsia" w:ascii="宋体" w:hAnsi="宋体" w:eastAsia="宋体" w:cs="宋体"/>
                <w:kern w:val="0"/>
                <w:sz w:val="22"/>
              </w:rPr>
              <w:t>　</w:t>
            </w:r>
          </w:p>
        </w:tc>
      </w:tr>
      <w:tr w14:paraId="386CCF3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511A802">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themeFill="background1"/>
            <w:noWrap/>
            <w:vAlign w:val="center"/>
          </w:tcPr>
          <w:p w14:paraId="57B795A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w:t>
            </w:r>
          </w:p>
        </w:tc>
        <w:tc>
          <w:tcPr>
            <w:tcW w:w="1314" w:type="dxa"/>
            <w:tcBorders>
              <w:top w:val="nil"/>
              <w:left w:val="nil"/>
              <w:bottom w:val="single" w:color="auto" w:sz="4" w:space="0"/>
              <w:right w:val="single" w:color="auto" w:sz="4" w:space="0"/>
            </w:tcBorders>
            <w:shd w:val="clear" w:color="auto" w:fill="auto"/>
            <w:noWrap/>
            <w:vAlign w:val="center"/>
          </w:tcPr>
          <w:p w14:paraId="5861D05D">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4899EBAD">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八、社会保障和就业支出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3264D97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1571" w:type="dxa"/>
            <w:tcBorders>
              <w:top w:val="nil"/>
              <w:left w:val="nil"/>
              <w:bottom w:val="single" w:color="auto" w:sz="4" w:space="0"/>
              <w:right w:val="single" w:color="auto" w:sz="4" w:space="0"/>
            </w:tcBorders>
            <w:shd w:val="clear" w:color="auto" w:fill="auto"/>
            <w:noWrap/>
            <w:vAlign w:val="center"/>
          </w:tcPr>
          <w:p w14:paraId="29947902">
            <w:pPr>
              <w:widowControl/>
              <w:jc w:val="center"/>
              <w:rPr>
                <w:rFonts w:hint="eastAsia" w:ascii="宋体" w:hAnsi="宋体" w:eastAsia="宋体" w:cs="宋体"/>
                <w:kern w:val="0"/>
                <w:sz w:val="22"/>
              </w:rPr>
            </w:pPr>
            <w:r>
              <w:rPr>
                <w:rFonts w:hint="eastAsia" w:ascii="宋体" w:hAnsi="宋体" w:eastAsia="宋体" w:cs="宋体"/>
                <w:kern w:val="0"/>
                <w:sz w:val="22"/>
              </w:rPr>
              <w:t>102.58</w:t>
            </w:r>
          </w:p>
        </w:tc>
        <w:tc>
          <w:tcPr>
            <w:tcW w:w="1392" w:type="dxa"/>
            <w:tcBorders>
              <w:top w:val="nil"/>
              <w:left w:val="nil"/>
              <w:bottom w:val="single" w:color="auto" w:sz="4" w:space="0"/>
              <w:right w:val="single" w:color="auto" w:sz="4" w:space="0"/>
            </w:tcBorders>
            <w:shd w:val="clear" w:color="auto" w:fill="auto"/>
            <w:noWrap/>
            <w:vAlign w:val="center"/>
          </w:tcPr>
          <w:p w14:paraId="6CE10878">
            <w:pPr>
              <w:widowControl/>
              <w:jc w:val="center"/>
              <w:rPr>
                <w:rFonts w:hint="eastAsia" w:ascii="宋体" w:hAnsi="宋体" w:eastAsia="宋体" w:cs="宋体"/>
                <w:kern w:val="0"/>
                <w:sz w:val="22"/>
              </w:rPr>
            </w:pPr>
            <w:r>
              <w:rPr>
                <w:rFonts w:hint="eastAsia" w:ascii="宋体" w:hAnsi="宋体" w:eastAsia="宋体" w:cs="宋体"/>
                <w:kern w:val="0"/>
                <w:sz w:val="22"/>
              </w:rPr>
              <w:t>102.58</w:t>
            </w:r>
          </w:p>
        </w:tc>
        <w:tc>
          <w:tcPr>
            <w:tcW w:w="1392" w:type="dxa"/>
            <w:tcBorders>
              <w:top w:val="nil"/>
              <w:left w:val="nil"/>
              <w:bottom w:val="single" w:color="auto" w:sz="4" w:space="0"/>
              <w:right w:val="single" w:color="auto" w:sz="4" w:space="0"/>
            </w:tcBorders>
            <w:shd w:val="clear" w:color="auto" w:fill="auto"/>
            <w:noWrap/>
            <w:vAlign w:val="center"/>
          </w:tcPr>
          <w:p w14:paraId="704AAF4A">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E3CB6AB">
            <w:pPr>
              <w:widowControl/>
              <w:jc w:val="right"/>
              <w:rPr>
                <w:rFonts w:hint="eastAsia" w:ascii="宋体" w:hAnsi="宋体" w:eastAsia="宋体" w:cs="宋体"/>
                <w:kern w:val="0"/>
                <w:sz w:val="22"/>
              </w:rPr>
            </w:pPr>
          </w:p>
        </w:tc>
      </w:tr>
      <w:tr w14:paraId="6682140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0C6F31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themeFill="background1"/>
            <w:noWrap/>
            <w:vAlign w:val="center"/>
          </w:tcPr>
          <w:p w14:paraId="59F20D6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1314" w:type="dxa"/>
            <w:tcBorders>
              <w:top w:val="nil"/>
              <w:left w:val="nil"/>
              <w:bottom w:val="single" w:color="auto" w:sz="4" w:space="0"/>
              <w:right w:val="single" w:color="auto" w:sz="4" w:space="0"/>
            </w:tcBorders>
            <w:shd w:val="clear" w:color="auto" w:fill="auto"/>
            <w:noWrap/>
            <w:vAlign w:val="center"/>
          </w:tcPr>
          <w:p w14:paraId="19D0CDBD">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32916CA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九、卫生健康支出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66B07C0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41</w:t>
            </w:r>
          </w:p>
        </w:tc>
        <w:tc>
          <w:tcPr>
            <w:tcW w:w="1571" w:type="dxa"/>
            <w:tcBorders>
              <w:top w:val="nil"/>
              <w:left w:val="nil"/>
              <w:bottom w:val="single" w:color="auto" w:sz="4" w:space="0"/>
              <w:right w:val="single" w:color="auto" w:sz="4" w:space="0"/>
            </w:tcBorders>
            <w:shd w:val="clear" w:color="auto" w:fill="auto"/>
            <w:noWrap/>
            <w:vAlign w:val="center"/>
          </w:tcPr>
          <w:p w14:paraId="2ABA2256">
            <w:pPr>
              <w:widowControl/>
              <w:jc w:val="center"/>
              <w:rPr>
                <w:rFonts w:hint="eastAsia" w:ascii="宋体" w:hAnsi="宋体" w:eastAsia="宋体" w:cs="宋体"/>
                <w:kern w:val="0"/>
                <w:sz w:val="22"/>
              </w:rPr>
            </w:pPr>
            <w:r>
              <w:rPr>
                <w:rFonts w:hint="eastAsia" w:ascii="宋体" w:hAnsi="宋体" w:eastAsia="宋体" w:cs="宋体"/>
                <w:kern w:val="0"/>
                <w:sz w:val="22"/>
              </w:rPr>
              <w:t>36.54</w:t>
            </w:r>
          </w:p>
        </w:tc>
        <w:tc>
          <w:tcPr>
            <w:tcW w:w="1392" w:type="dxa"/>
            <w:tcBorders>
              <w:top w:val="nil"/>
              <w:left w:val="nil"/>
              <w:bottom w:val="single" w:color="auto" w:sz="4" w:space="0"/>
              <w:right w:val="single" w:color="auto" w:sz="4" w:space="0"/>
            </w:tcBorders>
            <w:shd w:val="clear" w:color="auto" w:fill="auto"/>
            <w:noWrap/>
            <w:vAlign w:val="center"/>
          </w:tcPr>
          <w:p w14:paraId="298BA296">
            <w:pPr>
              <w:widowControl/>
              <w:jc w:val="center"/>
              <w:rPr>
                <w:rFonts w:hint="eastAsia" w:ascii="宋体" w:hAnsi="宋体" w:eastAsia="宋体" w:cs="宋体"/>
                <w:kern w:val="0"/>
                <w:sz w:val="22"/>
              </w:rPr>
            </w:pPr>
            <w:r>
              <w:rPr>
                <w:rFonts w:hint="eastAsia" w:ascii="宋体" w:hAnsi="宋体" w:eastAsia="宋体" w:cs="宋体"/>
                <w:kern w:val="0"/>
                <w:sz w:val="22"/>
              </w:rPr>
              <w:t>36.54</w:t>
            </w:r>
          </w:p>
        </w:tc>
        <w:tc>
          <w:tcPr>
            <w:tcW w:w="1392" w:type="dxa"/>
            <w:tcBorders>
              <w:top w:val="nil"/>
              <w:left w:val="nil"/>
              <w:bottom w:val="single" w:color="auto" w:sz="4" w:space="0"/>
              <w:right w:val="single" w:color="auto" w:sz="4" w:space="0"/>
            </w:tcBorders>
            <w:shd w:val="clear" w:color="auto" w:fill="auto"/>
            <w:noWrap/>
            <w:vAlign w:val="center"/>
          </w:tcPr>
          <w:p w14:paraId="1074391F">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FE5CB74">
            <w:pPr>
              <w:widowControl/>
              <w:jc w:val="right"/>
              <w:rPr>
                <w:rFonts w:hint="eastAsia" w:ascii="宋体" w:hAnsi="宋体" w:eastAsia="宋体" w:cs="宋体"/>
                <w:kern w:val="0"/>
                <w:sz w:val="22"/>
              </w:rPr>
            </w:pPr>
          </w:p>
        </w:tc>
      </w:tr>
      <w:tr w14:paraId="713643B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22B0FEC">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themeFill="background1"/>
            <w:noWrap/>
            <w:vAlign w:val="center"/>
          </w:tcPr>
          <w:p w14:paraId="7579A24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314" w:type="dxa"/>
            <w:tcBorders>
              <w:top w:val="nil"/>
              <w:left w:val="nil"/>
              <w:bottom w:val="single" w:color="auto" w:sz="4" w:space="0"/>
              <w:right w:val="single" w:color="auto" w:sz="4" w:space="0"/>
            </w:tcBorders>
            <w:shd w:val="clear" w:color="auto" w:fill="auto"/>
            <w:noWrap/>
            <w:vAlign w:val="center"/>
          </w:tcPr>
          <w:p w14:paraId="02FCC411">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463EFD0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十、节能环保支出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2282396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42</w:t>
            </w:r>
          </w:p>
        </w:tc>
        <w:tc>
          <w:tcPr>
            <w:tcW w:w="1571" w:type="dxa"/>
            <w:tcBorders>
              <w:top w:val="nil"/>
              <w:left w:val="nil"/>
              <w:bottom w:val="single" w:color="auto" w:sz="4" w:space="0"/>
              <w:right w:val="single" w:color="auto" w:sz="4" w:space="0"/>
            </w:tcBorders>
            <w:shd w:val="clear" w:color="auto" w:fill="auto"/>
            <w:noWrap/>
            <w:vAlign w:val="center"/>
          </w:tcPr>
          <w:p w14:paraId="4AA266FF">
            <w:pPr>
              <w:widowControl/>
              <w:jc w:val="center"/>
              <w:rPr>
                <w:rFonts w:hint="eastAsia" w:ascii="宋体" w:hAnsi="宋体" w:eastAsia="宋体" w:cs="宋体"/>
                <w:kern w:val="0"/>
                <w:sz w:val="22"/>
              </w:rPr>
            </w:pPr>
            <w:r>
              <w:rPr>
                <w:rFonts w:hint="eastAsia" w:ascii="宋体" w:hAnsi="宋体" w:eastAsia="宋体" w:cs="宋体"/>
                <w:kern w:val="0"/>
                <w:sz w:val="22"/>
              </w:rPr>
              <w:t>160</w:t>
            </w:r>
          </w:p>
        </w:tc>
        <w:tc>
          <w:tcPr>
            <w:tcW w:w="1392" w:type="dxa"/>
            <w:tcBorders>
              <w:top w:val="nil"/>
              <w:left w:val="nil"/>
              <w:bottom w:val="single" w:color="auto" w:sz="4" w:space="0"/>
              <w:right w:val="single" w:color="auto" w:sz="4" w:space="0"/>
            </w:tcBorders>
            <w:shd w:val="clear" w:color="auto" w:fill="auto"/>
            <w:noWrap/>
            <w:vAlign w:val="center"/>
          </w:tcPr>
          <w:p w14:paraId="6E540B21">
            <w:pPr>
              <w:widowControl/>
              <w:jc w:val="center"/>
              <w:rPr>
                <w:rFonts w:hint="eastAsia" w:ascii="宋体" w:hAnsi="宋体" w:eastAsia="宋体" w:cs="宋体"/>
                <w:kern w:val="0"/>
                <w:sz w:val="22"/>
              </w:rPr>
            </w:pPr>
            <w:r>
              <w:rPr>
                <w:rFonts w:hint="eastAsia" w:ascii="宋体" w:hAnsi="宋体" w:eastAsia="宋体" w:cs="宋体"/>
                <w:kern w:val="0"/>
                <w:sz w:val="22"/>
              </w:rPr>
              <w:t>160</w:t>
            </w:r>
          </w:p>
        </w:tc>
        <w:tc>
          <w:tcPr>
            <w:tcW w:w="1392" w:type="dxa"/>
            <w:tcBorders>
              <w:top w:val="nil"/>
              <w:left w:val="nil"/>
              <w:bottom w:val="single" w:color="auto" w:sz="4" w:space="0"/>
              <w:right w:val="single" w:color="auto" w:sz="4" w:space="0"/>
            </w:tcBorders>
            <w:shd w:val="clear" w:color="auto" w:fill="auto"/>
            <w:noWrap/>
            <w:vAlign w:val="center"/>
          </w:tcPr>
          <w:p w14:paraId="0C2A2F52">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85D7847">
            <w:pPr>
              <w:widowControl/>
              <w:jc w:val="right"/>
              <w:rPr>
                <w:rFonts w:hint="eastAsia" w:ascii="宋体" w:hAnsi="宋体" w:eastAsia="宋体" w:cs="宋体"/>
                <w:kern w:val="0"/>
                <w:sz w:val="22"/>
              </w:rPr>
            </w:pPr>
          </w:p>
        </w:tc>
      </w:tr>
      <w:tr w14:paraId="5AB8DF2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1BC2FBA">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themeFill="background1"/>
            <w:noWrap/>
            <w:vAlign w:val="center"/>
          </w:tcPr>
          <w:p w14:paraId="656CB35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1314" w:type="dxa"/>
            <w:tcBorders>
              <w:top w:val="nil"/>
              <w:left w:val="nil"/>
              <w:bottom w:val="single" w:color="auto" w:sz="4" w:space="0"/>
              <w:right w:val="single" w:color="auto" w:sz="4" w:space="0"/>
            </w:tcBorders>
            <w:shd w:val="clear" w:color="auto" w:fill="auto"/>
            <w:noWrap/>
            <w:vAlign w:val="center"/>
          </w:tcPr>
          <w:p w14:paraId="2FB1F2AA">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77D6D25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十一、城乡社区支出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77F2AEE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43</w:t>
            </w:r>
          </w:p>
        </w:tc>
        <w:tc>
          <w:tcPr>
            <w:tcW w:w="1571" w:type="dxa"/>
            <w:tcBorders>
              <w:top w:val="nil"/>
              <w:left w:val="nil"/>
              <w:bottom w:val="single" w:color="auto" w:sz="4" w:space="0"/>
              <w:right w:val="single" w:color="auto" w:sz="4" w:space="0"/>
            </w:tcBorders>
            <w:shd w:val="clear" w:color="auto" w:fill="auto"/>
            <w:noWrap/>
            <w:vAlign w:val="center"/>
          </w:tcPr>
          <w:p w14:paraId="43002B67">
            <w:pPr>
              <w:widowControl/>
              <w:jc w:val="center"/>
              <w:rPr>
                <w:rFonts w:hint="eastAsia" w:ascii="宋体" w:hAnsi="宋体" w:eastAsia="宋体" w:cs="宋体"/>
                <w:kern w:val="0"/>
                <w:sz w:val="22"/>
              </w:rPr>
            </w:pPr>
            <w:r>
              <w:rPr>
                <w:rFonts w:hint="eastAsia" w:ascii="宋体" w:hAnsi="宋体" w:eastAsia="宋体" w:cs="宋体"/>
                <w:kern w:val="0"/>
                <w:sz w:val="22"/>
              </w:rPr>
              <w:t>26618.62</w:t>
            </w:r>
          </w:p>
        </w:tc>
        <w:tc>
          <w:tcPr>
            <w:tcW w:w="1392" w:type="dxa"/>
            <w:tcBorders>
              <w:top w:val="nil"/>
              <w:left w:val="nil"/>
              <w:bottom w:val="single" w:color="auto" w:sz="4" w:space="0"/>
              <w:right w:val="single" w:color="auto" w:sz="4" w:space="0"/>
            </w:tcBorders>
            <w:shd w:val="clear" w:color="auto" w:fill="auto"/>
            <w:noWrap/>
            <w:vAlign w:val="center"/>
          </w:tcPr>
          <w:p w14:paraId="63998BB5">
            <w:pPr>
              <w:widowControl/>
              <w:jc w:val="center"/>
              <w:rPr>
                <w:rFonts w:hint="eastAsia" w:ascii="宋体" w:hAnsi="宋体" w:eastAsia="宋体" w:cs="宋体"/>
                <w:kern w:val="0"/>
                <w:sz w:val="22"/>
              </w:rPr>
            </w:pPr>
            <w:r>
              <w:rPr>
                <w:rFonts w:hint="eastAsia" w:ascii="宋体" w:hAnsi="宋体" w:eastAsia="宋体" w:cs="宋体"/>
                <w:kern w:val="0"/>
                <w:sz w:val="22"/>
              </w:rPr>
              <w:t>10611.5</w:t>
            </w:r>
          </w:p>
        </w:tc>
        <w:tc>
          <w:tcPr>
            <w:tcW w:w="1392" w:type="dxa"/>
            <w:tcBorders>
              <w:top w:val="nil"/>
              <w:left w:val="nil"/>
              <w:bottom w:val="single" w:color="auto" w:sz="4" w:space="0"/>
              <w:right w:val="single" w:color="auto" w:sz="4" w:space="0"/>
            </w:tcBorders>
            <w:shd w:val="clear" w:color="auto" w:fill="auto"/>
            <w:noWrap/>
            <w:vAlign w:val="center"/>
          </w:tcPr>
          <w:p w14:paraId="3B63738F">
            <w:pPr>
              <w:widowControl/>
              <w:jc w:val="center"/>
              <w:rPr>
                <w:rFonts w:hint="eastAsia" w:ascii="宋体" w:hAnsi="宋体" w:eastAsia="宋体" w:cs="宋体"/>
                <w:kern w:val="0"/>
                <w:sz w:val="22"/>
              </w:rPr>
            </w:pPr>
            <w:r>
              <w:rPr>
                <w:rFonts w:hint="eastAsia" w:ascii="宋体" w:hAnsi="宋体" w:eastAsia="宋体" w:cs="宋体"/>
                <w:kern w:val="0"/>
                <w:sz w:val="22"/>
              </w:rPr>
              <w:t>16007.13</w:t>
            </w:r>
          </w:p>
        </w:tc>
        <w:tc>
          <w:tcPr>
            <w:tcW w:w="1572" w:type="dxa"/>
            <w:tcBorders>
              <w:top w:val="nil"/>
              <w:left w:val="nil"/>
              <w:bottom w:val="single" w:color="auto" w:sz="4" w:space="0"/>
              <w:right w:val="single" w:color="auto" w:sz="4" w:space="0"/>
            </w:tcBorders>
            <w:shd w:val="clear" w:color="auto" w:fill="auto"/>
            <w:noWrap/>
            <w:vAlign w:val="center"/>
          </w:tcPr>
          <w:p w14:paraId="0DF99618">
            <w:pPr>
              <w:widowControl/>
              <w:jc w:val="right"/>
              <w:rPr>
                <w:rFonts w:hint="eastAsia" w:ascii="宋体" w:hAnsi="宋体" w:eastAsia="宋体" w:cs="宋体"/>
                <w:kern w:val="0"/>
                <w:sz w:val="22"/>
              </w:rPr>
            </w:pPr>
          </w:p>
        </w:tc>
      </w:tr>
      <w:tr w14:paraId="4A44C9D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4284C6E">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themeFill="background1"/>
            <w:noWrap/>
            <w:vAlign w:val="center"/>
          </w:tcPr>
          <w:p w14:paraId="69763C2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314" w:type="dxa"/>
            <w:tcBorders>
              <w:top w:val="nil"/>
              <w:left w:val="nil"/>
              <w:bottom w:val="single" w:color="auto" w:sz="4" w:space="0"/>
              <w:right w:val="single" w:color="auto" w:sz="4" w:space="0"/>
            </w:tcBorders>
            <w:shd w:val="clear" w:color="auto" w:fill="auto"/>
            <w:noWrap/>
            <w:vAlign w:val="center"/>
          </w:tcPr>
          <w:p w14:paraId="3C432436">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4081979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十二、农林水支出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601C587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44</w:t>
            </w:r>
          </w:p>
        </w:tc>
        <w:tc>
          <w:tcPr>
            <w:tcW w:w="1571" w:type="dxa"/>
            <w:tcBorders>
              <w:top w:val="nil"/>
              <w:left w:val="nil"/>
              <w:bottom w:val="single" w:color="auto" w:sz="4" w:space="0"/>
              <w:right w:val="single" w:color="auto" w:sz="4" w:space="0"/>
            </w:tcBorders>
            <w:shd w:val="clear" w:color="auto" w:fill="auto"/>
            <w:noWrap/>
            <w:vAlign w:val="center"/>
          </w:tcPr>
          <w:p w14:paraId="0B58A6DC">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C47DD2F">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5FBCF2D">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54DBC9B">
            <w:pPr>
              <w:widowControl/>
              <w:jc w:val="right"/>
              <w:rPr>
                <w:rFonts w:hint="eastAsia" w:ascii="宋体" w:hAnsi="宋体" w:eastAsia="宋体" w:cs="宋体"/>
                <w:kern w:val="0"/>
                <w:sz w:val="22"/>
              </w:rPr>
            </w:pPr>
          </w:p>
        </w:tc>
      </w:tr>
      <w:tr w14:paraId="26BF719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C852D3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themeFill="background1"/>
            <w:noWrap/>
            <w:vAlign w:val="center"/>
          </w:tcPr>
          <w:p w14:paraId="6E73D15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314" w:type="dxa"/>
            <w:tcBorders>
              <w:top w:val="nil"/>
              <w:left w:val="nil"/>
              <w:bottom w:val="single" w:color="auto" w:sz="4" w:space="0"/>
              <w:right w:val="single" w:color="auto" w:sz="4" w:space="0"/>
            </w:tcBorders>
            <w:shd w:val="clear" w:color="auto" w:fill="auto"/>
            <w:noWrap/>
            <w:vAlign w:val="center"/>
          </w:tcPr>
          <w:p w14:paraId="1724908C">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1549971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十三、交通运输支出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61ED81F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45</w:t>
            </w:r>
          </w:p>
        </w:tc>
        <w:tc>
          <w:tcPr>
            <w:tcW w:w="1571" w:type="dxa"/>
            <w:tcBorders>
              <w:top w:val="nil"/>
              <w:left w:val="nil"/>
              <w:bottom w:val="single" w:color="auto" w:sz="4" w:space="0"/>
              <w:right w:val="single" w:color="auto" w:sz="4" w:space="0"/>
            </w:tcBorders>
            <w:shd w:val="clear" w:color="auto" w:fill="auto"/>
            <w:noWrap/>
            <w:vAlign w:val="center"/>
          </w:tcPr>
          <w:p w14:paraId="2296E67C">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B1239C6">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5D84884">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C18C3DD">
            <w:pPr>
              <w:widowControl/>
              <w:jc w:val="right"/>
              <w:rPr>
                <w:rFonts w:hint="eastAsia" w:ascii="宋体" w:hAnsi="宋体" w:eastAsia="宋体" w:cs="宋体"/>
                <w:kern w:val="0"/>
                <w:sz w:val="22"/>
              </w:rPr>
            </w:pPr>
          </w:p>
        </w:tc>
      </w:tr>
      <w:tr w14:paraId="4557DD9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B7692F4">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themeFill="background1"/>
            <w:noWrap/>
            <w:vAlign w:val="center"/>
          </w:tcPr>
          <w:p w14:paraId="5AABDB46">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314" w:type="dxa"/>
            <w:tcBorders>
              <w:top w:val="nil"/>
              <w:left w:val="nil"/>
              <w:bottom w:val="single" w:color="auto" w:sz="4" w:space="0"/>
              <w:right w:val="single" w:color="auto" w:sz="4" w:space="0"/>
            </w:tcBorders>
            <w:shd w:val="clear" w:color="auto" w:fill="auto"/>
            <w:noWrap/>
            <w:vAlign w:val="center"/>
          </w:tcPr>
          <w:p w14:paraId="3A6A9CCA">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43002C1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172C5D0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46</w:t>
            </w:r>
          </w:p>
        </w:tc>
        <w:tc>
          <w:tcPr>
            <w:tcW w:w="1571" w:type="dxa"/>
            <w:tcBorders>
              <w:top w:val="nil"/>
              <w:left w:val="nil"/>
              <w:bottom w:val="single" w:color="auto" w:sz="4" w:space="0"/>
              <w:right w:val="single" w:color="auto" w:sz="4" w:space="0"/>
            </w:tcBorders>
            <w:shd w:val="clear" w:color="auto" w:fill="auto"/>
            <w:noWrap/>
            <w:vAlign w:val="center"/>
          </w:tcPr>
          <w:p w14:paraId="59DB33A0">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663D7DC">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D8395E3">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A199DD5">
            <w:pPr>
              <w:widowControl/>
              <w:jc w:val="right"/>
              <w:rPr>
                <w:rFonts w:hint="eastAsia" w:ascii="宋体" w:hAnsi="宋体" w:eastAsia="宋体" w:cs="宋体"/>
                <w:kern w:val="0"/>
                <w:sz w:val="22"/>
              </w:rPr>
            </w:pPr>
          </w:p>
        </w:tc>
      </w:tr>
      <w:tr w14:paraId="3DB71F3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484984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themeFill="background1"/>
            <w:noWrap/>
            <w:vAlign w:val="center"/>
          </w:tcPr>
          <w:p w14:paraId="2F7DF80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314" w:type="dxa"/>
            <w:tcBorders>
              <w:top w:val="nil"/>
              <w:left w:val="nil"/>
              <w:bottom w:val="single" w:color="auto" w:sz="4" w:space="0"/>
              <w:right w:val="single" w:color="auto" w:sz="4" w:space="0"/>
            </w:tcBorders>
            <w:shd w:val="clear" w:color="auto" w:fill="auto"/>
            <w:noWrap/>
            <w:vAlign w:val="center"/>
          </w:tcPr>
          <w:p w14:paraId="2CD8E4D6">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22EB9F95">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十五、商业服务业等支出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5DC0AD0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47</w:t>
            </w:r>
          </w:p>
        </w:tc>
        <w:tc>
          <w:tcPr>
            <w:tcW w:w="1571" w:type="dxa"/>
            <w:tcBorders>
              <w:top w:val="nil"/>
              <w:left w:val="nil"/>
              <w:bottom w:val="single" w:color="auto" w:sz="4" w:space="0"/>
              <w:right w:val="single" w:color="auto" w:sz="4" w:space="0"/>
            </w:tcBorders>
            <w:shd w:val="clear" w:color="auto" w:fill="auto"/>
            <w:noWrap/>
            <w:vAlign w:val="center"/>
          </w:tcPr>
          <w:p w14:paraId="064DBC06">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A78E7AF">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5F59592">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E825562">
            <w:pPr>
              <w:widowControl/>
              <w:jc w:val="right"/>
              <w:rPr>
                <w:rFonts w:hint="eastAsia" w:ascii="宋体" w:hAnsi="宋体" w:eastAsia="宋体" w:cs="宋体"/>
                <w:kern w:val="0"/>
                <w:sz w:val="22"/>
              </w:rPr>
            </w:pPr>
          </w:p>
        </w:tc>
      </w:tr>
      <w:tr w14:paraId="73A9E26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371F4B6">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themeFill="background1"/>
            <w:noWrap/>
            <w:vAlign w:val="center"/>
          </w:tcPr>
          <w:p w14:paraId="0B172C5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314" w:type="dxa"/>
            <w:tcBorders>
              <w:top w:val="nil"/>
              <w:left w:val="nil"/>
              <w:bottom w:val="single" w:color="auto" w:sz="4" w:space="0"/>
              <w:right w:val="single" w:color="auto" w:sz="4" w:space="0"/>
            </w:tcBorders>
            <w:shd w:val="clear" w:color="auto" w:fill="auto"/>
            <w:noWrap/>
            <w:vAlign w:val="center"/>
          </w:tcPr>
          <w:p w14:paraId="5EF8202E">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0B1BF7EF">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十六、金融支出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47E2EE5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48</w:t>
            </w:r>
          </w:p>
        </w:tc>
        <w:tc>
          <w:tcPr>
            <w:tcW w:w="1571" w:type="dxa"/>
            <w:tcBorders>
              <w:top w:val="nil"/>
              <w:left w:val="nil"/>
              <w:bottom w:val="single" w:color="auto" w:sz="4" w:space="0"/>
              <w:right w:val="single" w:color="auto" w:sz="4" w:space="0"/>
            </w:tcBorders>
            <w:shd w:val="clear" w:color="auto" w:fill="auto"/>
            <w:noWrap/>
            <w:vAlign w:val="center"/>
          </w:tcPr>
          <w:p w14:paraId="3BE26595">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B2BABD4">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119B0D7">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F26A729">
            <w:pPr>
              <w:widowControl/>
              <w:jc w:val="right"/>
              <w:rPr>
                <w:rFonts w:hint="eastAsia" w:ascii="宋体" w:hAnsi="宋体" w:eastAsia="宋体" w:cs="宋体"/>
                <w:kern w:val="0"/>
                <w:sz w:val="22"/>
              </w:rPr>
            </w:pPr>
          </w:p>
        </w:tc>
      </w:tr>
      <w:tr w14:paraId="3FD28E8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0967965">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themeFill="background1"/>
            <w:noWrap/>
            <w:vAlign w:val="center"/>
          </w:tcPr>
          <w:p w14:paraId="35404C6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314" w:type="dxa"/>
            <w:tcBorders>
              <w:top w:val="nil"/>
              <w:left w:val="nil"/>
              <w:bottom w:val="single" w:color="auto" w:sz="4" w:space="0"/>
              <w:right w:val="single" w:color="auto" w:sz="4" w:space="0"/>
            </w:tcBorders>
            <w:shd w:val="clear" w:color="auto" w:fill="auto"/>
            <w:noWrap/>
            <w:vAlign w:val="center"/>
          </w:tcPr>
          <w:p w14:paraId="50F05C5E">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263D6C38">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十七、援助其他地区支出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3B7D369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49</w:t>
            </w:r>
          </w:p>
        </w:tc>
        <w:tc>
          <w:tcPr>
            <w:tcW w:w="1571" w:type="dxa"/>
            <w:tcBorders>
              <w:top w:val="nil"/>
              <w:left w:val="nil"/>
              <w:bottom w:val="single" w:color="auto" w:sz="4" w:space="0"/>
              <w:right w:val="single" w:color="auto" w:sz="4" w:space="0"/>
            </w:tcBorders>
            <w:shd w:val="clear" w:color="auto" w:fill="auto"/>
            <w:noWrap/>
            <w:vAlign w:val="center"/>
          </w:tcPr>
          <w:p w14:paraId="4DCD74D8">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9F3040D">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ECE777E">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3B68EAF">
            <w:pPr>
              <w:widowControl/>
              <w:jc w:val="right"/>
              <w:rPr>
                <w:rFonts w:hint="eastAsia" w:ascii="宋体" w:hAnsi="宋体" w:eastAsia="宋体" w:cs="宋体"/>
                <w:kern w:val="0"/>
                <w:sz w:val="22"/>
              </w:rPr>
            </w:pPr>
          </w:p>
        </w:tc>
      </w:tr>
      <w:tr w14:paraId="4C42179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3B5B2CE">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themeFill="background1"/>
            <w:noWrap/>
            <w:vAlign w:val="center"/>
          </w:tcPr>
          <w:p w14:paraId="4F060CB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314" w:type="dxa"/>
            <w:tcBorders>
              <w:top w:val="nil"/>
              <w:left w:val="nil"/>
              <w:bottom w:val="single" w:color="auto" w:sz="4" w:space="0"/>
              <w:right w:val="single" w:color="auto" w:sz="4" w:space="0"/>
            </w:tcBorders>
            <w:shd w:val="clear" w:color="auto" w:fill="auto"/>
            <w:noWrap/>
            <w:vAlign w:val="center"/>
          </w:tcPr>
          <w:p w14:paraId="3CAA2BBF">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1372231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422E787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1571" w:type="dxa"/>
            <w:tcBorders>
              <w:top w:val="nil"/>
              <w:left w:val="nil"/>
              <w:bottom w:val="single" w:color="auto" w:sz="4" w:space="0"/>
              <w:right w:val="single" w:color="auto" w:sz="4" w:space="0"/>
            </w:tcBorders>
            <w:shd w:val="clear" w:color="auto" w:fill="auto"/>
            <w:noWrap/>
            <w:vAlign w:val="center"/>
          </w:tcPr>
          <w:p w14:paraId="10505855">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35FFE01">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84D6593">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615B4BA">
            <w:pPr>
              <w:widowControl/>
              <w:jc w:val="right"/>
              <w:rPr>
                <w:rFonts w:hint="eastAsia" w:ascii="宋体" w:hAnsi="宋体" w:eastAsia="宋体" w:cs="宋体"/>
                <w:kern w:val="0"/>
                <w:sz w:val="22"/>
              </w:rPr>
            </w:pPr>
          </w:p>
        </w:tc>
      </w:tr>
      <w:tr w14:paraId="703A3FF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39AE9A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themeFill="background1"/>
            <w:noWrap/>
            <w:vAlign w:val="center"/>
          </w:tcPr>
          <w:p w14:paraId="7CE7819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314" w:type="dxa"/>
            <w:tcBorders>
              <w:top w:val="nil"/>
              <w:left w:val="nil"/>
              <w:bottom w:val="single" w:color="auto" w:sz="4" w:space="0"/>
              <w:right w:val="single" w:color="auto" w:sz="4" w:space="0"/>
            </w:tcBorders>
            <w:shd w:val="clear" w:color="auto" w:fill="auto"/>
            <w:noWrap/>
            <w:vAlign w:val="center"/>
          </w:tcPr>
          <w:p w14:paraId="59ADDB8A">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165FDE3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十九、住房保障支出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044161A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w:t>
            </w:r>
          </w:p>
        </w:tc>
        <w:tc>
          <w:tcPr>
            <w:tcW w:w="1571" w:type="dxa"/>
            <w:tcBorders>
              <w:top w:val="nil"/>
              <w:left w:val="nil"/>
              <w:bottom w:val="single" w:color="auto" w:sz="4" w:space="0"/>
              <w:right w:val="single" w:color="auto" w:sz="4" w:space="0"/>
            </w:tcBorders>
            <w:shd w:val="clear" w:color="auto" w:fill="auto"/>
            <w:noWrap/>
            <w:vAlign w:val="center"/>
          </w:tcPr>
          <w:p w14:paraId="551F6B08">
            <w:pPr>
              <w:widowControl/>
              <w:jc w:val="center"/>
              <w:rPr>
                <w:rFonts w:hint="eastAsia" w:ascii="宋体" w:hAnsi="宋体" w:eastAsia="宋体" w:cs="宋体"/>
                <w:kern w:val="0"/>
                <w:sz w:val="22"/>
              </w:rPr>
            </w:pPr>
            <w:r>
              <w:rPr>
                <w:rFonts w:hint="eastAsia" w:ascii="宋体" w:hAnsi="宋体" w:eastAsia="宋体" w:cs="宋体"/>
                <w:kern w:val="0"/>
                <w:sz w:val="22"/>
              </w:rPr>
              <w:t>779.43</w:t>
            </w:r>
          </w:p>
        </w:tc>
        <w:tc>
          <w:tcPr>
            <w:tcW w:w="1392" w:type="dxa"/>
            <w:tcBorders>
              <w:top w:val="nil"/>
              <w:left w:val="nil"/>
              <w:bottom w:val="single" w:color="auto" w:sz="4" w:space="0"/>
              <w:right w:val="single" w:color="auto" w:sz="4" w:space="0"/>
            </w:tcBorders>
            <w:shd w:val="clear" w:color="auto" w:fill="auto"/>
            <w:noWrap/>
            <w:vAlign w:val="center"/>
          </w:tcPr>
          <w:p w14:paraId="40F7ADBB">
            <w:pPr>
              <w:widowControl/>
              <w:jc w:val="center"/>
              <w:rPr>
                <w:rFonts w:hint="eastAsia" w:ascii="宋体" w:hAnsi="宋体" w:eastAsia="宋体" w:cs="宋体"/>
                <w:kern w:val="0"/>
                <w:sz w:val="22"/>
              </w:rPr>
            </w:pPr>
            <w:r>
              <w:rPr>
                <w:rFonts w:hint="eastAsia" w:ascii="宋体" w:hAnsi="宋体" w:eastAsia="宋体" w:cs="宋体"/>
                <w:kern w:val="0"/>
                <w:sz w:val="22"/>
              </w:rPr>
              <w:t>779.43</w:t>
            </w:r>
          </w:p>
        </w:tc>
        <w:tc>
          <w:tcPr>
            <w:tcW w:w="1392" w:type="dxa"/>
            <w:tcBorders>
              <w:top w:val="nil"/>
              <w:left w:val="nil"/>
              <w:bottom w:val="single" w:color="auto" w:sz="4" w:space="0"/>
              <w:right w:val="single" w:color="auto" w:sz="4" w:space="0"/>
            </w:tcBorders>
            <w:shd w:val="clear" w:color="auto" w:fill="auto"/>
            <w:noWrap/>
            <w:vAlign w:val="center"/>
          </w:tcPr>
          <w:p w14:paraId="1FC87A0A">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2EFE046">
            <w:pPr>
              <w:widowControl/>
              <w:jc w:val="right"/>
              <w:rPr>
                <w:rFonts w:hint="eastAsia" w:ascii="宋体" w:hAnsi="宋体" w:eastAsia="宋体" w:cs="宋体"/>
                <w:kern w:val="0"/>
                <w:sz w:val="22"/>
              </w:rPr>
            </w:pPr>
          </w:p>
        </w:tc>
      </w:tr>
      <w:tr w14:paraId="7D65306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520D6D5">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themeFill="background1"/>
            <w:noWrap/>
            <w:vAlign w:val="center"/>
          </w:tcPr>
          <w:p w14:paraId="4525506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314" w:type="dxa"/>
            <w:tcBorders>
              <w:top w:val="nil"/>
              <w:left w:val="nil"/>
              <w:bottom w:val="single" w:color="auto" w:sz="4" w:space="0"/>
              <w:right w:val="single" w:color="auto" w:sz="4" w:space="0"/>
            </w:tcBorders>
            <w:shd w:val="clear" w:color="auto" w:fill="auto"/>
            <w:noWrap/>
            <w:vAlign w:val="center"/>
          </w:tcPr>
          <w:p w14:paraId="445323A6">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7C5FBAF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二十、粮油物资储备支出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1E87A4E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w:t>
            </w:r>
          </w:p>
        </w:tc>
        <w:tc>
          <w:tcPr>
            <w:tcW w:w="1571" w:type="dxa"/>
            <w:tcBorders>
              <w:top w:val="nil"/>
              <w:left w:val="nil"/>
              <w:bottom w:val="single" w:color="auto" w:sz="4" w:space="0"/>
              <w:right w:val="single" w:color="auto" w:sz="4" w:space="0"/>
            </w:tcBorders>
            <w:shd w:val="clear" w:color="auto" w:fill="auto"/>
            <w:noWrap/>
            <w:vAlign w:val="center"/>
          </w:tcPr>
          <w:p w14:paraId="577B35B5">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7CF12A6">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B8B20F7">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A105334">
            <w:pPr>
              <w:widowControl/>
              <w:jc w:val="right"/>
              <w:rPr>
                <w:rFonts w:hint="eastAsia" w:ascii="宋体" w:hAnsi="宋体" w:eastAsia="宋体" w:cs="宋体"/>
                <w:kern w:val="0"/>
                <w:sz w:val="22"/>
              </w:rPr>
            </w:pPr>
          </w:p>
        </w:tc>
      </w:tr>
      <w:tr w14:paraId="1BA4005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0BDCD5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themeFill="background1"/>
            <w:noWrap/>
            <w:vAlign w:val="center"/>
          </w:tcPr>
          <w:p w14:paraId="01749E58">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314" w:type="dxa"/>
            <w:tcBorders>
              <w:top w:val="nil"/>
              <w:left w:val="nil"/>
              <w:bottom w:val="single" w:color="auto" w:sz="4" w:space="0"/>
              <w:right w:val="single" w:color="auto" w:sz="4" w:space="0"/>
            </w:tcBorders>
            <w:shd w:val="clear" w:color="auto" w:fill="auto"/>
            <w:noWrap/>
            <w:vAlign w:val="center"/>
          </w:tcPr>
          <w:p w14:paraId="6988074B">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1769DAC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5AFAB7D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53</w:t>
            </w:r>
          </w:p>
        </w:tc>
        <w:tc>
          <w:tcPr>
            <w:tcW w:w="1571" w:type="dxa"/>
            <w:tcBorders>
              <w:top w:val="nil"/>
              <w:left w:val="nil"/>
              <w:bottom w:val="single" w:color="auto" w:sz="4" w:space="0"/>
              <w:right w:val="single" w:color="auto" w:sz="4" w:space="0"/>
            </w:tcBorders>
            <w:shd w:val="clear" w:color="auto" w:fill="auto"/>
            <w:noWrap/>
            <w:vAlign w:val="center"/>
          </w:tcPr>
          <w:p w14:paraId="10FC676F">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0DD64BE">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E25F342">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5C7DB95">
            <w:pPr>
              <w:widowControl/>
              <w:jc w:val="right"/>
              <w:rPr>
                <w:rFonts w:hint="eastAsia" w:ascii="宋体" w:hAnsi="宋体" w:eastAsia="宋体" w:cs="宋体"/>
                <w:kern w:val="0"/>
                <w:sz w:val="22"/>
              </w:rPr>
            </w:pPr>
          </w:p>
        </w:tc>
      </w:tr>
      <w:tr w14:paraId="0AE6F6F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7F2D36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themeFill="background1"/>
            <w:noWrap/>
            <w:vAlign w:val="center"/>
          </w:tcPr>
          <w:p w14:paraId="1F5E5ACF">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22</w:t>
            </w:r>
          </w:p>
        </w:tc>
        <w:tc>
          <w:tcPr>
            <w:tcW w:w="1314" w:type="dxa"/>
            <w:tcBorders>
              <w:top w:val="nil"/>
              <w:left w:val="nil"/>
              <w:bottom w:val="single" w:color="auto" w:sz="4" w:space="0"/>
              <w:right w:val="single" w:color="auto" w:sz="4" w:space="0"/>
            </w:tcBorders>
            <w:shd w:val="clear" w:color="auto" w:fill="auto"/>
            <w:noWrap/>
            <w:vAlign w:val="center"/>
          </w:tcPr>
          <w:p w14:paraId="7E540BF3">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1B3291C4">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120BAB1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54</w:t>
            </w:r>
          </w:p>
        </w:tc>
        <w:tc>
          <w:tcPr>
            <w:tcW w:w="1571" w:type="dxa"/>
            <w:tcBorders>
              <w:top w:val="nil"/>
              <w:left w:val="nil"/>
              <w:bottom w:val="single" w:color="auto" w:sz="4" w:space="0"/>
              <w:right w:val="single" w:color="auto" w:sz="4" w:space="0"/>
            </w:tcBorders>
            <w:shd w:val="clear" w:color="auto" w:fill="auto"/>
            <w:noWrap/>
            <w:vAlign w:val="center"/>
          </w:tcPr>
          <w:p w14:paraId="36A1A603">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1131033">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2D90ADCE">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2E31611">
            <w:pPr>
              <w:widowControl/>
              <w:jc w:val="right"/>
              <w:rPr>
                <w:rFonts w:hint="eastAsia" w:ascii="宋体" w:hAnsi="宋体" w:eastAsia="宋体" w:cs="宋体"/>
                <w:kern w:val="0"/>
                <w:sz w:val="22"/>
              </w:rPr>
            </w:pPr>
          </w:p>
        </w:tc>
      </w:tr>
      <w:tr w14:paraId="2233264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EA0F7CD">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themeFill="background1"/>
            <w:noWrap/>
            <w:vAlign w:val="center"/>
          </w:tcPr>
          <w:p w14:paraId="2E13AD3B">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314" w:type="dxa"/>
            <w:tcBorders>
              <w:top w:val="nil"/>
              <w:left w:val="nil"/>
              <w:bottom w:val="single" w:color="auto" w:sz="4" w:space="0"/>
              <w:right w:val="single" w:color="auto" w:sz="4" w:space="0"/>
            </w:tcBorders>
            <w:shd w:val="clear" w:color="auto" w:fill="auto"/>
            <w:noWrap/>
            <w:vAlign w:val="center"/>
          </w:tcPr>
          <w:p w14:paraId="1D3EFEFF">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7E64AEF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二十三、其他支出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21A899C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55</w:t>
            </w:r>
          </w:p>
        </w:tc>
        <w:tc>
          <w:tcPr>
            <w:tcW w:w="1571" w:type="dxa"/>
            <w:tcBorders>
              <w:top w:val="nil"/>
              <w:left w:val="nil"/>
              <w:bottom w:val="single" w:color="auto" w:sz="4" w:space="0"/>
              <w:right w:val="single" w:color="auto" w:sz="4" w:space="0"/>
            </w:tcBorders>
            <w:shd w:val="clear" w:color="auto" w:fill="auto"/>
            <w:noWrap/>
            <w:vAlign w:val="center"/>
          </w:tcPr>
          <w:p w14:paraId="6369C342">
            <w:pPr>
              <w:widowControl/>
              <w:jc w:val="center"/>
              <w:rPr>
                <w:rFonts w:hint="eastAsia" w:ascii="宋体" w:hAnsi="宋体" w:eastAsia="宋体" w:cs="宋体"/>
                <w:kern w:val="0"/>
                <w:sz w:val="22"/>
              </w:rPr>
            </w:pPr>
            <w:r>
              <w:rPr>
                <w:rFonts w:hint="eastAsia" w:ascii="宋体" w:hAnsi="宋体" w:eastAsia="宋体" w:cs="宋体"/>
                <w:kern w:val="0"/>
                <w:sz w:val="22"/>
              </w:rPr>
              <w:t>3300</w:t>
            </w:r>
          </w:p>
        </w:tc>
        <w:tc>
          <w:tcPr>
            <w:tcW w:w="1392" w:type="dxa"/>
            <w:tcBorders>
              <w:top w:val="nil"/>
              <w:left w:val="nil"/>
              <w:bottom w:val="single" w:color="auto" w:sz="4" w:space="0"/>
              <w:right w:val="single" w:color="auto" w:sz="4" w:space="0"/>
            </w:tcBorders>
            <w:shd w:val="clear" w:color="auto" w:fill="auto"/>
            <w:noWrap/>
            <w:vAlign w:val="center"/>
          </w:tcPr>
          <w:p w14:paraId="7B1F0AA0">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71B117F">
            <w:pPr>
              <w:widowControl/>
              <w:jc w:val="center"/>
              <w:rPr>
                <w:rFonts w:hint="eastAsia" w:ascii="宋体" w:hAnsi="宋体" w:eastAsia="宋体" w:cs="宋体"/>
                <w:kern w:val="0"/>
                <w:sz w:val="22"/>
              </w:rPr>
            </w:pPr>
            <w:r>
              <w:rPr>
                <w:rFonts w:hint="eastAsia" w:ascii="宋体" w:hAnsi="宋体" w:eastAsia="宋体" w:cs="宋体"/>
                <w:kern w:val="0"/>
                <w:sz w:val="22"/>
              </w:rPr>
              <w:t>3300</w:t>
            </w:r>
          </w:p>
        </w:tc>
        <w:tc>
          <w:tcPr>
            <w:tcW w:w="1572" w:type="dxa"/>
            <w:tcBorders>
              <w:top w:val="nil"/>
              <w:left w:val="nil"/>
              <w:bottom w:val="single" w:color="auto" w:sz="4" w:space="0"/>
              <w:right w:val="single" w:color="auto" w:sz="4" w:space="0"/>
            </w:tcBorders>
            <w:shd w:val="clear" w:color="auto" w:fill="auto"/>
            <w:noWrap/>
            <w:vAlign w:val="center"/>
          </w:tcPr>
          <w:p w14:paraId="64763261">
            <w:pPr>
              <w:widowControl/>
              <w:jc w:val="right"/>
              <w:rPr>
                <w:rFonts w:hint="eastAsia" w:ascii="宋体" w:hAnsi="宋体" w:eastAsia="宋体" w:cs="宋体"/>
                <w:kern w:val="0"/>
                <w:sz w:val="22"/>
              </w:rPr>
            </w:pPr>
          </w:p>
        </w:tc>
      </w:tr>
      <w:tr w14:paraId="2297839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3237C1A">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themeFill="background1"/>
            <w:noWrap/>
            <w:vAlign w:val="center"/>
          </w:tcPr>
          <w:p w14:paraId="2A714D6D">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314" w:type="dxa"/>
            <w:tcBorders>
              <w:top w:val="nil"/>
              <w:left w:val="nil"/>
              <w:bottom w:val="single" w:color="auto" w:sz="4" w:space="0"/>
              <w:right w:val="single" w:color="auto" w:sz="4" w:space="0"/>
            </w:tcBorders>
            <w:shd w:val="clear" w:color="auto" w:fill="auto"/>
            <w:noWrap/>
            <w:vAlign w:val="center"/>
          </w:tcPr>
          <w:p w14:paraId="17E63F8F">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787B962A">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二十四、债务还本支出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622951D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56</w:t>
            </w:r>
          </w:p>
        </w:tc>
        <w:tc>
          <w:tcPr>
            <w:tcW w:w="1571" w:type="dxa"/>
            <w:tcBorders>
              <w:top w:val="nil"/>
              <w:left w:val="nil"/>
              <w:bottom w:val="single" w:color="auto" w:sz="4" w:space="0"/>
              <w:right w:val="single" w:color="auto" w:sz="4" w:space="0"/>
            </w:tcBorders>
            <w:shd w:val="clear" w:color="auto" w:fill="auto"/>
            <w:noWrap/>
            <w:vAlign w:val="center"/>
          </w:tcPr>
          <w:p w14:paraId="59FA9A5B">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9599561">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BFFDB20">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3E9C875A">
            <w:pPr>
              <w:widowControl/>
              <w:jc w:val="right"/>
              <w:rPr>
                <w:rFonts w:hint="eastAsia" w:ascii="宋体" w:hAnsi="宋体" w:eastAsia="宋体" w:cs="宋体"/>
                <w:kern w:val="0"/>
                <w:sz w:val="22"/>
              </w:rPr>
            </w:pPr>
          </w:p>
        </w:tc>
      </w:tr>
      <w:tr w14:paraId="076F509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C608581">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themeFill="background1"/>
            <w:noWrap/>
            <w:vAlign w:val="center"/>
          </w:tcPr>
          <w:p w14:paraId="305DD2C8">
            <w:pPr>
              <w:widowControl/>
              <w:jc w:val="right"/>
              <w:rPr>
                <w:rFonts w:hint="eastAsia" w:ascii="宋体" w:hAnsi="宋体" w:eastAsia="宋体" w:cs="宋体"/>
                <w:color w:val="0000FF"/>
                <w:kern w:val="0"/>
                <w:sz w:val="22"/>
                <w:lang w:val="en-US" w:eastAsia="zh-CN"/>
              </w:rPr>
            </w:pPr>
            <w:r>
              <w:rPr>
                <w:rFonts w:hint="eastAsia" w:ascii="宋体" w:hAnsi="宋体" w:eastAsia="宋体" w:cs="宋体"/>
                <w:kern w:val="0"/>
                <w:sz w:val="22"/>
                <w:lang w:val="en-US" w:eastAsia="zh-CN"/>
              </w:rPr>
              <w:t>25</w:t>
            </w:r>
          </w:p>
        </w:tc>
        <w:tc>
          <w:tcPr>
            <w:tcW w:w="1314" w:type="dxa"/>
            <w:tcBorders>
              <w:top w:val="nil"/>
              <w:left w:val="nil"/>
              <w:bottom w:val="single" w:color="auto" w:sz="4" w:space="0"/>
              <w:right w:val="single" w:color="auto" w:sz="4" w:space="0"/>
            </w:tcBorders>
            <w:shd w:val="clear" w:color="auto" w:fill="auto"/>
            <w:noWrap/>
            <w:vAlign w:val="center"/>
          </w:tcPr>
          <w:p w14:paraId="57614DE4">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5B606B6B">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二十五、债务付息支出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0BDA177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57</w:t>
            </w:r>
          </w:p>
        </w:tc>
        <w:tc>
          <w:tcPr>
            <w:tcW w:w="1571" w:type="dxa"/>
            <w:tcBorders>
              <w:top w:val="nil"/>
              <w:left w:val="nil"/>
              <w:bottom w:val="single" w:color="auto" w:sz="4" w:space="0"/>
              <w:right w:val="single" w:color="auto" w:sz="4" w:space="0"/>
            </w:tcBorders>
            <w:shd w:val="clear" w:color="auto" w:fill="auto"/>
            <w:noWrap/>
            <w:vAlign w:val="center"/>
          </w:tcPr>
          <w:p w14:paraId="355F5906">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70FC308">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417FB39A">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BC48909">
            <w:pPr>
              <w:widowControl/>
              <w:jc w:val="right"/>
              <w:rPr>
                <w:rFonts w:hint="eastAsia" w:ascii="宋体" w:hAnsi="宋体" w:eastAsia="宋体" w:cs="宋体"/>
                <w:kern w:val="0"/>
                <w:sz w:val="22"/>
              </w:rPr>
            </w:pPr>
          </w:p>
        </w:tc>
      </w:tr>
      <w:tr w14:paraId="564A31E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4993C1E">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FFFFFF" w:themeFill="background1"/>
            <w:noWrap/>
            <w:vAlign w:val="center"/>
          </w:tcPr>
          <w:p w14:paraId="7420011D">
            <w:pPr>
              <w:widowControl/>
              <w:jc w:val="right"/>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314" w:type="dxa"/>
            <w:tcBorders>
              <w:top w:val="nil"/>
              <w:left w:val="nil"/>
              <w:bottom w:val="single" w:color="auto" w:sz="4" w:space="0"/>
              <w:right w:val="single" w:color="auto" w:sz="4" w:space="0"/>
            </w:tcBorders>
            <w:shd w:val="clear" w:color="auto" w:fill="auto"/>
            <w:noWrap/>
            <w:vAlign w:val="center"/>
          </w:tcPr>
          <w:p w14:paraId="2477254F">
            <w:pPr>
              <w:widowControl/>
              <w:jc w:val="right"/>
              <w:rPr>
                <w:rFonts w:hint="eastAsia" w:ascii="宋体" w:hAnsi="宋体" w:eastAsia="宋体" w:cs="宋体"/>
                <w:kern w:val="0"/>
                <w:sz w:val="22"/>
              </w:rPr>
            </w:pPr>
          </w:p>
        </w:tc>
        <w:tc>
          <w:tcPr>
            <w:tcW w:w="3187" w:type="dxa"/>
            <w:gridSpan w:val="2"/>
            <w:tcBorders>
              <w:top w:val="nil"/>
              <w:left w:val="nil"/>
              <w:bottom w:val="single" w:color="auto" w:sz="4" w:space="0"/>
              <w:right w:val="single" w:color="auto" w:sz="4" w:space="0"/>
            </w:tcBorders>
            <w:shd w:val="clear" w:color="auto" w:fill="auto"/>
            <w:noWrap/>
            <w:vAlign w:val="center"/>
          </w:tcPr>
          <w:p w14:paraId="39DD7B71">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173E70E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58</w:t>
            </w:r>
          </w:p>
        </w:tc>
        <w:tc>
          <w:tcPr>
            <w:tcW w:w="1571" w:type="dxa"/>
            <w:tcBorders>
              <w:top w:val="nil"/>
              <w:left w:val="nil"/>
              <w:bottom w:val="single" w:color="auto" w:sz="4" w:space="0"/>
              <w:right w:val="single" w:color="auto" w:sz="4" w:space="0"/>
            </w:tcBorders>
            <w:shd w:val="clear" w:color="auto" w:fill="auto"/>
            <w:noWrap/>
            <w:vAlign w:val="center"/>
          </w:tcPr>
          <w:p w14:paraId="1CF00440">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B7AEE72">
            <w:pPr>
              <w:widowControl/>
              <w:jc w:val="center"/>
              <w:rPr>
                <w:rFonts w:hint="eastAsia"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F23C26C">
            <w:pPr>
              <w:widowControl/>
              <w:jc w:val="center"/>
              <w:rPr>
                <w:rFonts w:hint="eastAsia"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C78F03B">
            <w:pPr>
              <w:widowControl/>
              <w:jc w:val="right"/>
              <w:rPr>
                <w:rFonts w:hint="eastAsia" w:ascii="宋体" w:hAnsi="宋体" w:eastAsia="宋体" w:cs="宋体"/>
                <w:kern w:val="0"/>
                <w:sz w:val="22"/>
              </w:rPr>
            </w:pPr>
          </w:p>
        </w:tc>
      </w:tr>
      <w:tr w14:paraId="6D867D9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A830554">
            <w:pPr>
              <w:widowControl/>
              <w:jc w:val="center"/>
              <w:rPr>
                <w:rFonts w:ascii="宋体" w:hAnsi="宋体" w:eastAsia="宋体" w:cs="宋体"/>
                <w:b/>
                <w:bCs/>
                <w:kern w:val="0"/>
                <w:sz w:val="22"/>
              </w:rPr>
            </w:pPr>
            <w:bookmarkStart w:id="18" w:name="OLE_LINK2" w:colFirst="1" w:colLast="1"/>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FFFFFF" w:themeFill="background1"/>
            <w:noWrap/>
            <w:vAlign w:val="center"/>
          </w:tcPr>
          <w:p w14:paraId="432CE4C1">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314" w:type="dxa"/>
            <w:tcBorders>
              <w:top w:val="nil"/>
              <w:left w:val="nil"/>
              <w:bottom w:val="single" w:color="auto" w:sz="4" w:space="0"/>
              <w:right w:val="single" w:color="auto" w:sz="4" w:space="0"/>
            </w:tcBorders>
            <w:shd w:val="clear" w:color="auto" w:fill="auto"/>
            <w:noWrap/>
            <w:vAlign w:val="center"/>
          </w:tcPr>
          <w:p w14:paraId="7A7539ED">
            <w:pPr>
              <w:widowControl/>
              <w:jc w:val="right"/>
              <w:rPr>
                <w:rFonts w:ascii="宋体" w:hAnsi="宋体" w:eastAsia="宋体" w:cs="宋体"/>
                <w:kern w:val="0"/>
                <w:sz w:val="22"/>
              </w:rPr>
            </w:pPr>
            <w:r>
              <w:rPr>
                <w:rFonts w:hint="eastAsia" w:ascii="宋体" w:hAnsi="宋体" w:eastAsia="宋体" w:cs="宋体"/>
                <w:kern w:val="0"/>
                <w:sz w:val="22"/>
              </w:rPr>
              <w:t>31001.68　</w:t>
            </w:r>
          </w:p>
        </w:tc>
        <w:tc>
          <w:tcPr>
            <w:tcW w:w="3187" w:type="dxa"/>
            <w:gridSpan w:val="2"/>
            <w:tcBorders>
              <w:top w:val="nil"/>
              <w:left w:val="nil"/>
              <w:bottom w:val="single" w:color="auto" w:sz="4" w:space="0"/>
              <w:right w:val="single" w:color="auto" w:sz="4" w:space="0"/>
            </w:tcBorders>
            <w:shd w:val="clear" w:color="auto" w:fill="auto"/>
            <w:noWrap/>
            <w:vAlign w:val="center"/>
          </w:tcPr>
          <w:p w14:paraId="4529D441">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5C77018A">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59</w:t>
            </w:r>
          </w:p>
        </w:tc>
        <w:tc>
          <w:tcPr>
            <w:tcW w:w="1571" w:type="dxa"/>
            <w:tcBorders>
              <w:top w:val="nil"/>
              <w:left w:val="nil"/>
              <w:bottom w:val="single" w:color="auto" w:sz="4" w:space="0"/>
              <w:right w:val="single" w:color="auto" w:sz="4" w:space="0"/>
            </w:tcBorders>
            <w:shd w:val="clear" w:color="auto" w:fill="auto"/>
            <w:noWrap/>
            <w:vAlign w:val="center"/>
          </w:tcPr>
          <w:p w14:paraId="090E40EF">
            <w:pPr>
              <w:widowControl/>
              <w:jc w:val="center"/>
              <w:rPr>
                <w:rFonts w:ascii="宋体" w:hAnsi="宋体" w:eastAsia="宋体" w:cs="宋体"/>
                <w:kern w:val="0"/>
                <w:sz w:val="22"/>
              </w:rPr>
            </w:pPr>
            <w:r>
              <w:rPr>
                <w:rFonts w:hint="eastAsia" w:ascii="宋体" w:hAnsi="宋体" w:eastAsia="宋体" w:cs="宋体"/>
                <w:kern w:val="0"/>
                <w:sz w:val="22"/>
              </w:rPr>
              <w:t>　31001.68</w:t>
            </w:r>
          </w:p>
        </w:tc>
        <w:tc>
          <w:tcPr>
            <w:tcW w:w="1392" w:type="dxa"/>
            <w:tcBorders>
              <w:top w:val="nil"/>
              <w:left w:val="nil"/>
              <w:bottom w:val="single" w:color="auto" w:sz="4" w:space="0"/>
              <w:right w:val="single" w:color="auto" w:sz="4" w:space="0"/>
            </w:tcBorders>
            <w:shd w:val="clear" w:color="auto" w:fill="auto"/>
            <w:noWrap/>
            <w:vAlign w:val="center"/>
          </w:tcPr>
          <w:p w14:paraId="7D0F89BF">
            <w:pPr>
              <w:widowControl/>
              <w:jc w:val="center"/>
              <w:rPr>
                <w:rFonts w:ascii="宋体" w:hAnsi="宋体" w:eastAsia="宋体" w:cs="宋体"/>
                <w:kern w:val="0"/>
                <w:sz w:val="22"/>
              </w:rPr>
            </w:pPr>
            <w:r>
              <w:rPr>
                <w:rFonts w:hint="eastAsia" w:ascii="宋体" w:hAnsi="宋体" w:eastAsia="宋体" w:cs="宋体"/>
                <w:kern w:val="0"/>
                <w:sz w:val="22"/>
              </w:rPr>
              <w:t>11694.55　</w:t>
            </w:r>
          </w:p>
        </w:tc>
        <w:tc>
          <w:tcPr>
            <w:tcW w:w="1392" w:type="dxa"/>
            <w:tcBorders>
              <w:top w:val="nil"/>
              <w:left w:val="nil"/>
              <w:bottom w:val="single" w:color="auto" w:sz="4" w:space="0"/>
              <w:right w:val="single" w:color="auto" w:sz="4" w:space="0"/>
            </w:tcBorders>
            <w:shd w:val="clear" w:color="auto" w:fill="auto"/>
            <w:noWrap/>
            <w:vAlign w:val="center"/>
          </w:tcPr>
          <w:p w14:paraId="5F3F378E">
            <w:pPr>
              <w:widowControl/>
              <w:jc w:val="center"/>
              <w:rPr>
                <w:rFonts w:ascii="宋体" w:hAnsi="宋体" w:eastAsia="宋体" w:cs="宋体"/>
                <w:kern w:val="0"/>
                <w:sz w:val="22"/>
              </w:rPr>
            </w:pPr>
            <w:r>
              <w:rPr>
                <w:rFonts w:hint="eastAsia" w:ascii="宋体" w:hAnsi="宋体" w:eastAsia="宋体" w:cs="宋体"/>
                <w:kern w:val="0"/>
                <w:sz w:val="22"/>
              </w:rPr>
              <w:t>　19307.13</w:t>
            </w:r>
          </w:p>
        </w:tc>
        <w:tc>
          <w:tcPr>
            <w:tcW w:w="1572" w:type="dxa"/>
            <w:tcBorders>
              <w:top w:val="nil"/>
              <w:left w:val="nil"/>
              <w:bottom w:val="single" w:color="auto" w:sz="4" w:space="0"/>
              <w:right w:val="single" w:color="auto" w:sz="4" w:space="0"/>
            </w:tcBorders>
            <w:shd w:val="clear" w:color="auto" w:fill="auto"/>
            <w:noWrap/>
            <w:vAlign w:val="center"/>
          </w:tcPr>
          <w:p w14:paraId="2CD6050C">
            <w:pPr>
              <w:widowControl/>
              <w:jc w:val="left"/>
              <w:rPr>
                <w:rFonts w:ascii="宋体" w:hAnsi="宋体" w:eastAsia="宋体" w:cs="宋体"/>
                <w:b/>
                <w:bCs/>
                <w:kern w:val="0"/>
                <w:sz w:val="22"/>
              </w:rPr>
            </w:pPr>
            <w:r>
              <w:rPr>
                <w:rFonts w:hint="eastAsia" w:ascii="宋体" w:hAnsi="宋体" w:eastAsia="宋体" w:cs="宋体"/>
                <w:b/>
                <w:bCs/>
                <w:kern w:val="0"/>
                <w:sz w:val="22"/>
              </w:rPr>
              <w:t>　</w:t>
            </w:r>
          </w:p>
        </w:tc>
      </w:tr>
      <w:bookmarkEnd w:id="18"/>
      <w:tr w14:paraId="2715E43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624CFC3">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65CEABFF">
            <w:pPr>
              <w:keepNext w:val="0"/>
              <w:keepLines w:val="0"/>
              <w:widowControl/>
              <w:suppressLineNumbers w:val="0"/>
              <w:jc w:val="both"/>
              <w:textAlignment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28</w:t>
            </w:r>
          </w:p>
        </w:tc>
        <w:tc>
          <w:tcPr>
            <w:tcW w:w="1314" w:type="dxa"/>
            <w:tcBorders>
              <w:top w:val="nil"/>
              <w:left w:val="nil"/>
              <w:bottom w:val="single" w:color="auto" w:sz="4" w:space="0"/>
              <w:right w:val="single" w:color="auto" w:sz="4" w:space="0"/>
            </w:tcBorders>
            <w:shd w:val="clear" w:color="auto" w:fill="auto"/>
            <w:noWrap/>
            <w:vAlign w:val="center"/>
          </w:tcPr>
          <w:p w14:paraId="1684B58B">
            <w:pPr>
              <w:widowControl/>
              <w:jc w:val="right"/>
              <w:rPr>
                <w:rFonts w:ascii="宋体" w:hAnsi="宋体" w:eastAsia="宋体" w:cs="宋体"/>
                <w:kern w:val="0"/>
                <w:sz w:val="22"/>
              </w:rPr>
            </w:pPr>
            <w:r>
              <w:rPr>
                <w:rFonts w:hint="eastAsia" w:ascii="宋体" w:hAnsi="宋体" w:eastAsia="宋体" w:cs="宋体"/>
                <w:kern w:val="0"/>
                <w:sz w:val="22"/>
              </w:rPr>
              <w:t>　</w:t>
            </w:r>
          </w:p>
        </w:tc>
        <w:tc>
          <w:tcPr>
            <w:tcW w:w="3187" w:type="dxa"/>
            <w:gridSpan w:val="2"/>
            <w:tcBorders>
              <w:top w:val="nil"/>
              <w:left w:val="nil"/>
              <w:bottom w:val="single" w:color="auto" w:sz="4" w:space="0"/>
              <w:right w:val="single" w:color="auto" w:sz="4" w:space="0"/>
            </w:tcBorders>
            <w:shd w:val="clear" w:color="auto" w:fill="auto"/>
            <w:noWrap/>
            <w:vAlign w:val="center"/>
          </w:tcPr>
          <w:p w14:paraId="67B18112">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27D5D884">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60</w:t>
            </w:r>
          </w:p>
        </w:tc>
        <w:tc>
          <w:tcPr>
            <w:tcW w:w="1571" w:type="dxa"/>
            <w:tcBorders>
              <w:top w:val="nil"/>
              <w:left w:val="nil"/>
              <w:bottom w:val="single" w:color="auto" w:sz="4" w:space="0"/>
              <w:right w:val="single" w:color="auto" w:sz="4" w:space="0"/>
            </w:tcBorders>
            <w:shd w:val="clear" w:color="auto" w:fill="auto"/>
            <w:noWrap/>
            <w:vAlign w:val="center"/>
          </w:tcPr>
          <w:p w14:paraId="5EA28B5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5C631D4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0D90994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24BE9C37">
            <w:pPr>
              <w:widowControl/>
              <w:jc w:val="left"/>
              <w:rPr>
                <w:rFonts w:ascii="宋体" w:hAnsi="宋体" w:eastAsia="宋体" w:cs="宋体"/>
                <w:kern w:val="0"/>
                <w:sz w:val="22"/>
              </w:rPr>
            </w:pPr>
            <w:r>
              <w:rPr>
                <w:rFonts w:hint="eastAsia" w:ascii="宋体" w:hAnsi="宋体" w:eastAsia="宋体" w:cs="宋体"/>
                <w:kern w:val="0"/>
                <w:sz w:val="22"/>
              </w:rPr>
              <w:t>　</w:t>
            </w:r>
          </w:p>
        </w:tc>
      </w:tr>
      <w:tr w14:paraId="4C66FD2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A55D216">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B12A586">
            <w:pPr>
              <w:keepNext w:val="0"/>
              <w:keepLines w:val="0"/>
              <w:widowControl/>
              <w:suppressLineNumbers w:val="0"/>
              <w:jc w:val="both"/>
              <w:textAlignment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29</w:t>
            </w:r>
          </w:p>
        </w:tc>
        <w:tc>
          <w:tcPr>
            <w:tcW w:w="1314" w:type="dxa"/>
            <w:tcBorders>
              <w:top w:val="nil"/>
              <w:left w:val="nil"/>
              <w:bottom w:val="single" w:color="auto" w:sz="4" w:space="0"/>
              <w:right w:val="single" w:color="auto" w:sz="4" w:space="0"/>
            </w:tcBorders>
            <w:shd w:val="clear" w:color="auto" w:fill="auto"/>
            <w:noWrap/>
            <w:vAlign w:val="center"/>
          </w:tcPr>
          <w:p w14:paraId="79C5957E">
            <w:pPr>
              <w:widowControl/>
              <w:jc w:val="right"/>
              <w:rPr>
                <w:rFonts w:ascii="宋体" w:hAnsi="宋体" w:eastAsia="宋体" w:cs="宋体"/>
                <w:kern w:val="0"/>
                <w:sz w:val="22"/>
              </w:rPr>
            </w:pPr>
            <w:r>
              <w:rPr>
                <w:rFonts w:hint="eastAsia" w:ascii="宋体" w:hAnsi="宋体" w:eastAsia="宋体" w:cs="宋体"/>
                <w:kern w:val="0"/>
                <w:sz w:val="22"/>
              </w:rPr>
              <w:t>　</w:t>
            </w:r>
          </w:p>
        </w:tc>
        <w:tc>
          <w:tcPr>
            <w:tcW w:w="3187" w:type="dxa"/>
            <w:gridSpan w:val="2"/>
            <w:tcBorders>
              <w:top w:val="nil"/>
              <w:left w:val="nil"/>
              <w:bottom w:val="single" w:color="auto" w:sz="4" w:space="0"/>
              <w:right w:val="single" w:color="auto" w:sz="4" w:space="0"/>
            </w:tcBorders>
            <w:shd w:val="clear" w:color="auto" w:fill="auto"/>
            <w:noWrap/>
            <w:vAlign w:val="center"/>
          </w:tcPr>
          <w:p w14:paraId="6C386C0E">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18C05FF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w:t>
            </w:r>
          </w:p>
        </w:tc>
        <w:tc>
          <w:tcPr>
            <w:tcW w:w="1571" w:type="dxa"/>
            <w:tcBorders>
              <w:top w:val="nil"/>
              <w:left w:val="nil"/>
              <w:bottom w:val="single" w:color="auto" w:sz="4" w:space="0"/>
              <w:right w:val="single" w:color="auto" w:sz="4" w:space="0"/>
            </w:tcBorders>
            <w:shd w:val="clear" w:color="auto" w:fill="auto"/>
            <w:noWrap/>
            <w:vAlign w:val="center"/>
          </w:tcPr>
          <w:p w14:paraId="34BD2DB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5BE629A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7A0F92F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05E59A27">
            <w:pPr>
              <w:widowControl/>
              <w:jc w:val="left"/>
              <w:rPr>
                <w:rFonts w:ascii="宋体" w:hAnsi="宋体" w:eastAsia="宋体" w:cs="宋体"/>
                <w:kern w:val="0"/>
                <w:sz w:val="22"/>
              </w:rPr>
            </w:pPr>
            <w:r>
              <w:rPr>
                <w:rFonts w:hint="eastAsia" w:ascii="宋体" w:hAnsi="宋体" w:eastAsia="宋体" w:cs="宋体"/>
                <w:kern w:val="0"/>
                <w:sz w:val="22"/>
              </w:rPr>
              <w:t>　</w:t>
            </w:r>
          </w:p>
        </w:tc>
      </w:tr>
      <w:tr w14:paraId="0F88A0A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68AC45D">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320BA56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30</w:t>
            </w:r>
          </w:p>
        </w:tc>
        <w:tc>
          <w:tcPr>
            <w:tcW w:w="1314" w:type="dxa"/>
            <w:tcBorders>
              <w:top w:val="nil"/>
              <w:left w:val="nil"/>
              <w:bottom w:val="single" w:color="auto" w:sz="4" w:space="0"/>
              <w:right w:val="single" w:color="auto" w:sz="4" w:space="0"/>
            </w:tcBorders>
            <w:shd w:val="clear" w:color="auto" w:fill="auto"/>
            <w:noWrap/>
            <w:vAlign w:val="center"/>
          </w:tcPr>
          <w:p w14:paraId="247CCA76">
            <w:pPr>
              <w:widowControl/>
              <w:jc w:val="right"/>
              <w:rPr>
                <w:rFonts w:ascii="宋体" w:hAnsi="宋体" w:eastAsia="宋体" w:cs="宋体"/>
                <w:kern w:val="0"/>
                <w:sz w:val="22"/>
              </w:rPr>
            </w:pPr>
            <w:r>
              <w:rPr>
                <w:rFonts w:hint="eastAsia" w:ascii="宋体" w:hAnsi="宋体" w:eastAsia="宋体" w:cs="宋体"/>
                <w:kern w:val="0"/>
                <w:sz w:val="22"/>
              </w:rPr>
              <w:t>　</w:t>
            </w:r>
          </w:p>
        </w:tc>
        <w:tc>
          <w:tcPr>
            <w:tcW w:w="3187" w:type="dxa"/>
            <w:gridSpan w:val="2"/>
            <w:tcBorders>
              <w:top w:val="nil"/>
              <w:left w:val="nil"/>
              <w:bottom w:val="single" w:color="auto" w:sz="4" w:space="0"/>
              <w:right w:val="single" w:color="auto" w:sz="4" w:space="0"/>
            </w:tcBorders>
            <w:shd w:val="clear" w:color="auto" w:fill="auto"/>
            <w:noWrap/>
            <w:vAlign w:val="center"/>
          </w:tcPr>
          <w:p w14:paraId="0D515914">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56AEB859">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w:t>
            </w:r>
          </w:p>
        </w:tc>
        <w:tc>
          <w:tcPr>
            <w:tcW w:w="1571" w:type="dxa"/>
            <w:tcBorders>
              <w:top w:val="nil"/>
              <w:left w:val="nil"/>
              <w:bottom w:val="single" w:color="auto" w:sz="4" w:space="0"/>
              <w:right w:val="single" w:color="auto" w:sz="4" w:space="0"/>
            </w:tcBorders>
            <w:shd w:val="clear" w:color="auto" w:fill="auto"/>
            <w:noWrap/>
            <w:vAlign w:val="center"/>
          </w:tcPr>
          <w:p w14:paraId="435695E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0F75543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54B9376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1651D522">
            <w:pPr>
              <w:widowControl/>
              <w:jc w:val="left"/>
              <w:rPr>
                <w:rFonts w:ascii="宋体" w:hAnsi="宋体" w:eastAsia="宋体" w:cs="宋体"/>
                <w:kern w:val="0"/>
                <w:sz w:val="22"/>
              </w:rPr>
            </w:pPr>
            <w:r>
              <w:rPr>
                <w:rFonts w:hint="eastAsia" w:ascii="宋体" w:hAnsi="宋体" w:eastAsia="宋体" w:cs="宋体"/>
                <w:kern w:val="0"/>
                <w:sz w:val="22"/>
              </w:rPr>
              <w:t>　</w:t>
            </w:r>
          </w:p>
        </w:tc>
      </w:tr>
      <w:tr w14:paraId="4AA45EF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FFFFFF" w:themeFill="background1"/>
            <w:noWrap/>
            <w:vAlign w:val="center"/>
          </w:tcPr>
          <w:p w14:paraId="20B9A3C4">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FFFFFF" w:themeFill="background1"/>
            <w:noWrap/>
            <w:vAlign w:val="center"/>
          </w:tcPr>
          <w:p w14:paraId="3F694EDA">
            <w:pPr>
              <w:keepNext w:val="0"/>
              <w:keepLines w:val="0"/>
              <w:widowControl/>
              <w:suppressLineNumbers w:val="0"/>
              <w:jc w:val="center"/>
              <w:textAlignment w:val="center"/>
              <w:rPr>
                <w:rFonts w:hint="default" w:ascii="宋体" w:hAnsi="宋体" w:eastAsia="宋体" w:cs="宋体"/>
                <w:kern w:val="0"/>
                <w:sz w:val="22"/>
                <w:lang w:val="en-US"/>
              </w:rPr>
            </w:pPr>
            <w:r>
              <w:rPr>
                <w:rFonts w:hint="eastAsia" w:ascii="宋体" w:hAnsi="宋体" w:eastAsia="宋体" w:cs="宋体"/>
                <w:i w:val="0"/>
                <w:color w:val="000000"/>
                <w:sz w:val="22"/>
                <w:szCs w:val="22"/>
                <w:u w:val="none"/>
                <w:lang w:val="en-US" w:eastAsia="zh-CN"/>
              </w:rPr>
              <w:t>31</w:t>
            </w:r>
          </w:p>
        </w:tc>
        <w:tc>
          <w:tcPr>
            <w:tcW w:w="1314" w:type="dxa"/>
            <w:tcBorders>
              <w:top w:val="nil"/>
              <w:left w:val="nil"/>
              <w:bottom w:val="single" w:color="auto" w:sz="4" w:space="0"/>
              <w:right w:val="single" w:color="auto" w:sz="4" w:space="0"/>
            </w:tcBorders>
            <w:shd w:val="clear" w:color="auto" w:fill="FFFFFF" w:themeFill="background1"/>
            <w:noWrap/>
            <w:vAlign w:val="center"/>
          </w:tcPr>
          <w:p w14:paraId="6DFFC7EF">
            <w:pPr>
              <w:widowControl/>
              <w:jc w:val="right"/>
              <w:rPr>
                <w:rFonts w:ascii="宋体" w:hAnsi="宋体" w:eastAsia="宋体" w:cs="宋体"/>
                <w:kern w:val="0"/>
                <w:sz w:val="22"/>
              </w:rPr>
            </w:pPr>
            <w:r>
              <w:rPr>
                <w:rFonts w:hint="eastAsia" w:ascii="宋体" w:hAnsi="宋体" w:eastAsia="宋体" w:cs="宋体"/>
                <w:kern w:val="0"/>
                <w:sz w:val="22"/>
              </w:rPr>
              <w:t>　</w:t>
            </w:r>
          </w:p>
        </w:tc>
        <w:tc>
          <w:tcPr>
            <w:tcW w:w="3187" w:type="dxa"/>
            <w:gridSpan w:val="2"/>
            <w:tcBorders>
              <w:top w:val="nil"/>
              <w:left w:val="nil"/>
              <w:bottom w:val="single" w:color="auto" w:sz="4" w:space="0"/>
              <w:right w:val="single" w:color="auto" w:sz="4" w:space="0"/>
            </w:tcBorders>
            <w:shd w:val="clear" w:color="auto" w:fill="FFFFFF" w:themeFill="background1"/>
            <w:noWrap/>
            <w:vAlign w:val="center"/>
          </w:tcPr>
          <w:p w14:paraId="23059628">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6AD3D35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63</w:t>
            </w:r>
          </w:p>
        </w:tc>
        <w:tc>
          <w:tcPr>
            <w:tcW w:w="1571" w:type="dxa"/>
            <w:tcBorders>
              <w:top w:val="nil"/>
              <w:left w:val="nil"/>
              <w:bottom w:val="single" w:color="auto" w:sz="4" w:space="0"/>
              <w:right w:val="single" w:color="auto" w:sz="4" w:space="0"/>
            </w:tcBorders>
            <w:shd w:val="clear" w:color="auto" w:fill="FFFFFF" w:themeFill="background1"/>
            <w:noWrap/>
            <w:vAlign w:val="center"/>
          </w:tcPr>
          <w:p w14:paraId="66DB19D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FFFFFF" w:themeFill="background1"/>
            <w:noWrap/>
            <w:vAlign w:val="center"/>
          </w:tcPr>
          <w:p w14:paraId="7827F45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FFFFFF" w:themeFill="background1"/>
            <w:noWrap/>
            <w:vAlign w:val="center"/>
          </w:tcPr>
          <w:p w14:paraId="18A3475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FFFFFF" w:themeFill="background1"/>
            <w:noWrap/>
            <w:vAlign w:val="center"/>
          </w:tcPr>
          <w:p w14:paraId="5064946F">
            <w:pPr>
              <w:widowControl/>
              <w:jc w:val="left"/>
              <w:rPr>
                <w:rFonts w:ascii="宋体" w:hAnsi="宋体" w:eastAsia="宋体" w:cs="宋体"/>
                <w:kern w:val="0"/>
                <w:sz w:val="22"/>
              </w:rPr>
            </w:pPr>
            <w:r>
              <w:rPr>
                <w:rFonts w:hint="eastAsia" w:ascii="宋体" w:hAnsi="宋体" w:eastAsia="宋体" w:cs="宋体"/>
                <w:kern w:val="0"/>
                <w:sz w:val="22"/>
              </w:rPr>
              <w:t>　</w:t>
            </w:r>
          </w:p>
        </w:tc>
      </w:tr>
      <w:tr w14:paraId="0CECF28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FFFFFF" w:themeFill="background1"/>
            <w:noWrap/>
            <w:vAlign w:val="center"/>
          </w:tcPr>
          <w:p w14:paraId="30077988">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auto" w:fill="FFFFFF" w:themeFill="background1"/>
            <w:noWrap/>
            <w:vAlign w:val="center"/>
          </w:tcPr>
          <w:p w14:paraId="31EAA29A">
            <w:pPr>
              <w:keepNext w:val="0"/>
              <w:keepLines w:val="0"/>
              <w:widowControl/>
              <w:suppressLineNumbers w:val="0"/>
              <w:jc w:val="both"/>
              <w:textAlignment w:val="center"/>
              <w:rPr>
                <w:rFonts w:hint="default" w:ascii="宋体" w:hAnsi="宋体" w:eastAsia="宋体" w:cs="宋体"/>
                <w:kern w:val="0"/>
                <w:sz w:val="22"/>
                <w:lang w:val="en-US"/>
              </w:rPr>
            </w:pPr>
            <w:r>
              <w:rPr>
                <w:rFonts w:hint="eastAsia" w:ascii="宋体" w:hAnsi="宋体" w:eastAsia="宋体" w:cs="宋体"/>
                <w:i w:val="0"/>
                <w:color w:val="000000"/>
                <w:sz w:val="22"/>
                <w:szCs w:val="22"/>
                <w:u w:val="none"/>
                <w:lang w:val="en-US" w:eastAsia="zh-CN"/>
              </w:rPr>
              <w:t>32</w:t>
            </w:r>
          </w:p>
        </w:tc>
        <w:tc>
          <w:tcPr>
            <w:tcW w:w="1314" w:type="dxa"/>
            <w:tcBorders>
              <w:top w:val="nil"/>
              <w:left w:val="nil"/>
              <w:bottom w:val="single" w:color="auto" w:sz="4" w:space="0"/>
              <w:right w:val="single" w:color="auto" w:sz="4" w:space="0"/>
            </w:tcBorders>
            <w:shd w:val="clear" w:color="auto" w:fill="FFFFFF" w:themeFill="background1"/>
            <w:noWrap/>
            <w:vAlign w:val="center"/>
          </w:tcPr>
          <w:p w14:paraId="268A16F0">
            <w:pPr>
              <w:widowControl/>
              <w:jc w:val="right"/>
              <w:rPr>
                <w:rFonts w:ascii="宋体" w:hAnsi="宋体" w:eastAsia="宋体" w:cs="宋体"/>
                <w:kern w:val="0"/>
                <w:sz w:val="22"/>
              </w:rPr>
            </w:pPr>
            <w:r>
              <w:rPr>
                <w:rFonts w:hint="eastAsia" w:ascii="宋体" w:hAnsi="宋体" w:eastAsia="宋体" w:cs="宋体"/>
                <w:kern w:val="0"/>
                <w:sz w:val="22"/>
              </w:rPr>
              <w:t>31001.68　</w:t>
            </w:r>
          </w:p>
        </w:tc>
        <w:tc>
          <w:tcPr>
            <w:tcW w:w="3187" w:type="dxa"/>
            <w:gridSpan w:val="2"/>
            <w:tcBorders>
              <w:top w:val="nil"/>
              <w:left w:val="nil"/>
              <w:bottom w:val="single" w:color="auto" w:sz="4" w:space="0"/>
              <w:right w:val="single" w:color="auto" w:sz="4" w:space="0"/>
            </w:tcBorders>
            <w:shd w:val="clear" w:color="auto" w:fill="FFFFFF" w:themeFill="background1"/>
            <w:noWrap/>
            <w:vAlign w:val="center"/>
          </w:tcPr>
          <w:p w14:paraId="6BC3D0B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6" w:type="dxa"/>
            <w:gridSpan w:val="2"/>
            <w:tcBorders>
              <w:top w:val="nil"/>
              <w:left w:val="nil"/>
              <w:bottom w:val="single" w:color="auto" w:sz="4" w:space="0"/>
              <w:right w:val="single" w:color="auto" w:sz="4" w:space="0"/>
            </w:tcBorders>
            <w:shd w:val="clear" w:color="auto" w:fill="FFFFFF" w:themeFill="background1"/>
            <w:noWrap/>
            <w:vAlign w:val="center"/>
          </w:tcPr>
          <w:p w14:paraId="2864822C">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64</w:t>
            </w:r>
          </w:p>
        </w:tc>
        <w:tc>
          <w:tcPr>
            <w:tcW w:w="1571" w:type="dxa"/>
            <w:tcBorders>
              <w:top w:val="nil"/>
              <w:left w:val="nil"/>
              <w:bottom w:val="single" w:color="auto" w:sz="4" w:space="0"/>
              <w:right w:val="single" w:color="auto" w:sz="4" w:space="0"/>
            </w:tcBorders>
            <w:shd w:val="clear" w:color="auto" w:fill="FFFFFF" w:themeFill="background1"/>
            <w:noWrap/>
            <w:vAlign w:val="center"/>
          </w:tcPr>
          <w:p w14:paraId="0B66449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FFFFFF" w:themeFill="background1"/>
            <w:noWrap/>
            <w:vAlign w:val="center"/>
          </w:tcPr>
          <w:p w14:paraId="46EE54C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FFFFFF" w:themeFill="background1"/>
            <w:noWrap/>
            <w:vAlign w:val="center"/>
          </w:tcPr>
          <w:p w14:paraId="7024DBB5">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2" w:type="dxa"/>
            <w:tcBorders>
              <w:top w:val="nil"/>
              <w:left w:val="nil"/>
              <w:bottom w:val="single" w:color="auto" w:sz="4" w:space="0"/>
              <w:right w:val="single" w:color="auto" w:sz="4" w:space="0"/>
            </w:tcBorders>
            <w:shd w:val="clear" w:color="auto" w:fill="FFFFFF" w:themeFill="background1"/>
            <w:noWrap/>
            <w:vAlign w:val="center"/>
          </w:tcPr>
          <w:p w14:paraId="629D4CFC">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3EB4170C">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52E392C4">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61F3FBB2">
      <w:pPr>
        <w:widowControl/>
        <w:jc w:val="center"/>
        <w:rPr>
          <w:rFonts w:ascii="Times New Roman" w:hAnsi="Times New Roman" w:eastAsia="方正小标宋_GBK" w:cs="Times New Roman"/>
          <w:kern w:val="0"/>
          <w:sz w:val="36"/>
          <w:szCs w:val="36"/>
        </w:rPr>
      </w:pPr>
    </w:p>
    <w:p w14:paraId="6D0EC8A8">
      <w:pPr>
        <w:widowControl/>
        <w:jc w:val="center"/>
        <w:rPr>
          <w:rFonts w:ascii="Times New Roman" w:hAnsi="Times New Roman" w:eastAsia="方正小标宋_GBK" w:cs="Times New Roman"/>
          <w:kern w:val="0"/>
          <w:sz w:val="36"/>
          <w:szCs w:val="36"/>
        </w:rPr>
      </w:pPr>
    </w:p>
    <w:p w14:paraId="1F4B16B1">
      <w:pPr>
        <w:pStyle w:val="9"/>
        <w:rPr>
          <w:rFonts w:ascii="Times New Roman" w:hAnsi="Times New Roman" w:eastAsia="方正小标宋_GBK" w:cs="Times New Roman"/>
          <w:kern w:val="0"/>
          <w:sz w:val="36"/>
          <w:szCs w:val="36"/>
        </w:rPr>
      </w:pPr>
    </w:p>
    <w:p w14:paraId="59EB6319">
      <w:pPr>
        <w:pStyle w:val="5"/>
      </w:pPr>
    </w:p>
    <w:p w14:paraId="20F4381B"/>
    <w:p w14:paraId="3FA6C0D5">
      <w:pPr>
        <w:pStyle w:val="2"/>
      </w:pPr>
    </w:p>
    <w:p w14:paraId="7D6D4A67">
      <w:pPr>
        <w:pStyle w:val="3"/>
      </w:pPr>
    </w:p>
    <w:p w14:paraId="5B6642E2">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7"/>
    </w:p>
    <w:p w14:paraId="0A79158F">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桃源县住房和城乡建设局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5129AF7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28ADE24">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0FB466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440218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B5466CB">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FDDC4D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38AE800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54C384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288A10A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7B78BD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701D662">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704FE82">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C799FD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E83933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B661FD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9EFA430">
            <w:pPr>
              <w:widowControl/>
              <w:jc w:val="left"/>
              <w:rPr>
                <w:rFonts w:ascii="Times New Roman" w:hAnsi="Times New Roman" w:eastAsia="仿宋_GB2312" w:cs="Times New Roman"/>
                <w:kern w:val="0"/>
                <w:szCs w:val="21"/>
              </w:rPr>
            </w:pPr>
          </w:p>
        </w:tc>
      </w:tr>
      <w:tr w14:paraId="3DD87A07">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DF3926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A67B47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638D805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F9EB73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FC8633E">
            <w:pPr>
              <w:widowControl/>
              <w:jc w:val="left"/>
              <w:rPr>
                <w:rFonts w:ascii="Times New Roman" w:hAnsi="Times New Roman" w:eastAsia="仿宋_GB2312" w:cs="Times New Roman"/>
                <w:kern w:val="0"/>
                <w:szCs w:val="21"/>
              </w:rPr>
            </w:pPr>
          </w:p>
        </w:tc>
      </w:tr>
      <w:tr w14:paraId="14CEA6D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021CB6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DFF425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31D9A4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0F019A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EEF4AF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A63D70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2E3BBA9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11694.55</w:t>
            </w:r>
          </w:p>
        </w:tc>
        <w:tc>
          <w:tcPr>
            <w:tcW w:w="3492" w:type="dxa"/>
            <w:tcBorders>
              <w:top w:val="nil"/>
              <w:left w:val="nil"/>
              <w:bottom w:val="single" w:color="auto" w:sz="4" w:space="0"/>
              <w:right w:val="single" w:color="auto" w:sz="4" w:space="0"/>
            </w:tcBorders>
            <w:shd w:val="clear" w:color="auto" w:fill="auto"/>
            <w:vAlign w:val="center"/>
          </w:tcPr>
          <w:p w14:paraId="4AF7C64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872.02</w:t>
            </w:r>
          </w:p>
        </w:tc>
        <w:tc>
          <w:tcPr>
            <w:tcW w:w="3000" w:type="dxa"/>
            <w:tcBorders>
              <w:top w:val="nil"/>
              <w:left w:val="nil"/>
              <w:bottom w:val="single" w:color="auto" w:sz="4" w:space="0"/>
              <w:right w:val="single" w:color="auto" w:sz="8" w:space="0"/>
            </w:tcBorders>
            <w:shd w:val="clear" w:color="auto" w:fill="auto"/>
            <w:vAlign w:val="center"/>
          </w:tcPr>
          <w:p w14:paraId="34C70AB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10822.53</w:t>
            </w:r>
          </w:p>
        </w:tc>
      </w:tr>
      <w:tr w14:paraId="02DB823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2D368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w:t>
            </w:r>
          </w:p>
        </w:tc>
        <w:tc>
          <w:tcPr>
            <w:tcW w:w="3527" w:type="dxa"/>
            <w:tcBorders>
              <w:top w:val="nil"/>
              <w:left w:val="nil"/>
              <w:bottom w:val="single" w:color="auto" w:sz="4" w:space="0"/>
              <w:right w:val="single" w:color="auto" w:sz="4" w:space="0"/>
            </w:tcBorders>
            <w:shd w:val="clear" w:color="auto" w:fill="auto"/>
            <w:vAlign w:val="center"/>
          </w:tcPr>
          <w:p w14:paraId="40420D4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0CE6E3C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w:t>
            </w:r>
          </w:p>
        </w:tc>
        <w:tc>
          <w:tcPr>
            <w:tcW w:w="3492" w:type="dxa"/>
            <w:tcBorders>
              <w:top w:val="nil"/>
              <w:left w:val="nil"/>
              <w:bottom w:val="single" w:color="auto" w:sz="4" w:space="0"/>
              <w:right w:val="single" w:color="auto" w:sz="4" w:space="0"/>
            </w:tcBorders>
            <w:shd w:val="clear" w:color="auto" w:fill="auto"/>
            <w:vAlign w:val="center"/>
          </w:tcPr>
          <w:p w14:paraId="105763C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w:t>
            </w:r>
          </w:p>
        </w:tc>
        <w:tc>
          <w:tcPr>
            <w:tcW w:w="3000" w:type="dxa"/>
            <w:tcBorders>
              <w:top w:val="nil"/>
              <w:left w:val="nil"/>
              <w:bottom w:val="single" w:color="auto" w:sz="4" w:space="0"/>
              <w:right w:val="single" w:color="auto" w:sz="8" w:space="0"/>
            </w:tcBorders>
            <w:shd w:val="clear" w:color="auto" w:fill="auto"/>
            <w:vAlign w:val="center"/>
          </w:tcPr>
          <w:p w14:paraId="23DFDC97">
            <w:pPr>
              <w:widowControl/>
              <w:jc w:val="center"/>
              <w:rPr>
                <w:rFonts w:ascii="Times New Roman" w:hAnsi="Times New Roman" w:eastAsia="仿宋_GB2312" w:cs="Times New Roman"/>
                <w:kern w:val="0"/>
                <w:szCs w:val="21"/>
              </w:rPr>
            </w:pPr>
          </w:p>
        </w:tc>
      </w:tr>
      <w:tr w14:paraId="43D99A3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E9448E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20132</w:t>
            </w:r>
          </w:p>
        </w:tc>
        <w:tc>
          <w:tcPr>
            <w:tcW w:w="3527" w:type="dxa"/>
            <w:tcBorders>
              <w:top w:val="nil"/>
              <w:left w:val="nil"/>
              <w:bottom w:val="single" w:color="auto" w:sz="4" w:space="0"/>
              <w:right w:val="single" w:color="auto" w:sz="4" w:space="0"/>
            </w:tcBorders>
            <w:shd w:val="clear" w:color="auto" w:fill="auto"/>
            <w:vAlign w:val="center"/>
          </w:tcPr>
          <w:p w14:paraId="3E96B10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组织事务</w:t>
            </w:r>
          </w:p>
        </w:tc>
        <w:tc>
          <w:tcPr>
            <w:tcW w:w="3000" w:type="dxa"/>
            <w:tcBorders>
              <w:top w:val="nil"/>
              <w:left w:val="nil"/>
              <w:bottom w:val="single" w:color="auto" w:sz="4" w:space="0"/>
              <w:right w:val="single" w:color="auto" w:sz="4" w:space="0"/>
            </w:tcBorders>
            <w:shd w:val="clear" w:color="auto" w:fill="auto"/>
            <w:vAlign w:val="center"/>
          </w:tcPr>
          <w:p w14:paraId="06FD9C7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3.78</w:t>
            </w:r>
          </w:p>
        </w:tc>
        <w:tc>
          <w:tcPr>
            <w:tcW w:w="3492" w:type="dxa"/>
            <w:tcBorders>
              <w:top w:val="nil"/>
              <w:left w:val="nil"/>
              <w:bottom w:val="single" w:color="auto" w:sz="4" w:space="0"/>
              <w:right w:val="single" w:color="auto" w:sz="4" w:space="0"/>
            </w:tcBorders>
            <w:shd w:val="clear" w:color="auto" w:fill="auto"/>
            <w:vAlign w:val="center"/>
          </w:tcPr>
          <w:p w14:paraId="4AF967A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3.78</w:t>
            </w:r>
          </w:p>
        </w:tc>
        <w:tc>
          <w:tcPr>
            <w:tcW w:w="3000" w:type="dxa"/>
            <w:tcBorders>
              <w:top w:val="nil"/>
              <w:left w:val="nil"/>
              <w:bottom w:val="single" w:color="auto" w:sz="4" w:space="0"/>
              <w:right w:val="single" w:color="auto" w:sz="8" w:space="0"/>
            </w:tcBorders>
            <w:shd w:val="clear" w:color="auto" w:fill="auto"/>
            <w:vAlign w:val="center"/>
          </w:tcPr>
          <w:p w14:paraId="5D890FB0">
            <w:pPr>
              <w:widowControl/>
              <w:jc w:val="center"/>
              <w:rPr>
                <w:rFonts w:ascii="Times New Roman" w:hAnsi="Times New Roman" w:eastAsia="仿宋_GB2312" w:cs="Times New Roman"/>
                <w:kern w:val="0"/>
                <w:szCs w:val="21"/>
              </w:rPr>
            </w:pPr>
          </w:p>
        </w:tc>
      </w:tr>
      <w:tr w14:paraId="12E3FDB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264C5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2013204</w:t>
            </w:r>
          </w:p>
        </w:tc>
        <w:tc>
          <w:tcPr>
            <w:tcW w:w="3527" w:type="dxa"/>
            <w:tcBorders>
              <w:top w:val="nil"/>
              <w:left w:val="nil"/>
              <w:bottom w:val="single" w:color="auto" w:sz="4" w:space="0"/>
              <w:right w:val="single" w:color="auto" w:sz="4" w:space="0"/>
            </w:tcBorders>
            <w:shd w:val="clear" w:color="auto" w:fill="auto"/>
            <w:vAlign w:val="center"/>
          </w:tcPr>
          <w:p w14:paraId="0F5EF36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公务员事务</w:t>
            </w:r>
          </w:p>
        </w:tc>
        <w:tc>
          <w:tcPr>
            <w:tcW w:w="3000" w:type="dxa"/>
            <w:tcBorders>
              <w:top w:val="nil"/>
              <w:left w:val="nil"/>
              <w:bottom w:val="single" w:color="auto" w:sz="4" w:space="0"/>
              <w:right w:val="single" w:color="auto" w:sz="4" w:space="0"/>
            </w:tcBorders>
            <w:shd w:val="clear" w:color="auto" w:fill="auto"/>
            <w:vAlign w:val="center"/>
          </w:tcPr>
          <w:p w14:paraId="6EE4B27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0.6</w:t>
            </w:r>
          </w:p>
        </w:tc>
        <w:tc>
          <w:tcPr>
            <w:tcW w:w="3492" w:type="dxa"/>
            <w:tcBorders>
              <w:top w:val="nil"/>
              <w:left w:val="nil"/>
              <w:bottom w:val="single" w:color="auto" w:sz="4" w:space="0"/>
              <w:right w:val="single" w:color="auto" w:sz="4" w:space="0"/>
            </w:tcBorders>
            <w:shd w:val="clear" w:color="auto" w:fill="auto"/>
            <w:vAlign w:val="center"/>
          </w:tcPr>
          <w:p w14:paraId="7D1E249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0.6</w:t>
            </w:r>
          </w:p>
        </w:tc>
        <w:tc>
          <w:tcPr>
            <w:tcW w:w="3000" w:type="dxa"/>
            <w:tcBorders>
              <w:top w:val="nil"/>
              <w:left w:val="nil"/>
              <w:bottom w:val="single" w:color="auto" w:sz="4" w:space="0"/>
              <w:right w:val="single" w:color="auto" w:sz="8" w:space="0"/>
            </w:tcBorders>
            <w:shd w:val="clear" w:color="auto" w:fill="auto"/>
            <w:vAlign w:val="center"/>
          </w:tcPr>
          <w:p w14:paraId="6E08544E">
            <w:pPr>
              <w:widowControl/>
              <w:jc w:val="center"/>
              <w:rPr>
                <w:rFonts w:ascii="Times New Roman" w:hAnsi="Times New Roman" w:eastAsia="仿宋_GB2312" w:cs="Times New Roman"/>
                <w:kern w:val="0"/>
                <w:szCs w:val="21"/>
              </w:rPr>
            </w:pPr>
          </w:p>
        </w:tc>
      </w:tr>
      <w:tr w14:paraId="116A814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46F96F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2013299</w:t>
            </w:r>
          </w:p>
        </w:tc>
        <w:tc>
          <w:tcPr>
            <w:tcW w:w="3527" w:type="dxa"/>
            <w:tcBorders>
              <w:top w:val="nil"/>
              <w:left w:val="nil"/>
              <w:bottom w:val="single" w:color="auto" w:sz="4" w:space="0"/>
              <w:right w:val="single" w:color="auto" w:sz="4" w:space="0"/>
            </w:tcBorders>
            <w:shd w:val="clear" w:color="auto" w:fill="auto"/>
            <w:vAlign w:val="center"/>
          </w:tcPr>
          <w:p w14:paraId="32D0973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其他组织事务支出</w:t>
            </w:r>
          </w:p>
        </w:tc>
        <w:tc>
          <w:tcPr>
            <w:tcW w:w="3000" w:type="dxa"/>
            <w:tcBorders>
              <w:top w:val="nil"/>
              <w:left w:val="nil"/>
              <w:bottom w:val="single" w:color="auto" w:sz="4" w:space="0"/>
              <w:right w:val="single" w:color="auto" w:sz="4" w:space="0"/>
            </w:tcBorders>
            <w:shd w:val="clear" w:color="auto" w:fill="auto"/>
            <w:vAlign w:val="center"/>
          </w:tcPr>
          <w:p w14:paraId="53F2B61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3.18</w:t>
            </w:r>
          </w:p>
        </w:tc>
        <w:tc>
          <w:tcPr>
            <w:tcW w:w="3492" w:type="dxa"/>
            <w:tcBorders>
              <w:top w:val="nil"/>
              <w:left w:val="nil"/>
              <w:bottom w:val="single" w:color="auto" w:sz="4" w:space="0"/>
              <w:right w:val="single" w:color="auto" w:sz="4" w:space="0"/>
            </w:tcBorders>
            <w:shd w:val="clear" w:color="auto" w:fill="auto"/>
            <w:vAlign w:val="center"/>
          </w:tcPr>
          <w:p w14:paraId="3AD643E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3.18</w:t>
            </w:r>
          </w:p>
        </w:tc>
        <w:tc>
          <w:tcPr>
            <w:tcW w:w="3000" w:type="dxa"/>
            <w:tcBorders>
              <w:top w:val="nil"/>
              <w:left w:val="nil"/>
              <w:bottom w:val="single" w:color="auto" w:sz="4" w:space="0"/>
              <w:right w:val="single" w:color="auto" w:sz="8" w:space="0"/>
            </w:tcBorders>
            <w:shd w:val="clear" w:color="auto" w:fill="auto"/>
            <w:vAlign w:val="center"/>
          </w:tcPr>
          <w:p w14:paraId="71106ABE">
            <w:pPr>
              <w:widowControl/>
              <w:jc w:val="center"/>
              <w:rPr>
                <w:rFonts w:ascii="Times New Roman" w:hAnsi="Times New Roman" w:eastAsia="仿宋_GB2312" w:cs="Times New Roman"/>
                <w:kern w:val="0"/>
                <w:szCs w:val="21"/>
              </w:rPr>
            </w:pPr>
          </w:p>
        </w:tc>
      </w:tr>
      <w:tr w14:paraId="3F2121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B9BBA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20136</w:t>
            </w:r>
          </w:p>
        </w:tc>
        <w:tc>
          <w:tcPr>
            <w:tcW w:w="3527" w:type="dxa"/>
            <w:tcBorders>
              <w:top w:val="nil"/>
              <w:left w:val="nil"/>
              <w:bottom w:val="single" w:color="auto" w:sz="4" w:space="0"/>
              <w:right w:val="single" w:color="auto" w:sz="4" w:space="0"/>
            </w:tcBorders>
            <w:shd w:val="clear" w:color="auto" w:fill="auto"/>
            <w:vAlign w:val="center"/>
          </w:tcPr>
          <w:p w14:paraId="5D05C4E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其他共产党事务支出</w:t>
            </w:r>
          </w:p>
        </w:tc>
        <w:tc>
          <w:tcPr>
            <w:tcW w:w="3000" w:type="dxa"/>
            <w:tcBorders>
              <w:top w:val="nil"/>
              <w:left w:val="nil"/>
              <w:bottom w:val="single" w:color="auto" w:sz="4" w:space="0"/>
              <w:right w:val="single" w:color="auto" w:sz="4" w:space="0"/>
            </w:tcBorders>
            <w:shd w:val="clear" w:color="auto" w:fill="auto"/>
            <w:vAlign w:val="center"/>
          </w:tcPr>
          <w:p w14:paraId="50FB49D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0.72</w:t>
            </w:r>
          </w:p>
        </w:tc>
        <w:tc>
          <w:tcPr>
            <w:tcW w:w="3492" w:type="dxa"/>
            <w:tcBorders>
              <w:top w:val="nil"/>
              <w:left w:val="nil"/>
              <w:bottom w:val="single" w:color="auto" w:sz="4" w:space="0"/>
              <w:right w:val="single" w:color="auto" w:sz="4" w:space="0"/>
            </w:tcBorders>
            <w:shd w:val="clear" w:color="auto" w:fill="auto"/>
            <w:vAlign w:val="center"/>
          </w:tcPr>
          <w:p w14:paraId="6D1DDB5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0.72</w:t>
            </w:r>
          </w:p>
        </w:tc>
        <w:tc>
          <w:tcPr>
            <w:tcW w:w="3000" w:type="dxa"/>
            <w:tcBorders>
              <w:top w:val="nil"/>
              <w:left w:val="nil"/>
              <w:bottom w:val="single" w:color="auto" w:sz="4" w:space="0"/>
              <w:right w:val="single" w:color="auto" w:sz="8" w:space="0"/>
            </w:tcBorders>
            <w:shd w:val="clear" w:color="auto" w:fill="auto"/>
            <w:vAlign w:val="center"/>
          </w:tcPr>
          <w:p w14:paraId="4AE276BB">
            <w:pPr>
              <w:widowControl/>
              <w:jc w:val="center"/>
              <w:rPr>
                <w:rFonts w:ascii="Times New Roman" w:hAnsi="Times New Roman" w:eastAsia="仿宋_GB2312" w:cs="Times New Roman"/>
                <w:kern w:val="0"/>
                <w:szCs w:val="21"/>
              </w:rPr>
            </w:pPr>
          </w:p>
        </w:tc>
      </w:tr>
      <w:tr w14:paraId="4224836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1B7A8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2013699</w:t>
            </w:r>
          </w:p>
        </w:tc>
        <w:tc>
          <w:tcPr>
            <w:tcW w:w="3527" w:type="dxa"/>
            <w:tcBorders>
              <w:top w:val="nil"/>
              <w:left w:val="nil"/>
              <w:bottom w:val="single" w:color="auto" w:sz="4" w:space="0"/>
              <w:right w:val="single" w:color="auto" w:sz="4" w:space="0"/>
            </w:tcBorders>
            <w:shd w:val="clear" w:color="auto" w:fill="auto"/>
            <w:vAlign w:val="center"/>
          </w:tcPr>
          <w:p w14:paraId="450DA3E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其他共产党事务支出</w:t>
            </w:r>
          </w:p>
        </w:tc>
        <w:tc>
          <w:tcPr>
            <w:tcW w:w="3000" w:type="dxa"/>
            <w:tcBorders>
              <w:top w:val="nil"/>
              <w:left w:val="nil"/>
              <w:bottom w:val="single" w:color="auto" w:sz="4" w:space="0"/>
              <w:right w:val="single" w:color="auto" w:sz="4" w:space="0"/>
            </w:tcBorders>
            <w:shd w:val="clear" w:color="auto" w:fill="auto"/>
            <w:vAlign w:val="center"/>
          </w:tcPr>
          <w:p w14:paraId="45C66CA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0.72</w:t>
            </w:r>
          </w:p>
        </w:tc>
        <w:tc>
          <w:tcPr>
            <w:tcW w:w="3492" w:type="dxa"/>
            <w:tcBorders>
              <w:top w:val="nil"/>
              <w:left w:val="nil"/>
              <w:bottom w:val="single" w:color="auto" w:sz="4" w:space="0"/>
              <w:right w:val="single" w:color="auto" w:sz="4" w:space="0"/>
            </w:tcBorders>
            <w:shd w:val="clear" w:color="auto" w:fill="auto"/>
            <w:vAlign w:val="center"/>
          </w:tcPr>
          <w:p w14:paraId="20FB286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0.72</w:t>
            </w:r>
          </w:p>
        </w:tc>
        <w:tc>
          <w:tcPr>
            <w:tcW w:w="3000" w:type="dxa"/>
            <w:tcBorders>
              <w:top w:val="nil"/>
              <w:left w:val="nil"/>
              <w:bottom w:val="single" w:color="auto" w:sz="4" w:space="0"/>
              <w:right w:val="single" w:color="auto" w:sz="8" w:space="0"/>
            </w:tcBorders>
            <w:shd w:val="clear" w:color="auto" w:fill="auto"/>
            <w:vAlign w:val="center"/>
          </w:tcPr>
          <w:p w14:paraId="3B81D63C">
            <w:pPr>
              <w:widowControl/>
              <w:jc w:val="center"/>
              <w:rPr>
                <w:rFonts w:ascii="Times New Roman" w:hAnsi="Times New Roman" w:eastAsia="仿宋_GB2312" w:cs="Times New Roman"/>
                <w:kern w:val="0"/>
                <w:szCs w:val="21"/>
              </w:rPr>
            </w:pPr>
          </w:p>
        </w:tc>
      </w:tr>
      <w:tr w14:paraId="4C7F9C5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F2B8C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208</w:t>
            </w:r>
          </w:p>
        </w:tc>
        <w:tc>
          <w:tcPr>
            <w:tcW w:w="3527" w:type="dxa"/>
            <w:tcBorders>
              <w:top w:val="nil"/>
              <w:left w:val="nil"/>
              <w:bottom w:val="single" w:color="auto" w:sz="4" w:space="0"/>
              <w:right w:val="single" w:color="auto" w:sz="4" w:space="0"/>
            </w:tcBorders>
            <w:shd w:val="clear" w:color="auto" w:fill="auto"/>
            <w:vAlign w:val="center"/>
          </w:tcPr>
          <w:p w14:paraId="79ED63A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0A11AD1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102.58</w:t>
            </w:r>
          </w:p>
        </w:tc>
        <w:tc>
          <w:tcPr>
            <w:tcW w:w="3492" w:type="dxa"/>
            <w:tcBorders>
              <w:top w:val="nil"/>
              <w:left w:val="nil"/>
              <w:bottom w:val="single" w:color="auto" w:sz="4" w:space="0"/>
              <w:right w:val="single" w:color="auto" w:sz="4" w:space="0"/>
            </w:tcBorders>
            <w:shd w:val="clear" w:color="auto" w:fill="auto"/>
            <w:vAlign w:val="center"/>
          </w:tcPr>
          <w:p w14:paraId="69E5BDB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102.58</w:t>
            </w:r>
          </w:p>
        </w:tc>
        <w:tc>
          <w:tcPr>
            <w:tcW w:w="3000" w:type="dxa"/>
            <w:tcBorders>
              <w:top w:val="nil"/>
              <w:left w:val="nil"/>
              <w:bottom w:val="single" w:color="auto" w:sz="4" w:space="0"/>
              <w:right w:val="single" w:color="auto" w:sz="8" w:space="0"/>
            </w:tcBorders>
            <w:shd w:val="clear" w:color="auto" w:fill="auto"/>
            <w:vAlign w:val="center"/>
          </w:tcPr>
          <w:p w14:paraId="6902D1DE">
            <w:pPr>
              <w:widowControl/>
              <w:jc w:val="center"/>
              <w:rPr>
                <w:rFonts w:ascii="Times New Roman" w:hAnsi="Times New Roman" w:eastAsia="仿宋_GB2312" w:cs="Times New Roman"/>
                <w:kern w:val="0"/>
                <w:szCs w:val="21"/>
              </w:rPr>
            </w:pPr>
          </w:p>
        </w:tc>
      </w:tr>
      <w:tr w14:paraId="60CAD6B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15F682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20801</w:t>
            </w:r>
          </w:p>
        </w:tc>
        <w:tc>
          <w:tcPr>
            <w:tcW w:w="3527" w:type="dxa"/>
            <w:tcBorders>
              <w:top w:val="nil"/>
              <w:left w:val="nil"/>
              <w:bottom w:val="single" w:color="auto" w:sz="4" w:space="0"/>
              <w:right w:val="single" w:color="auto" w:sz="4" w:space="0"/>
            </w:tcBorders>
            <w:shd w:val="clear" w:color="auto" w:fill="auto"/>
            <w:vAlign w:val="center"/>
          </w:tcPr>
          <w:p w14:paraId="3F46D7F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人力资源和社会保障管理事务</w:t>
            </w:r>
          </w:p>
        </w:tc>
        <w:tc>
          <w:tcPr>
            <w:tcW w:w="3000" w:type="dxa"/>
            <w:tcBorders>
              <w:top w:val="nil"/>
              <w:left w:val="nil"/>
              <w:bottom w:val="single" w:color="auto" w:sz="4" w:space="0"/>
              <w:right w:val="single" w:color="auto" w:sz="4" w:space="0"/>
            </w:tcBorders>
            <w:shd w:val="clear" w:color="auto" w:fill="auto"/>
            <w:vAlign w:val="center"/>
          </w:tcPr>
          <w:p w14:paraId="3065297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0.3</w:t>
            </w:r>
          </w:p>
        </w:tc>
        <w:tc>
          <w:tcPr>
            <w:tcW w:w="3492" w:type="dxa"/>
            <w:tcBorders>
              <w:top w:val="nil"/>
              <w:left w:val="nil"/>
              <w:bottom w:val="single" w:color="auto" w:sz="4" w:space="0"/>
              <w:right w:val="single" w:color="auto" w:sz="4" w:space="0"/>
            </w:tcBorders>
            <w:shd w:val="clear" w:color="auto" w:fill="auto"/>
            <w:vAlign w:val="center"/>
          </w:tcPr>
          <w:p w14:paraId="5046CCE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0.3</w:t>
            </w:r>
          </w:p>
        </w:tc>
        <w:tc>
          <w:tcPr>
            <w:tcW w:w="3000" w:type="dxa"/>
            <w:tcBorders>
              <w:top w:val="nil"/>
              <w:left w:val="nil"/>
              <w:bottom w:val="single" w:color="auto" w:sz="4" w:space="0"/>
              <w:right w:val="single" w:color="auto" w:sz="8" w:space="0"/>
            </w:tcBorders>
            <w:shd w:val="clear" w:color="auto" w:fill="auto"/>
            <w:vAlign w:val="center"/>
          </w:tcPr>
          <w:p w14:paraId="52A73838">
            <w:pPr>
              <w:widowControl/>
              <w:jc w:val="center"/>
              <w:rPr>
                <w:rFonts w:ascii="Times New Roman" w:hAnsi="Times New Roman" w:eastAsia="仿宋_GB2312" w:cs="Times New Roman"/>
                <w:kern w:val="0"/>
                <w:szCs w:val="21"/>
              </w:rPr>
            </w:pPr>
          </w:p>
        </w:tc>
      </w:tr>
      <w:tr w14:paraId="423328C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4B3EFC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2080150</w:t>
            </w:r>
          </w:p>
        </w:tc>
        <w:tc>
          <w:tcPr>
            <w:tcW w:w="3527" w:type="dxa"/>
            <w:tcBorders>
              <w:top w:val="nil"/>
              <w:left w:val="nil"/>
              <w:bottom w:val="single" w:color="auto" w:sz="4" w:space="0"/>
              <w:right w:val="single" w:color="auto" w:sz="4" w:space="0"/>
            </w:tcBorders>
            <w:shd w:val="clear" w:color="auto" w:fill="auto"/>
            <w:vAlign w:val="center"/>
          </w:tcPr>
          <w:p w14:paraId="02DF562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事业运行</w:t>
            </w:r>
          </w:p>
        </w:tc>
        <w:tc>
          <w:tcPr>
            <w:tcW w:w="3000" w:type="dxa"/>
            <w:tcBorders>
              <w:top w:val="nil"/>
              <w:left w:val="nil"/>
              <w:bottom w:val="single" w:color="auto" w:sz="4" w:space="0"/>
              <w:right w:val="single" w:color="auto" w:sz="4" w:space="0"/>
            </w:tcBorders>
            <w:shd w:val="clear" w:color="auto" w:fill="auto"/>
            <w:vAlign w:val="center"/>
          </w:tcPr>
          <w:p w14:paraId="1EF8EA2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0.3</w:t>
            </w:r>
          </w:p>
        </w:tc>
        <w:tc>
          <w:tcPr>
            <w:tcW w:w="3492" w:type="dxa"/>
            <w:tcBorders>
              <w:top w:val="nil"/>
              <w:left w:val="nil"/>
              <w:bottom w:val="single" w:color="auto" w:sz="4" w:space="0"/>
              <w:right w:val="single" w:color="auto" w:sz="4" w:space="0"/>
            </w:tcBorders>
            <w:shd w:val="clear" w:color="auto" w:fill="auto"/>
            <w:vAlign w:val="center"/>
          </w:tcPr>
          <w:p w14:paraId="2DFDDD0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0.3</w:t>
            </w:r>
          </w:p>
        </w:tc>
        <w:tc>
          <w:tcPr>
            <w:tcW w:w="3000" w:type="dxa"/>
            <w:tcBorders>
              <w:top w:val="nil"/>
              <w:left w:val="nil"/>
              <w:bottom w:val="single" w:color="auto" w:sz="4" w:space="0"/>
              <w:right w:val="single" w:color="auto" w:sz="8" w:space="0"/>
            </w:tcBorders>
            <w:shd w:val="clear" w:color="auto" w:fill="auto"/>
            <w:vAlign w:val="center"/>
          </w:tcPr>
          <w:p w14:paraId="19335129">
            <w:pPr>
              <w:widowControl/>
              <w:jc w:val="center"/>
              <w:rPr>
                <w:rFonts w:ascii="Times New Roman" w:hAnsi="Times New Roman" w:eastAsia="仿宋_GB2312" w:cs="Times New Roman"/>
                <w:kern w:val="0"/>
                <w:szCs w:val="21"/>
              </w:rPr>
            </w:pPr>
          </w:p>
        </w:tc>
      </w:tr>
      <w:tr w14:paraId="3665852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030BC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20805</w:t>
            </w:r>
          </w:p>
        </w:tc>
        <w:tc>
          <w:tcPr>
            <w:tcW w:w="3527" w:type="dxa"/>
            <w:tcBorders>
              <w:top w:val="nil"/>
              <w:left w:val="nil"/>
              <w:bottom w:val="single" w:color="auto" w:sz="4" w:space="0"/>
              <w:right w:val="single" w:color="auto" w:sz="4" w:space="0"/>
            </w:tcBorders>
            <w:shd w:val="clear" w:color="auto" w:fill="auto"/>
            <w:vAlign w:val="center"/>
          </w:tcPr>
          <w:p w14:paraId="0AF1A34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59C25A5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83.95</w:t>
            </w:r>
          </w:p>
        </w:tc>
        <w:tc>
          <w:tcPr>
            <w:tcW w:w="3492" w:type="dxa"/>
            <w:tcBorders>
              <w:top w:val="nil"/>
              <w:left w:val="nil"/>
              <w:bottom w:val="single" w:color="auto" w:sz="4" w:space="0"/>
              <w:right w:val="single" w:color="auto" w:sz="4" w:space="0"/>
            </w:tcBorders>
            <w:shd w:val="clear" w:color="auto" w:fill="auto"/>
            <w:vAlign w:val="center"/>
          </w:tcPr>
          <w:p w14:paraId="6C14936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83.95</w:t>
            </w:r>
          </w:p>
        </w:tc>
        <w:tc>
          <w:tcPr>
            <w:tcW w:w="3000" w:type="dxa"/>
            <w:tcBorders>
              <w:top w:val="nil"/>
              <w:left w:val="nil"/>
              <w:bottom w:val="single" w:color="auto" w:sz="4" w:space="0"/>
              <w:right w:val="single" w:color="auto" w:sz="8" w:space="0"/>
            </w:tcBorders>
            <w:shd w:val="clear" w:color="auto" w:fill="auto"/>
            <w:vAlign w:val="center"/>
          </w:tcPr>
          <w:p w14:paraId="2869ACB2">
            <w:pPr>
              <w:widowControl/>
              <w:jc w:val="center"/>
              <w:rPr>
                <w:rFonts w:ascii="Times New Roman" w:hAnsi="Times New Roman" w:eastAsia="仿宋_GB2312" w:cs="Times New Roman"/>
                <w:kern w:val="0"/>
                <w:szCs w:val="21"/>
              </w:rPr>
            </w:pPr>
          </w:p>
        </w:tc>
      </w:tr>
      <w:tr w14:paraId="19C041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37059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2080505</w:t>
            </w:r>
          </w:p>
        </w:tc>
        <w:tc>
          <w:tcPr>
            <w:tcW w:w="3527" w:type="dxa"/>
            <w:tcBorders>
              <w:top w:val="nil"/>
              <w:left w:val="nil"/>
              <w:bottom w:val="single" w:color="auto" w:sz="4" w:space="0"/>
              <w:right w:val="single" w:color="auto" w:sz="4" w:space="0"/>
            </w:tcBorders>
            <w:shd w:val="clear" w:color="auto" w:fill="auto"/>
            <w:vAlign w:val="center"/>
          </w:tcPr>
          <w:p w14:paraId="2CF25D4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3203E2C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83.95</w:t>
            </w:r>
          </w:p>
        </w:tc>
        <w:tc>
          <w:tcPr>
            <w:tcW w:w="3492" w:type="dxa"/>
            <w:tcBorders>
              <w:top w:val="nil"/>
              <w:left w:val="nil"/>
              <w:bottom w:val="single" w:color="auto" w:sz="4" w:space="0"/>
              <w:right w:val="single" w:color="auto" w:sz="4" w:space="0"/>
            </w:tcBorders>
            <w:shd w:val="clear" w:color="auto" w:fill="auto"/>
            <w:vAlign w:val="center"/>
          </w:tcPr>
          <w:p w14:paraId="6245557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83.95</w:t>
            </w:r>
          </w:p>
        </w:tc>
        <w:tc>
          <w:tcPr>
            <w:tcW w:w="3000" w:type="dxa"/>
            <w:tcBorders>
              <w:top w:val="nil"/>
              <w:left w:val="nil"/>
              <w:bottom w:val="single" w:color="auto" w:sz="4" w:space="0"/>
              <w:right w:val="single" w:color="auto" w:sz="8" w:space="0"/>
            </w:tcBorders>
            <w:shd w:val="clear" w:color="auto" w:fill="auto"/>
            <w:vAlign w:val="center"/>
          </w:tcPr>
          <w:p w14:paraId="0E93590E">
            <w:pPr>
              <w:widowControl/>
              <w:jc w:val="center"/>
              <w:rPr>
                <w:rFonts w:ascii="Times New Roman" w:hAnsi="Times New Roman" w:eastAsia="仿宋_GB2312" w:cs="Times New Roman"/>
                <w:kern w:val="0"/>
                <w:szCs w:val="21"/>
              </w:rPr>
            </w:pPr>
          </w:p>
        </w:tc>
      </w:tr>
      <w:tr w14:paraId="40EDBEA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98C7C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20808</w:t>
            </w:r>
          </w:p>
        </w:tc>
        <w:tc>
          <w:tcPr>
            <w:tcW w:w="3527" w:type="dxa"/>
            <w:tcBorders>
              <w:top w:val="nil"/>
              <w:left w:val="nil"/>
              <w:bottom w:val="single" w:color="auto" w:sz="4" w:space="0"/>
              <w:right w:val="single" w:color="auto" w:sz="4" w:space="0"/>
            </w:tcBorders>
            <w:shd w:val="clear" w:color="auto" w:fill="auto"/>
            <w:vAlign w:val="center"/>
          </w:tcPr>
          <w:p w14:paraId="048EDA6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抚恤</w:t>
            </w:r>
          </w:p>
        </w:tc>
        <w:tc>
          <w:tcPr>
            <w:tcW w:w="3000" w:type="dxa"/>
            <w:tcBorders>
              <w:top w:val="nil"/>
              <w:left w:val="nil"/>
              <w:bottom w:val="single" w:color="auto" w:sz="4" w:space="0"/>
              <w:right w:val="single" w:color="auto" w:sz="4" w:space="0"/>
            </w:tcBorders>
            <w:shd w:val="clear" w:color="auto" w:fill="auto"/>
            <w:vAlign w:val="center"/>
          </w:tcPr>
          <w:p w14:paraId="3794221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18.32</w:t>
            </w:r>
          </w:p>
        </w:tc>
        <w:tc>
          <w:tcPr>
            <w:tcW w:w="3492" w:type="dxa"/>
            <w:tcBorders>
              <w:top w:val="nil"/>
              <w:left w:val="nil"/>
              <w:bottom w:val="single" w:color="auto" w:sz="4" w:space="0"/>
              <w:right w:val="single" w:color="auto" w:sz="4" w:space="0"/>
            </w:tcBorders>
            <w:shd w:val="clear" w:color="auto" w:fill="auto"/>
            <w:vAlign w:val="center"/>
          </w:tcPr>
          <w:p w14:paraId="30A34F3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18.32</w:t>
            </w:r>
          </w:p>
        </w:tc>
        <w:tc>
          <w:tcPr>
            <w:tcW w:w="3000" w:type="dxa"/>
            <w:tcBorders>
              <w:top w:val="nil"/>
              <w:left w:val="nil"/>
              <w:bottom w:val="single" w:color="auto" w:sz="4" w:space="0"/>
              <w:right w:val="single" w:color="auto" w:sz="8" w:space="0"/>
            </w:tcBorders>
            <w:shd w:val="clear" w:color="auto" w:fill="auto"/>
            <w:vAlign w:val="center"/>
          </w:tcPr>
          <w:p w14:paraId="7C0C5BE8">
            <w:pPr>
              <w:widowControl/>
              <w:jc w:val="center"/>
              <w:rPr>
                <w:rFonts w:ascii="Times New Roman" w:hAnsi="Times New Roman" w:eastAsia="仿宋_GB2312" w:cs="Times New Roman"/>
                <w:kern w:val="0"/>
                <w:szCs w:val="21"/>
              </w:rPr>
            </w:pPr>
          </w:p>
        </w:tc>
      </w:tr>
      <w:tr w14:paraId="2D39BF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49C0C4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2080801</w:t>
            </w:r>
          </w:p>
        </w:tc>
        <w:tc>
          <w:tcPr>
            <w:tcW w:w="3527" w:type="dxa"/>
            <w:tcBorders>
              <w:top w:val="nil"/>
              <w:left w:val="nil"/>
              <w:bottom w:val="single" w:color="auto" w:sz="4" w:space="0"/>
              <w:right w:val="single" w:color="auto" w:sz="4" w:space="0"/>
            </w:tcBorders>
            <w:shd w:val="clear" w:color="auto" w:fill="auto"/>
            <w:vAlign w:val="center"/>
          </w:tcPr>
          <w:p w14:paraId="411E547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死亡抚恤</w:t>
            </w:r>
          </w:p>
        </w:tc>
        <w:tc>
          <w:tcPr>
            <w:tcW w:w="3000" w:type="dxa"/>
            <w:tcBorders>
              <w:top w:val="nil"/>
              <w:left w:val="nil"/>
              <w:bottom w:val="single" w:color="auto" w:sz="4" w:space="0"/>
              <w:right w:val="single" w:color="auto" w:sz="4" w:space="0"/>
            </w:tcBorders>
            <w:shd w:val="clear" w:color="auto" w:fill="auto"/>
            <w:vAlign w:val="center"/>
          </w:tcPr>
          <w:p w14:paraId="59E6473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18.32</w:t>
            </w:r>
          </w:p>
        </w:tc>
        <w:tc>
          <w:tcPr>
            <w:tcW w:w="3492" w:type="dxa"/>
            <w:tcBorders>
              <w:top w:val="nil"/>
              <w:left w:val="nil"/>
              <w:bottom w:val="single" w:color="auto" w:sz="4" w:space="0"/>
              <w:right w:val="single" w:color="auto" w:sz="4" w:space="0"/>
            </w:tcBorders>
            <w:shd w:val="clear" w:color="auto" w:fill="auto"/>
            <w:vAlign w:val="center"/>
          </w:tcPr>
          <w:p w14:paraId="35252A9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18.32</w:t>
            </w:r>
          </w:p>
        </w:tc>
        <w:tc>
          <w:tcPr>
            <w:tcW w:w="3000" w:type="dxa"/>
            <w:tcBorders>
              <w:top w:val="nil"/>
              <w:left w:val="nil"/>
              <w:bottom w:val="single" w:color="auto" w:sz="4" w:space="0"/>
              <w:right w:val="single" w:color="auto" w:sz="8" w:space="0"/>
            </w:tcBorders>
            <w:shd w:val="clear" w:color="auto" w:fill="auto"/>
            <w:vAlign w:val="center"/>
          </w:tcPr>
          <w:p w14:paraId="73232CB7">
            <w:pPr>
              <w:widowControl/>
              <w:jc w:val="center"/>
              <w:rPr>
                <w:rFonts w:ascii="Times New Roman" w:hAnsi="Times New Roman" w:eastAsia="仿宋_GB2312" w:cs="Times New Roman"/>
                <w:kern w:val="0"/>
                <w:szCs w:val="21"/>
              </w:rPr>
            </w:pPr>
          </w:p>
        </w:tc>
      </w:tr>
      <w:tr w14:paraId="66E04FB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E1F19E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210</w:t>
            </w:r>
          </w:p>
        </w:tc>
        <w:tc>
          <w:tcPr>
            <w:tcW w:w="3527" w:type="dxa"/>
            <w:tcBorders>
              <w:top w:val="nil"/>
              <w:left w:val="nil"/>
              <w:bottom w:val="single" w:color="auto" w:sz="4" w:space="0"/>
              <w:right w:val="single" w:color="auto" w:sz="4" w:space="0"/>
            </w:tcBorders>
            <w:shd w:val="clear" w:color="auto" w:fill="auto"/>
            <w:vAlign w:val="center"/>
          </w:tcPr>
          <w:p w14:paraId="522A38F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p>
        </w:tc>
        <w:tc>
          <w:tcPr>
            <w:tcW w:w="3000" w:type="dxa"/>
            <w:tcBorders>
              <w:top w:val="nil"/>
              <w:left w:val="nil"/>
              <w:bottom w:val="single" w:color="auto" w:sz="4" w:space="0"/>
              <w:right w:val="single" w:color="auto" w:sz="4" w:space="0"/>
            </w:tcBorders>
            <w:shd w:val="clear" w:color="auto" w:fill="auto"/>
            <w:vAlign w:val="center"/>
          </w:tcPr>
          <w:p w14:paraId="1478116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36.54</w:t>
            </w:r>
          </w:p>
        </w:tc>
        <w:tc>
          <w:tcPr>
            <w:tcW w:w="3492" w:type="dxa"/>
            <w:tcBorders>
              <w:top w:val="nil"/>
              <w:left w:val="nil"/>
              <w:bottom w:val="single" w:color="auto" w:sz="4" w:space="0"/>
              <w:right w:val="single" w:color="auto" w:sz="4" w:space="0"/>
            </w:tcBorders>
            <w:shd w:val="clear" w:color="auto" w:fill="auto"/>
            <w:vAlign w:val="center"/>
          </w:tcPr>
          <w:p w14:paraId="1C0F14C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36.54</w:t>
            </w:r>
          </w:p>
        </w:tc>
        <w:tc>
          <w:tcPr>
            <w:tcW w:w="3000" w:type="dxa"/>
            <w:tcBorders>
              <w:top w:val="nil"/>
              <w:left w:val="nil"/>
              <w:bottom w:val="single" w:color="auto" w:sz="4" w:space="0"/>
              <w:right w:val="single" w:color="auto" w:sz="8" w:space="0"/>
            </w:tcBorders>
            <w:shd w:val="clear" w:color="auto" w:fill="auto"/>
            <w:vAlign w:val="center"/>
          </w:tcPr>
          <w:p w14:paraId="5D4C02DD">
            <w:pPr>
              <w:widowControl/>
              <w:jc w:val="center"/>
              <w:rPr>
                <w:rFonts w:ascii="Times New Roman" w:hAnsi="Times New Roman" w:eastAsia="仿宋_GB2312" w:cs="Times New Roman"/>
                <w:kern w:val="0"/>
                <w:szCs w:val="21"/>
              </w:rPr>
            </w:pPr>
          </w:p>
        </w:tc>
      </w:tr>
      <w:tr w14:paraId="0B5723F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0BBFA7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21011</w:t>
            </w:r>
          </w:p>
        </w:tc>
        <w:tc>
          <w:tcPr>
            <w:tcW w:w="3527" w:type="dxa"/>
            <w:tcBorders>
              <w:top w:val="nil"/>
              <w:left w:val="nil"/>
              <w:bottom w:val="single" w:color="auto" w:sz="4" w:space="0"/>
              <w:right w:val="single" w:color="auto" w:sz="4" w:space="0"/>
            </w:tcBorders>
            <w:shd w:val="clear" w:color="auto" w:fill="auto"/>
            <w:vAlign w:val="center"/>
          </w:tcPr>
          <w:p w14:paraId="35B0C93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70FCBF2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36.54</w:t>
            </w:r>
          </w:p>
        </w:tc>
        <w:tc>
          <w:tcPr>
            <w:tcW w:w="3492" w:type="dxa"/>
            <w:tcBorders>
              <w:top w:val="nil"/>
              <w:left w:val="nil"/>
              <w:bottom w:val="single" w:color="auto" w:sz="4" w:space="0"/>
              <w:right w:val="single" w:color="auto" w:sz="4" w:space="0"/>
            </w:tcBorders>
            <w:shd w:val="clear" w:color="auto" w:fill="auto"/>
            <w:vAlign w:val="center"/>
          </w:tcPr>
          <w:p w14:paraId="34713D53">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36.54</w:t>
            </w:r>
          </w:p>
        </w:tc>
        <w:tc>
          <w:tcPr>
            <w:tcW w:w="3000" w:type="dxa"/>
            <w:tcBorders>
              <w:top w:val="nil"/>
              <w:left w:val="nil"/>
              <w:bottom w:val="single" w:color="auto" w:sz="4" w:space="0"/>
              <w:right w:val="single" w:color="auto" w:sz="8" w:space="0"/>
            </w:tcBorders>
            <w:shd w:val="clear" w:color="auto" w:fill="auto"/>
            <w:vAlign w:val="center"/>
          </w:tcPr>
          <w:p w14:paraId="37EC8D24">
            <w:pPr>
              <w:widowControl/>
              <w:jc w:val="center"/>
              <w:rPr>
                <w:rFonts w:ascii="Times New Roman" w:hAnsi="Times New Roman" w:eastAsia="仿宋_GB2312" w:cs="Times New Roman"/>
                <w:kern w:val="0"/>
                <w:szCs w:val="21"/>
              </w:rPr>
            </w:pPr>
          </w:p>
        </w:tc>
      </w:tr>
      <w:tr w14:paraId="32C8AE3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D54BA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2101101</w:t>
            </w:r>
          </w:p>
        </w:tc>
        <w:tc>
          <w:tcPr>
            <w:tcW w:w="3527" w:type="dxa"/>
            <w:tcBorders>
              <w:top w:val="nil"/>
              <w:left w:val="nil"/>
              <w:bottom w:val="single" w:color="auto" w:sz="4" w:space="0"/>
              <w:right w:val="single" w:color="auto" w:sz="4" w:space="0"/>
            </w:tcBorders>
            <w:shd w:val="clear" w:color="auto" w:fill="auto"/>
            <w:vAlign w:val="center"/>
          </w:tcPr>
          <w:p w14:paraId="6D0402B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行政单位医疗</w:t>
            </w:r>
          </w:p>
        </w:tc>
        <w:tc>
          <w:tcPr>
            <w:tcW w:w="3000" w:type="dxa"/>
            <w:tcBorders>
              <w:top w:val="nil"/>
              <w:left w:val="nil"/>
              <w:bottom w:val="single" w:color="auto" w:sz="4" w:space="0"/>
              <w:right w:val="single" w:color="auto" w:sz="4" w:space="0"/>
            </w:tcBorders>
            <w:shd w:val="clear" w:color="auto" w:fill="auto"/>
            <w:vAlign w:val="center"/>
          </w:tcPr>
          <w:p w14:paraId="4416865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36.54</w:t>
            </w:r>
          </w:p>
        </w:tc>
        <w:tc>
          <w:tcPr>
            <w:tcW w:w="3492" w:type="dxa"/>
            <w:tcBorders>
              <w:top w:val="nil"/>
              <w:left w:val="nil"/>
              <w:bottom w:val="single" w:color="auto" w:sz="4" w:space="0"/>
              <w:right w:val="single" w:color="auto" w:sz="4" w:space="0"/>
            </w:tcBorders>
            <w:shd w:val="clear" w:color="auto" w:fill="auto"/>
            <w:vAlign w:val="center"/>
          </w:tcPr>
          <w:p w14:paraId="414DCAD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36.54</w:t>
            </w:r>
          </w:p>
        </w:tc>
        <w:tc>
          <w:tcPr>
            <w:tcW w:w="3000" w:type="dxa"/>
            <w:tcBorders>
              <w:top w:val="nil"/>
              <w:left w:val="nil"/>
              <w:bottom w:val="single" w:color="auto" w:sz="4" w:space="0"/>
              <w:right w:val="single" w:color="auto" w:sz="8" w:space="0"/>
            </w:tcBorders>
            <w:shd w:val="clear" w:color="auto" w:fill="auto"/>
            <w:vAlign w:val="center"/>
          </w:tcPr>
          <w:p w14:paraId="7E4E806F">
            <w:pPr>
              <w:widowControl/>
              <w:jc w:val="center"/>
              <w:rPr>
                <w:rFonts w:ascii="Times New Roman" w:hAnsi="Times New Roman" w:eastAsia="仿宋_GB2312" w:cs="Times New Roman"/>
                <w:kern w:val="0"/>
                <w:szCs w:val="21"/>
              </w:rPr>
            </w:pPr>
          </w:p>
        </w:tc>
      </w:tr>
      <w:tr w14:paraId="6C3FF5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BE49D2">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211</w:t>
            </w:r>
          </w:p>
        </w:tc>
        <w:tc>
          <w:tcPr>
            <w:tcW w:w="3527" w:type="dxa"/>
            <w:tcBorders>
              <w:top w:val="nil"/>
              <w:left w:val="nil"/>
              <w:bottom w:val="single" w:color="auto" w:sz="4" w:space="0"/>
              <w:right w:val="single" w:color="auto" w:sz="4" w:space="0"/>
            </w:tcBorders>
            <w:shd w:val="clear" w:color="auto" w:fill="auto"/>
            <w:vAlign w:val="center"/>
          </w:tcPr>
          <w:p w14:paraId="79329DC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节能环保支出</w:t>
            </w:r>
          </w:p>
        </w:tc>
        <w:tc>
          <w:tcPr>
            <w:tcW w:w="3000" w:type="dxa"/>
            <w:tcBorders>
              <w:top w:val="nil"/>
              <w:left w:val="nil"/>
              <w:bottom w:val="single" w:color="auto" w:sz="4" w:space="0"/>
              <w:right w:val="single" w:color="auto" w:sz="4" w:space="0"/>
            </w:tcBorders>
            <w:shd w:val="clear" w:color="auto" w:fill="auto"/>
            <w:vAlign w:val="center"/>
          </w:tcPr>
          <w:p w14:paraId="46FD87F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160</w:t>
            </w:r>
          </w:p>
        </w:tc>
        <w:tc>
          <w:tcPr>
            <w:tcW w:w="3492" w:type="dxa"/>
            <w:tcBorders>
              <w:top w:val="nil"/>
              <w:left w:val="nil"/>
              <w:bottom w:val="single" w:color="auto" w:sz="4" w:space="0"/>
              <w:right w:val="single" w:color="auto" w:sz="4" w:space="0"/>
            </w:tcBorders>
            <w:shd w:val="clear" w:color="auto" w:fill="auto"/>
            <w:vAlign w:val="center"/>
          </w:tcPr>
          <w:p w14:paraId="4609E117">
            <w:pPr>
              <w:widowControl/>
              <w:jc w:val="center"/>
              <w:rPr>
                <w:rFonts w:hint="eastAsia"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FCD056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w:t>
            </w:r>
          </w:p>
        </w:tc>
      </w:tr>
      <w:tr w14:paraId="6352277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0C326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21103</w:t>
            </w:r>
          </w:p>
        </w:tc>
        <w:tc>
          <w:tcPr>
            <w:tcW w:w="3527" w:type="dxa"/>
            <w:tcBorders>
              <w:top w:val="nil"/>
              <w:left w:val="nil"/>
              <w:bottom w:val="single" w:color="auto" w:sz="4" w:space="0"/>
              <w:right w:val="single" w:color="auto" w:sz="4" w:space="0"/>
            </w:tcBorders>
            <w:shd w:val="clear" w:color="auto" w:fill="auto"/>
            <w:vAlign w:val="center"/>
          </w:tcPr>
          <w:p w14:paraId="4681A50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污染防治</w:t>
            </w:r>
          </w:p>
        </w:tc>
        <w:tc>
          <w:tcPr>
            <w:tcW w:w="3000" w:type="dxa"/>
            <w:tcBorders>
              <w:top w:val="nil"/>
              <w:left w:val="nil"/>
              <w:bottom w:val="single" w:color="auto" w:sz="4" w:space="0"/>
              <w:right w:val="single" w:color="auto" w:sz="4" w:space="0"/>
            </w:tcBorders>
            <w:shd w:val="clear" w:color="auto" w:fill="auto"/>
            <w:vAlign w:val="center"/>
          </w:tcPr>
          <w:p w14:paraId="61C1572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w:t>
            </w:r>
          </w:p>
        </w:tc>
        <w:tc>
          <w:tcPr>
            <w:tcW w:w="3492" w:type="dxa"/>
            <w:tcBorders>
              <w:top w:val="nil"/>
              <w:left w:val="nil"/>
              <w:bottom w:val="single" w:color="auto" w:sz="4" w:space="0"/>
              <w:right w:val="single" w:color="auto" w:sz="4" w:space="0"/>
            </w:tcBorders>
            <w:shd w:val="clear" w:color="auto" w:fill="auto"/>
            <w:vAlign w:val="center"/>
          </w:tcPr>
          <w:p w14:paraId="3454C36E">
            <w:pPr>
              <w:widowControl/>
              <w:jc w:val="center"/>
              <w:rPr>
                <w:rFonts w:hint="eastAsia"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E6409D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w:t>
            </w:r>
          </w:p>
        </w:tc>
      </w:tr>
      <w:tr w14:paraId="59780B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8898C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2110302</w:t>
            </w:r>
          </w:p>
        </w:tc>
        <w:tc>
          <w:tcPr>
            <w:tcW w:w="3527" w:type="dxa"/>
            <w:tcBorders>
              <w:top w:val="nil"/>
              <w:left w:val="nil"/>
              <w:bottom w:val="single" w:color="auto" w:sz="4" w:space="0"/>
              <w:right w:val="single" w:color="auto" w:sz="4" w:space="0"/>
            </w:tcBorders>
            <w:shd w:val="clear" w:color="auto" w:fill="auto"/>
            <w:vAlign w:val="center"/>
          </w:tcPr>
          <w:p w14:paraId="5558577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水体</w:t>
            </w:r>
          </w:p>
        </w:tc>
        <w:tc>
          <w:tcPr>
            <w:tcW w:w="3000" w:type="dxa"/>
            <w:tcBorders>
              <w:top w:val="nil"/>
              <w:left w:val="nil"/>
              <w:bottom w:val="single" w:color="auto" w:sz="4" w:space="0"/>
              <w:right w:val="single" w:color="auto" w:sz="4" w:space="0"/>
            </w:tcBorders>
            <w:shd w:val="clear" w:color="auto" w:fill="auto"/>
            <w:vAlign w:val="center"/>
          </w:tcPr>
          <w:p w14:paraId="35054B39">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w:t>
            </w:r>
          </w:p>
        </w:tc>
        <w:tc>
          <w:tcPr>
            <w:tcW w:w="3492" w:type="dxa"/>
            <w:tcBorders>
              <w:top w:val="nil"/>
              <w:left w:val="nil"/>
              <w:bottom w:val="single" w:color="auto" w:sz="4" w:space="0"/>
              <w:right w:val="single" w:color="auto" w:sz="4" w:space="0"/>
            </w:tcBorders>
            <w:shd w:val="clear" w:color="auto" w:fill="auto"/>
            <w:vAlign w:val="center"/>
          </w:tcPr>
          <w:p w14:paraId="56A88C6A">
            <w:pPr>
              <w:widowControl/>
              <w:jc w:val="center"/>
              <w:rPr>
                <w:rFonts w:hint="eastAsia"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0996A8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160</w:t>
            </w:r>
          </w:p>
        </w:tc>
      </w:tr>
      <w:tr w14:paraId="2AE18E4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AFB7F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212</w:t>
            </w:r>
          </w:p>
        </w:tc>
        <w:tc>
          <w:tcPr>
            <w:tcW w:w="3527" w:type="dxa"/>
            <w:tcBorders>
              <w:top w:val="nil"/>
              <w:left w:val="nil"/>
              <w:bottom w:val="single" w:color="auto" w:sz="4" w:space="0"/>
              <w:right w:val="single" w:color="auto" w:sz="4" w:space="0"/>
            </w:tcBorders>
            <w:shd w:val="clear" w:color="auto" w:fill="auto"/>
            <w:vAlign w:val="center"/>
          </w:tcPr>
          <w:p w14:paraId="4AD0521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城乡社区支出</w:t>
            </w:r>
          </w:p>
        </w:tc>
        <w:tc>
          <w:tcPr>
            <w:tcW w:w="3000" w:type="dxa"/>
            <w:tcBorders>
              <w:top w:val="nil"/>
              <w:left w:val="nil"/>
              <w:bottom w:val="single" w:color="auto" w:sz="4" w:space="0"/>
              <w:right w:val="single" w:color="auto" w:sz="4" w:space="0"/>
            </w:tcBorders>
            <w:shd w:val="clear" w:color="auto" w:fill="auto"/>
            <w:vAlign w:val="center"/>
          </w:tcPr>
          <w:p w14:paraId="74D136D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10611.5</w:t>
            </w:r>
          </w:p>
        </w:tc>
        <w:tc>
          <w:tcPr>
            <w:tcW w:w="3492" w:type="dxa"/>
            <w:tcBorders>
              <w:top w:val="nil"/>
              <w:left w:val="nil"/>
              <w:bottom w:val="single" w:color="auto" w:sz="4" w:space="0"/>
              <w:right w:val="single" w:color="auto" w:sz="4" w:space="0"/>
            </w:tcBorders>
            <w:shd w:val="clear" w:color="auto" w:fill="auto"/>
            <w:vAlign w:val="center"/>
          </w:tcPr>
          <w:p w14:paraId="30A2247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675.17</w:t>
            </w:r>
          </w:p>
        </w:tc>
        <w:tc>
          <w:tcPr>
            <w:tcW w:w="3000" w:type="dxa"/>
            <w:tcBorders>
              <w:top w:val="nil"/>
              <w:left w:val="nil"/>
              <w:bottom w:val="single" w:color="auto" w:sz="4" w:space="0"/>
              <w:right w:val="single" w:color="auto" w:sz="8" w:space="0"/>
            </w:tcBorders>
            <w:shd w:val="clear" w:color="auto" w:fill="auto"/>
            <w:vAlign w:val="center"/>
          </w:tcPr>
          <w:p w14:paraId="2A0C9F8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9936.33</w:t>
            </w:r>
          </w:p>
        </w:tc>
      </w:tr>
      <w:tr w14:paraId="160061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687E3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21201</w:t>
            </w:r>
          </w:p>
        </w:tc>
        <w:tc>
          <w:tcPr>
            <w:tcW w:w="3527" w:type="dxa"/>
            <w:tcBorders>
              <w:top w:val="nil"/>
              <w:left w:val="nil"/>
              <w:bottom w:val="single" w:color="auto" w:sz="4" w:space="0"/>
              <w:right w:val="single" w:color="auto" w:sz="4" w:space="0"/>
            </w:tcBorders>
            <w:shd w:val="clear" w:color="auto" w:fill="auto"/>
            <w:vAlign w:val="center"/>
          </w:tcPr>
          <w:p w14:paraId="34B2764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城乡社区管理事务</w:t>
            </w:r>
          </w:p>
        </w:tc>
        <w:tc>
          <w:tcPr>
            <w:tcW w:w="3000" w:type="dxa"/>
            <w:tcBorders>
              <w:top w:val="nil"/>
              <w:left w:val="nil"/>
              <w:bottom w:val="single" w:color="auto" w:sz="4" w:space="0"/>
              <w:right w:val="single" w:color="auto" w:sz="4" w:space="0"/>
            </w:tcBorders>
            <w:shd w:val="clear" w:color="auto" w:fill="auto"/>
            <w:vAlign w:val="center"/>
          </w:tcPr>
          <w:p w14:paraId="245E411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675.17</w:t>
            </w:r>
          </w:p>
        </w:tc>
        <w:tc>
          <w:tcPr>
            <w:tcW w:w="3492" w:type="dxa"/>
            <w:tcBorders>
              <w:top w:val="nil"/>
              <w:left w:val="nil"/>
              <w:bottom w:val="single" w:color="auto" w:sz="4" w:space="0"/>
              <w:right w:val="single" w:color="auto" w:sz="4" w:space="0"/>
            </w:tcBorders>
            <w:shd w:val="clear" w:color="auto" w:fill="auto"/>
            <w:vAlign w:val="center"/>
          </w:tcPr>
          <w:p w14:paraId="10F45426">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675.17</w:t>
            </w:r>
          </w:p>
        </w:tc>
        <w:tc>
          <w:tcPr>
            <w:tcW w:w="3000" w:type="dxa"/>
            <w:tcBorders>
              <w:top w:val="nil"/>
              <w:left w:val="nil"/>
              <w:bottom w:val="single" w:color="auto" w:sz="4" w:space="0"/>
              <w:right w:val="single" w:color="auto" w:sz="8" w:space="0"/>
            </w:tcBorders>
            <w:shd w:val="clear" w:color="auto" w:fill="auto"/>
            <w:vAlign w:val="center"/>
          </w:tcPr>
          <w:p w14:paraId="79FEABC7">
            <w:pPr>
              <w:widowControl/>
              <w:jc w:val="center"/>
              <w:rPr>
                <w:rFonts w:ascii="Times New Roman" w:hAnsi="Times New Roman" w:eastAsia="仿宋_GB2312" w:cs="Times New Roman"/>
                <w:kern w:val="0"/>
                <w:szCs w:val="21"/>
              </w:rPr>
            </w:pPr>
          </w:p>
        </w:tc>
      </w:tr>
      <w:tr w14:paraId="00B6345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EE6A25">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2120101</w:t>
            </w:r>
          </w:p>
        </w:tc>
        <w:tc>
          <w:tcPr>
            <w:tcW w:w="3527" w:type="dxa"/>
            <w:tcBorders>
              <w:top w:val="nil"/>
              <w:left w:val="nil"/>
              <w:bottom w:val="single" w:color="auto" w:sz="4" w:space="0"/>
              <w:right w:val="single" w:color="auto" w:sz="4" w:space="0"/>
            </w:tcBorders>
            <w:shd w:val="clear" w:color="auto" w:fill="auto"/>
            <w:vAlign w:val="center"/>
          </w:tcPr>
          <w:p w14:paraId="619B0EC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3000" w:type="dxa"/>
            <w:tcBorders>
              <w:top w:val="nil"/>
              <w:left w:val="nil"/>
              <w:bottom w:val="single" w:color="auto" w:sz="4" w:space="0"/>
              <w:right w:val="single" w:color="auto" w:sz="4" w:space="0"/>
            </w:tcBorders>
            <w:shd w:val="clear" w:color="auto" w:fill="auto"/>
            <w:vAlign w:val="center"/>
          </w:tcPr>
          <w:p w14:paraId="6706FA3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608.12</w:t>
            </w:r>
          </w:p>
        </w:tc>
        <w:tc>
          <w:tcPr>
            <w:tcW w:w="3492" w:type="dxa"/>
            <w:tcBorders>
              <w:top w:val="nil"/>
              <w:left w:val="nil"/>
              <w:bottom w:val="single" w:color="auto" w:sz="4" w:space="0"/>
              <w:right w:val="single" w:color="auto" w:sz="4" w:space="0"/>
            </w:tcBorders>
            <w:shd w:val="clear" w:color="auto" w:fill="auto"/>
            <w:vAlign w:val="center"/>
          </w:tcPr>
          <w:p w14:paraId="140FEDE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608.12</w:t>
            </w:r>
          </w:p>
        </w:tc>
        <w:tc>
          <w:tcPr>
            <w:tcW w:w="3000" w:type="dxa"/>
            <w:tcBorders>
              <w:top w:val="nil"/>
              <w:left w:val="nil"/>
              <w:bottom w:val="single" w:color="auto" w:sz="4" w:space="0"/>
              <w:right w:val="single" w:color="auto" w:sz="8" w:space="0"/>
            </w:tcBorders>
            <w:shd w:val="clear" w:color="auto" w:fill="auto"/>
            <w:vAlign w:val="center"/>
          </w:tcPr>
          <w:p w14:paraId="37F75A40">
            <w:pPr>
              <w:widowControl/>
              <w:jc w:val="center"/>
              <w:rPr>
                <w:rFonts w:ascii="Times New Roman" w:hAnsi="Times New Roman" w:eastAsia="仿宋_GB2312" w:cs="Times New Roman"/>
                <w:kern w:val="0"/>
                <w:szCs w:val="21"/>
              </w:rPr>
            </w:pPr>
          </w:p>
        </w:tc>
      </w:tr>
      <w:tr w14:paraId="1C7396B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93CC0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2120199</w:t>
            </w:r>
          </w:p>
        </w:tc>
        <w:tc>
          <w:tcPr>
            <w:tcW w:w="3527" w:type="dxa"/>
            <w:tcBorders>
              <w:top w:val="nil"/>
              <w:left w:val="nil"/>
              <w:bottom w:val="single" w:color="auto" w:sz="4" w:space="0"/>
              <w:right w:val="single" w:color="auto" w:sz="4" w:space="0"/>
            </w:tcBorders>
            <w:shd w:val="clear" w:color="auto" w:fill="auto"/>
            <w:vAlign w:val="center"/>
          </w:tcPr>
          <w:p w14:paraId="1042D64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其他城乡社区管理事务支出</w:t>
            </w:r>
          </w:p>
        </w:tc>
        <w:tc>
          <w:tcPr>
            <w:tcW w:w="3000" w:type="dxa"/>
            <w:tcBorders>
              <w:top w:val="nil"/>
              <w:left w:val="nil"/>
              <w:bottom w:val="single" w:color="auto" w:sz="4" w:space="0"/>
              <w:right w:val="single" w:color="auto" w:sz="4" w:space="0"/>
            </w:tcBorders>
            <w:shd w:val="clear" w:color="auto" w:fill="auto"/>
            <w:vAlign w:val="center"/>
          </w:tcPr>
          <w:p w14:paraId="1F1A88D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67.05</w:t>
            </w:r>
          </w:p>
        </w:tc>
        <w:tc>
          <w:tcPr>
            <w:tcW w:w="3492" w:type="dxa"/>
            <w:tcBorders>
              <w:top w:val="nil"/>
              <w:left w:val="nil"/>
              <w:bottom w:val="single" w:color="auto" w:sz="4" w:space="0"/>
              <w:right w:val="single" w:color="auto" w:sz="4" w:space="0"/>
            </w:tcBorders>
            <w:shd w:val="clear" w:color="auto" w:fill="auto"/>
            <w:vAlign w:val="center"/>
          </w:tcPr>
          <w:p w14:paraId="4DE4F07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67.05</w:t>
            </w:r>
          </w:p>
        </w:tc>
        <w:tc>
          <w:tcPr>
            <w:tcW w:w="3000" w:type="dxa"/>
            <w:tcBorders>
              <w:top w:val="nil"/>
              <w:left w:val="nil"/>
              <w:bottom w:val="single" w:color="auto" w:sz="4" w:space="0"/>
              <w:right w:val="single" w:color="auto" w:sz="8" w:space="0"/>
            </w:tcBorders>
            <w:shd w:val="clear" w:color="auto" w:fill="auto"/>
            <w:vAlign w:val="center"/>
          </w:tcPr>
          <w:p w14:paraId="49DFFAD0">
            <w:pPr>
              <w:widowControl/>
              <w:jc w:val="center"/>
              <w:rPr>
                <w:rFonts w:ascii="Times New Roman" w:hAnsi="Times New Roman" w:eastAsia="仿宋_GB2312" w:cs="Times New Roman"/>
                <w:kern w:val="0"/>
                <w:szCs w:val="21"/>
              </w:rPr>
            </w:pPr>
          </w:p>
        </w:tc>
      </w:tr>
      <w:tr w14:paraId="78D922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42251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21203</w:t>
            </w:r>
          </w:p>
        </w:tc>
        <w:tc>
          <w:tcPr>
            <w:tcW w:w="3527" w:type="dxa"/>
            <w:tcBorders>
              <w:top w:val="nil"/>
              <w:left w:val="nil"/>
              <w:bottom w:val="single" w:color="auto" w:sz="4" w:space="0"/>
              <w:right w:val="single" w:color="auto" w:sz="4" w:space="0"/>
            </w:tcBorders>
            <w:shd w:val="clear" w:color="auto" w:fill="auto"/>
            <w:vAlign w:val="center"/>
          </w:tcPr>
          <w:p w14:paraId="51C99EB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城乡社区公共设施</w:t>
            </w:r>
          </w:p>
        </w:tc>
        <w:tc>
          <w:tcPr>
            <w:tcW w:w="3000" w:type="dxa"/>
            <w:tcBorders>
              <w:top w:val="nil"/>
              <w:left w:val="nil"/>
              <w:bottom w:val="single" w:color="auto" w:sz="4" w:space="0"/>
              <w:right w:val="single" w:color="auto" w:sz="4" w:space="0"/>
            </w:tcBorders>
            <w:shd w:val="clear" w:color="auto" w:fill="auto"/>
            <w:vAlign w:val="center"/>
          </w:tcPr>
          <w:p w14:paraId="6FB5A46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101.54</w:t>
            </w:r>
          </w:p>
        </w:tc>
        <w:tc>
          <w:tcPr>
            <w:tcW w:w="3492" w:type="dxa"/>
            <w:tcBorders>
              <w:top w:val="nil"/>
              <w:left w:val="nil"/>
              <w:bottom w:val="single" w:color="auto" w:sz="4" w:space="0"/>
              <w:right w:val="single" w:color="auto" w:sz="4" w:space="0"/>
            </w:tcBorders>
            <w:shd w:val="clear" w:color="auto" w:fill="auto"/>
            <w:vAlign w:val="center"/>
          </w:tcPr>
          <w:p w14:paraId="54C146F5">
            <w:pPr>
              <w:widowControl/>
              <w:jc w:val="center"/>
              <w:rPr>
                <w:rFonts w:hint="eastAsia"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36CE485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101.54</w:t>
            </w:r>
          </w:p>
        </w:tc>
      </w:tr>
      <w:tr w14:paraId="744E421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4EA84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2120303</w:t>
            </w:r>
          </w:p>
        </w:tc>
        <w:tc>
          <w:tcPr>
            <w:tcW w:w="3527" w:type="dxa"/>
            <w:tcBorders>
              <w:top w:val="nil"/>
              <w:left w:val="nil"/>
              <w:bottom w:val="single" w:color="auto" w:sz="4" w:space="0"/>
              <w:right w:val="single" w:color="auto" w:sz="4" w:space="0"/>
            </w:tcBorders>
            <w:shd w:val="clear" w:color="auto" w:fill="auto"/>
            <w:vAlign w:val="center"/>
          </w:tcPr>
          <w:p w14:paraId="6314C6B7">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小城镇基础设施建设</w:t>
            </w:r>
          </w:p>
        </w:tc>
        <w:tc>
          <w:tcPr>
            <w:tcW w:w="3000" w:type="dxa"/>
            <w:tcBorders>
              <w:top w:val="nil"/>
              <w:left w:val="nil"/>
              <w:bottom w:val="single" w:color="auto" w:sz="4" w:space="0"/>
              <w:right w:val="single" w:color="auto" w:sz="4" w:space="0"/>
            </w:tcBorders>
            <w:shd w:val="clear" w:color="auto" w:fill="auto"/>
            <w:vAlign w:val="center"/>
          </w:tcPr>
          <w:p w14:paraId="47CC4F5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101.54</w:t>
            </w:r>
          </w:p>
        </w:tc>
        <w:tc>
          <w:tcPr>
            <w:tcW w:w="3492" w:type="dxa"/>
            <w:tcBorders>
              <w:top w:val="nil"/>
              <w:left w:val="nil"/>
              <w:bottom w:val="single" w:color="auto" w:sz="4" w:space="0"/>
              <w:right w:val="single" w:color="auto" w:sz="4" w:space="0"/>
            </w:tcBorders>
            <w:shd w:val="clear" w:color="auto" w:fill="auto"/>
            <w:vAlign w:val="center"/>
          </w:tcPr>
          <w:p w14:paraId="241653A7">
            <w:pPr>
              <w:widowControl/>
              <w:jc w:val="center"/>
              <w:rPr>
                <w:rFonts w:hint="eastAsia"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647C15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101.54</w:t>
            </w:r>
          </w:p>
        </w:tc>
      </w:tr>
      <w:tr w14:paraId="48A5D0B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6C992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21299</w:t>
            </w:r>
          </w:p>
        </w:tc>
        <w:tc>
          <w:tcPr>
            <w:tcW w:w="3527" w:type="dxa"/>
            <w:tcBorders>
              <w:top w:val="nil"/>
              <w:left w:val="nil"/>
              <w:bottom w:val="single" w:color="auto" w:sz="4" w:space="0"/>
              <w:right w:val="single" w:color="auto" w:sz="4" w:space="0"/>
            </w:tcBorders>
            <w:shd w:val="clear" w:color="auto" w:fill="auto"/>
            <w:vAlign w:val="center"/>
          </w:tcPr>
          <w:p w14:paraId="200A07D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其他城乡社区支出</w:t>
            </w:r>
          </w:p>
        </w:tc>
        <w:tc>
          <w:tcPr>
            <w:tcW w:w="3000" w:type="dxa"/>
            <w:tcBorders>
              <w:top w:val="nil"/>
              <w:left w:val="nil"/>
              <w:bottom w:val="single" w:color="auto" w:sz="4" w:space="0"/>
              <w:right w:val="single" w:color="auto" w:sz="4" w:space="0"/>
            </w:tcBorders>
            <w:shd w:val="clear" w:color="auto" w:fill="auto"/>
            <w:vAlign w:val="center"/>
          </w:tcPr>
          <w:p w14:paraId="087A2D9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9834.79</w:t>
            </w:r>
          </w:p>
        </w:tc>
        <w:tc>
          <w:tcPr>
            <w:tcW w:w="3492" w:type="dxa"/>
            <w:tcBorders>
              <w:top w:val="nil"/>
              <w:left w:val="nil"/>
              <w:bottom w:val="single" w:color="auto" w:sz="4" w:space="0"/>
              <w:right w:val="single" w:color="auto" w:sz="4" w:space="0"/>
            </w:tcBorders>
            <w:shd w:val="clear" w:color="auto" w:fill="auto"/>
            <w:vAlign w:val="center"/>
          </w:tcPr>
          <w:p w14:paraId="30EA7C96">
            <w:pPr>
              <w:widowControl/>
              <w:jc w:val="center"/>
              <w:rPr>
                <w:rFonts w:hint="eastAsia"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E477BF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9834.79</w:t>
            </w:r>
          </w:p>
        </w:tc>
      </w:tr>
      <w:tr w14:paraId="429146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6F4375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2129999</w:t>
            </w:r>
          </w:p>
        </w:tc>
        <w:tc>
          <w:tcPr>
            <w:tcW w:w="3527" w:type="dxa"/>
            <w:tcBorders>
              <w:top w:val="nil"/>
              <w:left w:val="nil"/>
              <w:bottom w:val="single" w:color="auto" w:sz="4" w:space="0"/>
              <w:right w:val="single" w:color="auto" w:sz="4" w:space="0"/>
            </w:tcBorders>
            <w:shd w:val="clear" w:color="auto" w:fill="auto"/>
            <w:vAlign w:val="center"/>
          </w:tcPr>
          <w:p w14:paraId="662F0B0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其他城乡社区支出</w:t>
            </w:r>
          </w:p>
        </w:tc>
        <w:tc>
          <w:tcPr>
            <w:tcW w:w="3000" w:type="dxa"/>
            <w:tcBorders>
              <w:top w:val="nil"/>
              <w:left w:val="nil"/>
              <w:bottom w:val="single" w:color="auto" w:sz="4" w:space="0"/>
              <w:right w:val="single" w:color="auto" w:sz="4" w:space="0"/>
            </w:tcBorders>
            <w:shd w:val="clear" w:color="auto" w:fill="auto"/>
            <w:vAlign w:val="center"/>
          </w:tcPr>
          <w:p w14:paraId="27EF765C">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9834.79</w:t>
            </w:r>
          </w:p>
        </w:tc>
        <w:tc>
          <w:tcPr>
            <w:tcW w:w="3492" w:type="dxa"/>
            <w:tcBorders>
              <w:top w:val="nil"/>
              <w:left w:val="nil"/>
              <w:bottom w:val="single" w:color="auto" w:sz="4" w:space="0"/>
              <w:right w:val="single" w:color="auto" w:sz="4" w:space="0"/>
            </w:tcBorders>
            <w:shd w:val="clear" w:color="auto" w:fill="auto"/>
            <w:vAlign w:val="center"/>
          </w:tcPr>
          <w:p w14:paraId="795AF022">
            <w:pPr>
              <w:widowControl/>
              <w:jc w:val="center"/>
              <w:rPr>
                <w:rFonts w:hint="eastAsia"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0B3606A">
            <w:pPr>
              <w:widowControl/>
              <w:jc w:val="center"/>
              <w:rPr>
                <w:rFonts w:ascii="Times New Roman" w:hAnsi="Times New Roman" w:eastAsia="仿宋_GB2312" w:cs="Times New Roman"/>
                <w:b w:val="0"/>
                <w:bCs w:val="0"/>
                <w:kern w:val="0"/>
                <w:szCs w:val="21"/>
              </w:rPr>
            </w:pPr>
            <w:r>
              <w:rPr>
                <w:rFonts w:hint="eastAsia" w:ascii="Times New Roman" w:hAnsi="Times New Roman" w:eastAsia="仿宋_GB2312" w:cs="Times New Roman"/>
                <w:b w:val="0"/>
                <w:bCs w:val="0"/>
                <w:kern w:val="0"/>
                <w:szCs w:val="21"/>
              </w:rPr>
              <w:t>9834.79</w:t>
            </w:r>
          </w:p>
        </w:tc>
      </w:tr>
      <w:tr w14:paraId="3CEA2D8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56C69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221</w:t>
            </w:r>
          </w:p>
        </w:tc>
        <w:tc>
          <w:tcPr>
            <w:tcW w:w="3527" w:type="dxa"/>
            <w:tcBorders>
              <w:top w:val="nil"/>
              <w:left w:val="nil"/>
              <w:bottom w:val="single" w:color="auto" w:sz="4" w:space="0"/>
              <w:right w:val="single" w:color="auto" w:sz="4" w:space="0"/>
            </w:tcBorders>
            <w:shd w:val="clear" w:color="auto" w:fill="auto"/>
            <w:vAlign w:val="center"/>
          </w:tcPr>
          <w:p w14:paraId="4807B5AA">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住房保障支出</w:t>
            </w:r>
          </w:p>
        </w:tc>
        <w:tc>
          <w:tcPr>
            <w:tcW w:w="3000" w:type="dxa"/>
            <w:tcBorders>
              <w:top w:val="nil"/>
              <w:left w:val="nil"/>
              <w:bottom w:val="single" w:color="auto" w:sz="4" w:space="0"/>
              <w:right w:val="single" w:color="auto" w:sz="4" w:space="0"/>
            </w:tcBorders>
            <w:shd w:val="clear" w:color="auto" w:fill="auto"/>
            <w:vAlign w:val="center"/>
          </w:tcPr>
          <w:p w14:paraId="6467319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779.43</w:t>
            </w:r>
          </w:p>
        </w:tc>
        <w:tc>
          <w:tcPr>
            <w:tcW w:w="3492" w:type="dxa"/>
            <w:tcBorders>
              <w:top w:val="nil"/>
              <w:left w:val="nil"/>
              <w:bottom w:val="single" w:color="auto" w:sz="4" w:space="0"/>
              <w:right w:val="single" w:color="auto" w:sz="4" w:space="0"/>
            </w:tcBorders>
            <w:shd w:val="clear" w:color="auto" w:fill="auto"/>
            <w:vAlign w:val="center"/>
          </w:tcPr>
          <w:p w14:paraId="6D1DBD0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53.23</w:t>
            </w:r>
          </w:p>
        </w:tc>
        <w:tc>
          <w:tcPr>
            <w:tcW w:w="3000" w:type="dxa"/>
            <w:tcBorders>
              <w:top w:val="nil"/>
              <w:left w:val="nil"/>
              <w:bottom w:val="single" w:color="auto" w:sz="4" w:space="0"/>
              <w:right w:val="single" w:color="auto" w:sz="8" w:space="0"/>
            </w:tcBorders>
            <w:shd w:val="clear" w:color="auto" w:fill="auto"/>
            <w:vAlign w:val="center"/>
          </w:tcPr>
          <w:p w14:paraId="25C4CE1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726.2</w:t>
            </w:r>
          </w:p>
        </w:tc>
      </w:tr>
      <w:tr w14:paraId="2FFF4FE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B1397E">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22101</w:t>
            </w:r>
          </w:p>
        </w:tc>
        <w:tc>
          <w:tcPr>
            <w:tcW w:w="3527" w:type="dxa"/>
            <w:tcBorders>
              <w:top w:val="nil"/>
              <w:left w:val="nil"/>
              <w:bottom w:val="single" w:color="auto" w:sz="4" w:space="0"/>
              <w:right w:val="single" w:color="auto" w:sz="4" w:space="0"/>
            </w:tcBorders>
            <w:shd w:val="clear" w:color="auto" w:fill="auto"/>
            <w:vAlign w:val="center"/>
          </w:tcPr>
          <w:p w14:paraId="5B374B3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保障性安居工程支出</w:t>
            </w:r>
          </w:p>
        </w:tc>
        <w:tc>
          <w:tcPr>
            <w:tcW w:w="3000" w:type="dxa"/>
            <w:tcBorders>
              <w:top w:val="nil"/>
              <w:left w:val="nil"/>
              <w:bottom w:val="single" w:color="auto" w:sz="4" w:space="0"/>
              <w:right w:val="single" w:color="auto" w:sz="4" w:space="0"/>
            </w:tcBorders>
            <w:shd w:val="clear" w:color="auto" w:fill="auto"/>
            <w:vAlign w:val="center"/>
          </w:tcPr>
          <w:p w14:paraId="79577E44">
            <w:pPr>
              <w:widowControl/>
              <w:jc w:val="center"/>
              <w:rPr>
                <w:rFonts w:hint="eastAsia" w:ascii="Times New Roman" w:hAnsi="Times New Roman" w:eastAsia="仿宋_GB2312" w:cs="Times New Roman"/>
                <w:kern w:val="0"/>
                <w:szCs w:val="21"/>
              </w:rPr>
            </w:pPr>
            <w:bookmarkStart w:id="19" w:name="OLE_LINK29"/>
            <w:r>
              <w:rPr>
                <w:rFonts w:hint="eastAsia" w:ascii="Times New Roman" w:hAnsi="Times New Roman" w:eastAsia="仿宋_GB2312" w:cs="Times New Roman"/>
                <w:kern w:val="0"/>
                <w:szCs w:val="21"/>
              </w:rPr>
              <w:t>726.2</w:t>
            </w:r>
            <w:bookmarkEnd w:id="19"/>
          </w:p>
        </w:tc>
        <w:tc>
          <w:tcPr>
            <w:tcW w:w="3492" w:type="dxa"/>
            <w:tcBorders>
              <w:top w:val="nil"/>
              <w:left w:val="nil"/>
              <w:bottom w:val="single" w:color="auto" w:sz="4" w:space="0"/>
              <w:right w:val="single" w:color="auto" w:sz="4" w:space="0"/>
            </w:tcBorders>
            <w:shd w:val="clear" w:color="auto" w:fill="auto"/>
            <w:vAlign w:val="center"/>
          </w:tcPr>
          <w:p w14:paraId="421BF10D">
            <w:pPr>
              <w:widowControl/>
              <w:jc w:val="center"/>
              <w:rPr>
                <w:rFonts w:hint="eastAsia"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0F4379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726.2</w:t>
            </w:r>
          </w:p>
        </w:tc>
      </w:tr>
      <w:tr w14:paraId="35BA154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E73F83B">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2210105</w:t>
            </w:r>
          </w:p>
        </w:tc>
        <w:tc>
          <w:tcPr>
            <w:tcW w:w="3527" w:type="dxa"/>
            <w:tcBorders>
              <w:top w:val="nil"/>
              <w:left w:val="nil"/>
              <w:bottom w:val="single" w:color="auto" w:sz="4" w:space="0"/>
              <w:right w:val="single" w:color="auto" w:sz="4" w:space="0"/>
            </w:tcBorders>
            <w:shd w:val="clear" w:color="auto" w:fill="auto"/>
            <w:vAlign w:val="center"/>
          </w:tcPr>
          <w:p w14:paraId="4A4C7A7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农村危房改造</w:t>
            </w:r>
          </w:p>
        </w:tc>
        <w:tc>
          <w:tcPr>
            <w:tcW w:w="3000" w:type="dxa"/>
            <w:tcBorders>
              <w:top w:val="nil"/>
              <w:left w:val="nil"/>
              <w:bottom w:val="single" w:color="auto" w:sz="4" w:space="0"/>
              <w:right w:val="single" w:color="auto" w:sz="4" w:space="0"/>
            </w:tcBorders>
            <w:shd w:val="clear" w:color="auto" w:fill="auto"/>
            <w:vAlign w:val="center"/>
          </w:tcPr>
          <w:p w14:paraId="7BF6F7C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726.2</w:t>
            </w:r>
          </w:p>
        </w:tc>
        <w:tc>
          <w:tcPr>
            <w:tcW w:w="3492" w:type="dxa"/>
            <w:tcBorders>
              <w:top w:val="nil"/>
              <w:left w:val="nil"/>
              <w:bottom w:val="single" w:color="auto" w:sz="4" w:space="0"/>
              <w:right w:val="single" w:color="auto" w:sz="4" w:space="0"/>
            </w:tcBorders>
            <w:shd w:val="clear" w:color="auto" w:fill="auto"/>
            <w:vAlign w:val="center"/>
          </w:tcPr>
          <w:p w14:paraId="4CE3CA0A">
            <w:pPr>
              <w:widowControl/>
              <w:jc w:val="center"/>
              <w:rPr>
                <w:rFonts w:hint="eastAsia"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234052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726.2</w:t>
            </w:r>
          </w:p>
        </w:tc>
      </w:tr>
      <w:tr w14:paraId="20C572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FACA3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22102</w:t>
            </w:r>
          </w:p>
        </w:tc>
        <w:tc>
          <w:tcPr>
            <w:tcW w:w="3527" w:type="dxa"/>
            <w:tcBorders>
              <w:top w:val="nil"/>
              <w:left w:val="nil"/>
              <w:bottom w:val="single" w:color="auto" w:sz="4" w:space="0"/>
              <w:right w:val="single" w:color="auto" w:sz="4" w:space="0"/>
            </w:tcBorders>
            <w:shd w:val="clear" w:color="auto" w:fill="auto"/>
            <w:vAlign w:val="center"/>
          </w:tcPr>
          <w:p w14:paraId="0CA000B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住房改革支出</w:t>
            </w:r>
          </w:p>
        </w:tc>
        <w:tc>
          <w:tcPr>
            <w:tcW w:w="3000" w:type="dxa"/>
            <w:tcBorders>
              <w:top w:val="nil"/>
              <w:left w:val="nil"/>
              <w:bottom w:val="single" w:color="auto" w:sz="4" w:space="0"/>
              <w:right w:val="single" w:color="auto" w:sz="4" w:space="0"/>
            </w:tcBorders>
            <w:shd w:val="clear" w:color="auto" w:fill="auto"/>
            <w:vAlign w:val="center"/>
          </w:tcPr>
          <w:p w14:paraId="4D99DBFF">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53.23</w:t>
            </w:r>
          </w:p>
        </w:tc>
        <w:tc>
          <w:tcPr>
            <w:tcW w:w="3492" w:type="dxa"/>
            <w:tcBorders>
              <w:top w:val="nil"/>
              <w:left w:val="nil"/>
              <w:bottom w:val="single" w:color="auto" w:sz="4" w:space="0"/>
              <w:right w:val="single" w:color="auto" w:sz="4" w:space="0"/>
            </w:tcBorders>
            <w:shd w:val="clear" w:color="auto" w:fill="auto"/>
            <w:vAlign w:val="center"/>
          </w:tcPr>
          <w:p w14:paraId="32B23A28">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53.23</w:t>
            </w:r>
          </w:p>
        </w:tc>
        <w:tc>
          <w:tcPr>
            <w:tcW w:w="3000" w:type="dxa"/>
            <w:tcBorders>
              <w:top w:val="nil"/>
              <w:left w:val="nil"/>
              <w:bottom w:val="single" w:color="auto" w:sz="4" w:space="0"/>
              <w:right w:val="single" w:color="auto" w:sz="8" w:space="0"/>
            </w:tcBorders>
            <w:shd w:val="clear" w:color="auto" w:fill="auto"/>
            <w:vAlign w:val="center"/>
          </w:tcPr>
          <w:p w14:paraId="1EA43097">
            <w:pPr>
              <w:widowControl/>
              <w:jc w:val="center"/>
              <w:rPr>
                <w:rFonts w:ascii="Times New Roman" w:hAnsi="Times New Roman" w:eastAsia="仿宋_GB2312" w:cs="Times New Roman"/>
                <w:kern w:val="0"/>
                <w:szCs w:val="21"/>
              </w:rPr>
            </w:pPr>
          </w:p>
        </w:tc>
      </w:tr>
      <w:tr w14:paraId="02D9097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3BDE3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2210201</w:t>
            </w:r>
          </w:p>
        </w:tc>
        <w:tc>
          <w:tcPr>
            <w:tcW w:w="3527" w:type="dxa"/>
            <w:tcBorders>
              <w:top w:val="nil"/>
              <w:left w:val="nil"/>
              <w:bottom w:val="single" w:color="auto" w:sz="4" w:space="0"/>
              <w:right w:val="single" w:color="auto" w:sz="4" w:space="0"/>
            </w:tcBorders>
            <w:shd w:val="clear" w:color="auto" w:fill="auto"/>
            <w:vAlign w:val="center"/>
          </w:tcPr>
          <w:p w14:paraId="6F1A0B64">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住房公积金</w:t>
            </w:r>
          </w:p>
        </w:tc>
        <w:tc>
          <w:tcPr>
            <w:tcW w:w="3000" w:type="dxa"/>
            <w:tcBorders>
              <w:top w:val="nil"/>
              <w:left w:val="nil"/>
              <w:bottom w:val="single" w:color="auto" w:sz="4" w:space="0"/>
              <w:right w:val="single" w:color="auto" w:sz="4" w:space="0"/>
            </w:tcBorders>
            <w:shd w:val="clear" w:color="auto" w:fill="auto"/>
            <w:vAlign w:val="center"/>
          </w:tcPr>
          <w:p w14:paraId="44161B8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53.23</w:t>
            </w:r>
          </w:p>
        </w:tc>
        <w:tc>
          <w:tcPr>
            <w:tcW w:w="3492" w:type="dxa"/>
            <w:tcBorders>
              <w:top w:val="nil"/>
              <w:left w:val="nil"/>
              <w:bottom w:val="single" w:color="auto" w:sz="4" w:space="0"/>
              <w:right w:val="single" w:color="auto" w:sz="4" w:space="0"/>
            </w:tcBorders>
            <w:shd w:val="clear" w:color="auto" w:fill="auto"/>
            <w:vAlign w:val="center"/>
          </w:tcPr>
          <w:p w14:paraId="6F0FDA3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53.23</w:t>
            </w:r>
          </w:p>
        </w:tc>
        <w:tc>
          <w:tcPr>
            <w:tcW w:w="3000" w:type="dxa"/>
            <w:tcBorders>
              <w:top w:val="nil"/>
              <w:left w:val="nil"/>
              <w:bottom w:val="single" w:color="auto" w:sz="4" w:space="0"/>
              <w:right w:val="single" w:color="auto" w:sz="8" w:space="0"/>
            </w:tcBorders>
            <w:shd w:val="clear" w:color="auto" w:fill="auto"/>
            <w:vAlign w:val="center"/>
          </w:tcPr>
          <w:p w14:paraId="4221101B">
            <w:pPr>
              <w:widowControl/>
              <w:jc w:val="center"/>
              <w:rPr>
                <w:rFonts w:ascii="Times New Roman" w:hAnsi="Times New Roman" w:eastAsia="仿宋_GB2312" w:cs="Times New Roman"/>
                <w:kern w:val="0"/>
                <w:szCs w:val="21"/>
              </w:rPr>
            </w:pPr>
          </w:p>
        </w:tc>
      </w:tr>
      <w:tr w14:paraId="097630DF">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6479722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2B9B1AEB">
      <w:pPr>
        <w:widowControl/>
        <w:jc w:val="left"/>
        <w:rPr>
          <w:rFonts w:ascii="Times New Roman" w:hAnsi="Times New Roman" w:eastAsia="仿宋_GB2312" w:cs="Times New Roman"/>
          <w:bCs/>
          <w:kern w:val="0"/>
          <w:szCs w:val="21"/>
        </w:rPr>
      </w:pPr>
    </w:p>
    <w:p w14:paraId="2DCCBDC8">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1"/>
        <w:tblW w:w="0" w:type="auto"/>
        <w:tblInd w:w="0" w:type="dxa"/>
        <w:tblLayout w:type="fixed"/>
        <w:tblCellMar>
          <w:top w:w="0" w:type="dxa"/>
          <w:left w:w="108" w:type="dxa"/>
          <w:bottom w:w="0" w:type="dxa"/>
          <w:right w:w="108" w:type="dxa"/>
        </w:tblCellMar>
      </w:tblPr>
      <w:tblGrid>
        <w:gridCol w:w="985"/>
        <w:gridCol w:w="113"/>
        <w:gridCol w:w="126"/>
        <w:gridCol w:w="2179"/>
        <w:gridCol w:w="940"/>
        <w:gridCol w:w="360"/>
        <w:gridCol w:w="991"/>
        <w:gridCol w:w="900"/>
        <w:gridCol w:w="460"/>
        <w:gridCol w:w="1980"/>
        <w:gridCol w:w="96"/>
        <w:gridCol w:w="995"/>
        <w:gridCol w:w="873"/>
        <w:gridCol w:w="212"/>
        <w:gridCol w:w="2076"/>
        <w:gridCol w:w="944"/>
        <w:gridCol w:w="1133"/>
        <w:gridCol w:w="251"/>
      </w:tblGrid>
      <w:tr w14:paraId="77B5AA4E">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31056852">
            <w:pPr>
              <w:widowControl/>
              <w:jc w:val="center"/>
              <w:rPr>
                <w:rFonts w:ascii="华文中宋" w:hAnsi="华文中宋" w:eastAsia="华文中宋" w:cs="宋体"/>
                <w:color w:val="000000"/>
                <w:kern w:val="0"/>
                <w:szCs w:val="32"/>
              </w:rPr>
            </w:pPr>
            <w:bookmarkStart w:id="20" w:name="RANGE!A1:I34"/>
            <w:r>
              <w:rPr>
                <w:rFonts w:hint="eastAsia" w:ascii="华文中宋" w:hAnsi="华文中宋" w:eastAsia="华文中宋" w:cs="宋体"/>
                <w:color w:val="000000"/>
                <w:kern w:val="0"/>
                <w:szCs w:val="32"/>
              </w:rPr>
              <w:t>一般公共预算财政拨款基本支出决算明细表</w:t>
            </w:r>
            <w:bookmarkEnd w:id="20"/>
          </w:p>
          <w:p w14:paraId="13B5D15A">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桃源县住房和城乡建设局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000C6F68">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7CE2C3A1">
        <w:tblPrEx>
          <w:tblCellMar>
            <w:top w:w="0" w:type="dxa"/>
            <w:left w:w="108" w:type="dxa"/>
            <w:bottom w:w="0" w:type="dxa"/>
            <w:right w:w="108" w:type="dxa"/>
          </w:tblCellMar>
        </w:tblPrEx>
        <w:trPr>
          <w:trHeight w:val="735" w:hRule="atLeast"/>
        </w:trPr>
        <w:tc>
          <w:tcPr>
            <w:tcW w:w="10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FE17F9">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45" w:type="dxa"/>
            <w:gridSpan w:val="3"/>
            <w:tcBorders>
              <w:top w:val="single" w:color="auto" w:sz="4" w:space="0"/>
              <w:left w:val="nil"/>
              <w:bottom w:val="single" w:color="auto" w:sz="4" w:space="0"/>
              <w:right w:val="single" w:color="auto" w:sz="4" w:space="0"/>
            </w:tcBorders>
            <w:shd w:val="clear" w:color="auto" w:fill="auto"/>
            <w:vAlign w:val="center"/>
          </w:tcPr>
          <w:p w14:paraId="7884691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51" w:type="dxa"/>
            <w:gridSpan w:val="2"/>
            <w:tcBorders>
              <w:top w:val="single" w:color="auto" w:sz="4" w:space="0"/>
              <w:left w:val="nil"/>
              <w:bottom w:val="single" w:color="auto" w:sz="4" w:space="0"/>
              <w:right w:val="single" w:color="auto" w:sz="4" w:space="0"/>
            </w:tcBorders>
            <w:shd w:val="clear" w:color="auto" w:fill="auto"/>
            <w:vAlign w:val="center"/>
          </w:tcPr>
          <w:p w14:paraId="3FBCFE7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00" w:type="dxa"/>
            <w:tcBorders>
              <w:top w:val="single" w:color="auto" w:sz="4" w:space="0"/>
              <w:left w:val="nil"/>
              <w:bottom w:val="single" w:color="auto" w:sz="4" w:space="0"/>
              <w:right w:val="single" w:color="auto" w:sz="4" w:space="0"/>
            </w:tcBorders>
            <w:shd w:val="clear" w:color="auto" w:fill="auto"/>
            <w:vAlign w:val="center"/>
          </w:tcPr>
          <w:p w14:paraId="005FE64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440" w:type="dxa"/>
            <w:gridSpan w:val="2"/>
            <w:tcBorders>
              <w:top w:val="single" w:color="auto" w:sz="4" w:space="0"/>
              <w:left w:val="nil"/>
              <w:bottom w:val="single" w:color="auto" w:sz="4" w:space="0"/>
              <w:right w:val="single" w:color="auto" w:sz="4" w:space="0"/>
            </w:tcBorders>
            <w:shd w:val="clear" w:color="auto" w:fill="auto"/>
            <w:vAlign w:val="center"/>
          </w:tcPr>
          <w:p w14:paraId="1AA751E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91" w:type="dxa"/>
            <w:gridSpan w:val="2"/>
            <w:tcBorders>
              <w:top w:val="single" w:color="auto" w:sz="4" w:space="0"/>
              <w:left w:val="nil"/>
              <w:bottom w:val="single" w:color="auto" w:sz="4" w:space="0"/>
              <w:right w:val="single" w:color="auto" w:sz="4" w:space="0"/>
            </w:tcBorders>
            <w:shd w:val="clear" w:color="auto" w:fill="auto"/>
            <w:vAlign w:val="center"/>
          </w:tcPr>
          <w:p w14:paraId="1FC675F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73" w:type="dxa"/>
            <w:tcBorders>
              <w:top w:val="single" w:color="auto" w:sz="4" w:space="0"/>
              <w:left w:val="nil"/>
              <w:bottom w:val="single" w:color="auto" w:sz="4" w:space="0"/>
              <w:right w:val="single" w:color="auto" w:sz="4" w:space="0"/>
            </w:tcBorders>
            <w:shd w:val="clear" w:color="auto" w:fill="auto"/>
            <w:vAlign w:val="center"/>
          </w:tcPr>
          <w:p w14:paraId="4CDF479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232" w:type="dxa"/>
            <w:gridSpan w:val="3"/>
            <w:tcBorders>
              <w:top w:val="single" w:color="auto" w:sz="4" w:space="0"/>
              <w:left w:val="nil"/>
              <w:bottom w:val="single" w:color="auto" w:sz="4" w:space="0"/>
              <w:right w:val="single" w:color="auto" w:sz="4" w:space="0"/>
            </w:tcBorders>
            <w:shd w:val="clear" w:color="auto" w:fill="auto"/>
            <w:vAlign w:val="center"/>
          </w:tcPr>
          <w:p w14:paraId="710149C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84" w:type="dxa"/>
            <w:gridSpan w:val="2"/>
            <w:tcBorders>
              <w:top w:val="single" w:color="auto" w:sz="4" w:space="0"/>
              <w:left w:val="nil"/>
              <w:bottom w:val="single" w:color="auto" w:sz="4" w:space="0"/>
              <w:right w:val="single" w:color="auto" w:sz="4" w:space="0"/>
            </w:tcBorders>
            <w:shd w:val="clear" w:color="auto" w:fill="auto"/>
            <w:vAlign w:val="center"/>
          </w:tcPr>
          <w:p w14:paraId="7D5EE9B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163280CC">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556905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245" w:type="dxa"/>
            <w:gridSpan w:val="3"/>
            <w:tcBorders>
              <w:top w:val="nil"/>
              <w:left w:val="nil"/>
              <w:bottom w:val="single" w:color="auto" w:sz="4" w:space="0"/>
              <w:right w:val="single" w:color="auto" w:sz="4" w:space="0"/>
            </w:tcBorders>
            <w:shd w:val="clear" w:color="auto" w:fill="auto"/>
            <w:noWrap/>
            <w:vAlign w:val="center"/>
          </w:tcPr>
          <w:p w14:paraId="080B5C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351" w:type="dxa"/>
            <w:gridSpan w:val="2"/>
            <w:tcBorders>
              <w:top w:val="nil"/>
              <w:left w:val="nil"/>
              <w:bottom w:val="single" w:color="auto" w:sz="4" w:space="0"/>
              <w:right w:val="single" w:color="auto" w:sz="4" w:space="0"/>
            </w:tcBorders>
            <w:shd w:val="clear" w:color="auto" w:fill="auto"/>
            <w:noWrap/>
            <w:vAlign w:val="center"/>
          </w:tcPr>
          <w:p w14:paraId="7345776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805.17</w:t>
            </w:r>
          </w:p>
        </w:tc>
        <w:tc>
          <w:tcPr>
            <w:tcW w:w="900" w:type="dxa"/>
            <w:tcBorders>
              <w:top w:val="nil"/>
              <w:left w:val="nil"/>
              <w:bottom w:val="single" w:color="auto" w:sz="4" w:space="0"/>
              <w:right w:val="single" w:color="auto" w:sz="4" w:space="0"/>
            </w:tcBorders>
            <w:shd w:val="clear" w:color="auto" w:fill="auto"/>
            <w:noWrap/>
            <w:vAlign w:val="center"/>
          </w:tcPr>
          <w:p w14:paraId="46B1E1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440" w:type="dxa"/>
            <w:gridSpan w:val="2"/>
            <w:tcBorders>
              <w:top w:val="nil"/>
              <w:left w:val="nil"/>
              <w:bottom w:val="single" w:color="auto" w:sz="4" w:space="0"/>
              <w:right w:val="single" w:color="auto" w:sz="4" w:space="0"/>
            </w:tcBorders>
            <w:shd w:val="clear" w:color="auto" w:fill="auto"/>
            <w:noWrap/>
            <w:vAlign w:val="center"/>
          </w:tcPr>
          <w:p w14:paraId="7B27E3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091" w:type="dxa"/>
            <w:gridSpan w:val="2"/>
            <w:tcBorders>
              <w:top w:val="nil"/>
              <w:left w:val="nil"/>
              <w:bottom w:val="single" w:color="auto" w:sz="4" w:space="0"/>
              <w:right w:val="single" w:color="auto" w:sz="4" w:space="0"/>
            </w:tcBorders>
            <w:shd w:val="clear" w:color="auto" w:fill="auto"/>
            <w:noWrap/>
            <w:vAlign w:val="center"/>
          </w:tcPr>
          <w:p w14:paraId="2574E48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48.52</w:t>
            </w:r>
          </w:p>
        </w:tc>
        <w:tc>
          <w:tcPr>
            <w:tcW w:w="873" w:type="dxa"/>
            <w:tcBorders>
              <w:top w:val="nil"/>
              <w:left w:val="nil"/>
              <w:bottom w:val="single" w:color="auto" w:sz="4" w:space="0"/>
              <w:right w:val="single" w:color="auto" w:sz="4" w:space="0"/>
            </w:tcBorders>
            <w:shd w:val="clear" w:color="auto" w:fill="auto"/>
            <w:noWrap/>
            <w:vAlign w:val="center"/>
          </w:tcPr>
          <w:p w14:paraId="530BA7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232" w:type="dxa"/>
            <w:gridSpan w:val="3"/>
            <w:tcBorders>
              <w:top w:val="nil"/>
              <w:left w:val="nil"/>
              <w:bottom w:val="single" w:color="auto" w:sz="4" w:space="0"/>
              <w:right w:val="single" w:color="auto" w:sz="4" w:space="0"/>
            </w:tcBorders>
            <w:shd w:val="clear" w:color="auto" w:fill="auto"/>
            <w:noWrap/>
            <w:vAlign w:val="center"/>
          </w:tcPr>
          <w:p w14:paraId="0B1E9F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384" w:type="dxa"/>
            <w:gridSpan w:val="2"/>
            <w:tcBorders>
              <w:top w:val="nil"/>
              <w:left w:val="nil"/>
              <w:bottom w:val="single" w:color="auto" w:sz="4" w:space="0"/>
              <w:right w:val="single" w:color="auto" w:sz="4" w:space="0"/>
            </w:tcBorders>
            <w:shd w:val="clear" w:color="auto" w:fill="auto"/>
            <w:noWrap/>
            <w:vAlign w:val="center"/>
          </w:tcPr>
          <w:p w14:paraId="415809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46D96C">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1EB6EF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245" w:type="dxa"/>
            <w:gridSpan w:val="3"/>
            <w:tcBorders>
              <w:top w:val="nil"/>
              <w:left w:val="nil"/>
              <w:bottom w:val="single" w:color="auto" w:sz="4" w:space="0"/>
              <w:right w:val="single" w:color="auto" w:sz="4" w:space="0"/>
            </w:tcBorders>
            <w:shd w:val="clear" w:color="auto" w:fill="auto"/>
            <w:noWrap/>
            <w:vAlign w:val="center"/>
          </w:tcPr>
          <w:p w14:paraId="682D01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351" w:type="dxa"/>
            <w:gridSpan w:val="2"/>
            <w:tcBorders>
              <w:top w:val="nil"/>
              <w:left w:val="nil"/>
              <w:bottom w:val="single" w:color="auto" w:sz="4" w:space="0"/>
              <w:right w:val="single" w:color="auto" w:sz="4" w:space="0"/>
            </w:tcBorders>
            <w:shd w:val="clear" w:color="auto" w:fill="auto"/>
            <w:noWrap/>
            <w:vAlign w:val="center"/>
          </w:tcPr>
          <w:p w14:paraId="4E26263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288.38</w:t>
            </w:r>
          </w:p>
        </w:tc>
        <w:tc>
          <w:tcPr>
            <w:tcW w:w="900" w:type="dxa"/>
            <w:tcBorders>
              <w:top w:val="nil"/>
              <w:left w:val="nil"/>
              <w:bottom w:val="single" w:color="auto" w:sz="4" w:space="0"/>
              <w:right w:val="single" w:color="auto" w:sz="4" w:space="0"/>
            </w:tcBorders>
            <w:shd w:val="clear" w:color="auto" w:fill="auto"/>
            <w:noWrap/>
            <w:vAlign w:val="center"/>
          </w:tcPr>
          <w:p w14:paraId="14D7C1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440" w:type="dxa"/>
            <w:gridSpan w:val="2"/>
            <w:tcBorders>
              <w:top w:val="nil"/>
              <w:left w:val="nil"/>
              <w:bottom w:val="single" w:color="auto" w:sz="4" w:space="0"/>
              <w:right w:val="single" w:color="auto" w:sz="4" w:space="0"/>
            </w:tcBorders>
            <w:shd w:val="clear" w:color="auto" w:fill="auto"/>
            <w:noWrap/>
            <w:vAlign w:val="center"/>
          </w:tcPr>
          <w:p w14:paraId="72D42E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091" w:type="dxa"/>
            <w:gridSpan w:val="2"/>
            <w:tcBorders>
              <w:top w:val="nil"/>
              <w:left w:val="nil"/>
              <w:bottom w:val="single" w:color="auto" w:sz="4" w:space="0"/>
              <w:right w:val="single" w:color="auto" w:sz="4" w:space="0"/>
            </w:tcBorders>
            <w:shd w:val="clear" w:color="auto" w:fill="auto"/>
            <w:noWrap/>
            <w:vAlign w:val="center"/>
          </w:tcPr>
          <w:p w14:paraId="19A9E8A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22.51</w:t>
            </w:r>
          </w:p>
        </w:tc>
        <w:tc>
          <w:tcPr>
            <w:tcW w:w="873" w:type="dxa"/>
            <w:tcBorders>
              <w:top w:val="nil"/>
              <w:left w:val="nil"/>
              <w:bottom w:val="single" w:color="auto" w:sz="4" w:space="0"/>
              <w:right w:val="single" w:color="auto" w:sz="4" w:space="0"/>
            </w:tcBorders>
            <w:shd w:val="clear" w:color="auto" w:fill="auto"/>
            <w:noWrap/>
            <w:vAlign w:val="center"/>
          </w:tcPr>
          <w:p w14:paraId="6D5C20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232" w:type="dxa"/>
            <w:gridSpan w:val="3"/>
            <w:tcBorders>
              <w:top w:val="nil"/>
              <w:left w:val="nil"/>
              <w:bottom w:val="single" w:color="auto" w:sz="4" w:space="0"/>
              <w:right w:val="single" w:color="auto" w:sz="4" w:space="0"/>
            </w:tcBorders>
            <w:shd w:val="clear" w:color="auto" w:fill="auto"/>
            <w:noWrap/>
            <w:vAlign w:val="center"/>
          </w:tcPr>
          <w:p w14:paraId="22554B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384" w:type="dxa"/>
            <w:gridSpan w:val="2"/>
            <w:tcBorders>
              <w:top w:val="nil"/>
              <w:left w:val="nil"/>
              <w:bottom w:val="single" w:color="auto" w:sz="4" w:space="0"/>
              <w:right w:val="single" w:color="auto" w:sz="4" w:space="0"/>
            </w:tcBorders>
            <w:shd w:val="clear" w:color="auto" w:fill="auto"/>
            <w:noWrap/>
            <w:vAlign w:val="center"/>
          </w:tcPr>
          <w:p w14:paraId="14E85A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BB46FC1">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6300EC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245" w:type="dxa"/>
            <w:gridSpan w:val="3"/>
            <w:tcBorders>
              <w:top w:val="nil"/>
              <w:left w:val="nil"/>
              <w:bottom w:val="single" w:color="auto" w:sz="4" w:space="0"/>
              <w:right w:val="single" w:color="auto" w:sz="4" w:space="0"/>
            </w:tcBorders>
            <w:shd w:val="clear" w:color="auto" w:fill="auto"/>
            <w:noWrap/>
            <w:vAlign w:val="center"/>
          </w:tcPr>
          <w:p w14:paraId="0FDE2F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351" w:type="dxa"/>
            <w:gridSpan w:val="2"/>
            <w:tcBorders>
              <w:top w:val="nil"/>
              <w:left w:val="nil"/>
              <w:bottom w:val="single" w:color="auto" w:sz="4" w:space="0"/>
              <w:right w:val="single" w:color="auto" w:sz="4" w:space="0"/>
            </w:tcBorders>
            <w:shd w:val="clear" w:color="auto" w:fill="auto"/>
            <w:noWrap/>
            <w:vAlign w:val="center"/>
          </w:tcPr>
          <w:p w14:paraId="159F1F7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164.35</w:t>
            </w:r>
          </w:p>
        </w:tc>
        <w:tc>
          <w:tcPr>
            <w:tcW w:w="900" w:type="dxa"/>
            <w:tcBorders>
              <w:top w:val="nil"/>
              <w:left w:val="nil"/>
              <w:bottom w:val="single" w:color="auto" w:sz="4" w:space="0"/>
              <w:right w:val="single" w:color="auto" w:sz="4" w:space="0"/>
            </w:tcBorders>
            <w:shd w:val="clear" w:color="auto" w:fill="auto"/>
            <w:noWrap/>
            <w:vAlign w:val="center"/>
          </w:tcPr>
          <w:p w14:paraId="18D493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440" w:type="dxa"/>
            <w:gridSpan w:val="2"/>
            <w:tcBorders>
              <w:top w:val="nil"/>
              <w:left w:val="nil"/>
              <w:bottom w:val="single" w:color="auto" w:sz="4" w:space="0"/>
              <w:right w:val="single" w:color="auto" w:sz="4" w:space="0"/>
            </w:tcBorders>
            <w:shd w:val="clear" w:color="auto" w:fill="auto"/>
            <w:noWrap/>
            <w:vAlign w:val="center"/>
          </w:tcPr>
          <w:p w14:paraId="551529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091" w:type="dxa"/>
            <w:gridSpan w:val="2"/>
            <w:tcBorders>
              <w:top w:val="nil"/>
              <w:left w:val="nil"/>
              <w:bottom w:val="single" w:color="auto" w:sz="4" w:space="0"/>
              <w:right w:val="single" w:color="auto" w:sz="4" w:space="0"/>
            </w:tcBorders>
            <w:shd w:val="clear" w:color="auto" w:fill="auto"/>
            <w:noWrap/>
            <w:vAlign w:val="center"/>
          </w:tcPr>
          <w:p w14:paraId="637078E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10.79</w:t>
            </w:r>
          </w:p>
        </w:tc>
        <w:tc>
          <w:tcPr>
            <w:tcW w:w="873" w:type="dxa"/>
            <w:tcBorders>
              <w:top w:val="nil"/>
              <w:left w:val="nil"/>
              <w:bottom w:val="single" w:color="auto" w:sz="4" w:space="0"/>
              <w:right w:val="single" w:color="auto" w:sz="4" w:space="0"/>
            </w:tcBorders>
            <w:shd w:val="clear" w:color="auto" w:fill="auto"/>
            <w:noWrap/>
            <w:vAlign w:val="center"/>
          </w:tcPr>
          <w:p w14:paraId="3A7029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232" w:type="dxa"/>
            <w:gridSpan w:val="3"/>
            <w:tcBorders>
              <w:top w:val="nil"/>
              <w:left w:val="nil"/>
              <w:bottom w:val="single" w:color="auto" w:sz="4" w:space="0"/>
              <w:right w:val="single" w:color="auto" w:sz="4" w:space="0"/>
            </w:tcBorders>
            <w:shd w:val="clear" w:color="auto" w:fill="auto"/>
            <w:noWrap/>
            <w:vAlign w:val="center"/>
          </w:tcPr>
          <w:p w14:paraId="29A1D8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384" w:type="dxa"/>
            <w:gridSpan w:val="2"/>
            <w:tcBorders>
              <w:top w:val="nil"/>
              <w:left w:val="nil"/>
              <w:bottom w:val="single" w:color="auto" w:sz="4" w:space="0"/>
              <w:right w:val="single" w:color="auto" w:sz="4" w:space="0"/>
            </w:tcBorders>
            <w:shd w:val="clear" w:color="auto" w:fill="auto"/>
            <w:noWrap/>
            <w:vAlign w:val="center"/>
          </w:tcPr>
          <w:p w14:paraId="28B1D0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1F1E967">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7F5969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245" w:type="dxa"/>
            <w:gridSpan w:val="3"/>
            <w:tcBorders>
              <w:top w:val="nil"/>
              <w:left w:val="nil"/>
              <w:bottom w:val="single" w:color="auto" w:sz="4" w:space="0"/>
              <w:right w:val="single" w:color="auto" w:sz="4" w:space="0"/>
            </w:tcBorders>
            <w:shd w:val="clear" w:color="auto" w:fill="auto"/>
            <w:noWrap/>
            <w:vAlign w:val="center"/>
          </w:tcPr>
          <w:p w14:paraId="7FE16D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351" w:type="dxa"/>
            <w:gridSpan w:val="2"/>
            <w:tcBorders>
              <w:top w:val="nil"/>
              <w:left w:val="nil"/>
              <w:bottom w:val="single" w:color="auto" w:sz="4" w:space="0"/>
              <w:right w:val="single" w:color="auto" w:sz="4" w:space="0"/>
            </w:tcBorders>
            <w:shd w:val="clear" w:color="auto" w:fill="auto"/>
            <w:noWrap/>
            <w:vAlign w:val="center"/>
          </w:tcPr>
          <w:p w14:paraId="7EAA6B5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142.79</w:t>
            </w:r>
          </w:p>
        </w:tc>
        <w:tc>
          <w:tcPr>
            <w:tcW w:w="900" w:type="dxa"/>
            <w:tcBorders>
              <w:top w:val="nil"/>
              <w:left w:val="nil"/>
              <w:bottom w:val="single" w:color="auto" w:sz="4" w:space="0"/>
              <w:right w:val="single" w:color="auto" w:sz="4" w:space="0"/>
            </w:tcBorders>
            <w:shd w:val="clear" w:color="auto" w:fill="auto"/>
            <w:noWrap/>
            <w:vAlign w:val="center"/>
          </w:tcPr>
          <w:p w14:paraId="2B4AF3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440" w:type="dxa"/>
            <w:gridSpan w:val="2"/>
            <w:tcBorders>
              <w:top w:val="nil"/>
              <w:left w:val="nil"/>
              <w:bottom w:val="single" w:color="auto" w:sz="4" w:space="0"/>
              <w:right w:val="single" w:color="auto" w:sz="4" w:space="0"/>
            </w:tcBorders>
            <w:shd w:val="clear" w:color="auto" w:fill="auto"/>
            <w:noWrap/>
            <w:vAlign w:val="center"/>
          </w:tcPr>
          <w:p w14:paraId="32FF33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091" w:type="dxa"/>
            <w:gridSpan w:val="2"/>
            <w:tcBorders>
              <w:top w:val="nil"/>
              <w:left w:val="nil"/>
              <w:bottom w:val="single" w:color="auto" w:sz="4" w:space="0"/>
              <w:right w:val="single" w:color="auto" w:sz="4" w:space="0"/>
            </w:tcBorders>
            <w:shd w:val="clear" w:color="auto" w:fill="auto"/>
            <w:noWrap/>
            <w:vAlign w:val="center"/>
          </w:tcPr>
          <w:p w14:paraId="4186C24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4</w:t>
            </w:r>
          </w:p>
        </w:tc>
        <w:tc>
          <w:tcPr>
            <w:tcW w:w="873" w:type="dxa"/>
            <w:tcBorders>
              <w:top w:val="nil"/>
              <w:left w:val="nil"/>
              <w:bottom w:val="single" w:color="auto" w:sz="4" w:space="0"/>
              <w:right w:val="single" w:color="auto" w:sz="4" w:space="0"/>
            </w:tcBorders>
            <w:shd w:val="clear" w:color="auto" w:fill="auto"/>
            <w:noWrap/>
            <w:vAlign w:val="center"/>
          </w:tcPr>
          <w:p w14:paraId="463255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232" w:type="dxa"/>
            <w:gridSpan w:val="3"/>
            <w:tcBorders>
              <w:top w:val="nil"/>
              <w:left w:val="nil"/>
              <w:bottom w:val="single" w:color="auto" w:sz="4" w:space="0"/>
              <w:right w:val="single" w:color="auto" w:sz="4" w:space="0"/>
            </w:tcBorders>
            <w:shd w:val="clear" w:color="auto" w:fill="auto"/>
            <w:noWrap/>
            <w:vAlign w:val="center"/>
          </w:tcPr>
          <w:p w14:paraId="0BE66B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384" w:type="dxa"/>
            <w:gridSpan w:val="2"/>
            <w:tcBorders>
              <w:top w:val="nil"/>
              <w:left w:val="nil"/>
              <w:bottom w:val="single" w:color="auto" w:sz="4" w:space="0"/>
              <w:right w:val="single" w:color="auto" w:sz="4" w:space="0"/>
            </w:tcBorders>
            <w:shd w:val="clear" w:color="auto" w:fill="auto"/>
            <w:noWrap/>
            <w:vAlign w:val="center"/>
          </w:tcPr>
          <w:p w14:paraId="14E688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370CC71">
        <w:tblPrEx>
          <w:tblCellMar>
            <w:top w:w="0" w:type="dxa"/>
            <w:left w:w="108" w:type="dxa"/>
            <w:bottom w:w="0" w:type="dxa"/>
            <w:right w:w="108" w:type="dxa"/>
          </w:tblCellMar>
        </w:tblPrEx>
        <w:trPr>
          <w:trHeight w:val="260"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48F902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245" w:type="dxa"/>
            <w:gridSpan w:val="3"/>
            <w:tcBorders>
              <w:top w:val="nil"/>
              <w:left w:val="nil"/>
              <w:bottom w:val="single" w:color="auto" w:sz="4" w:space="0"/>
              <w:right w:val="single" w:color="auto" w:sz="4" w:space="0"/>
            </w:tcBorders>
            <w:shd w:val="clear" w:color="auto" w:fill="auto"/>
            <w:noWrap/>
            <w:vAlign w:val="center"/>
          </w:tcPr>
          <w:p w14:paraId="1D72D2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351" w:type="dxa"/>
            <w:gridSpan w:val="2"/>
            <w:tcBorders>
              <w:top w:val="nil"/>
              <w:left w:val="nil"/>
              <w:bottom w:val="single" w:color="auto" w:sz="4" w:space="0"/>
              <w:right w:val="single" w:color="auto" w:sz="4" w:space="0"/>
            </w:tcBorders>
            <w:shd w:val="clear" w:color="auto" w:fill="auto"/>
            <w:noWrap/>
            <w:vAlign w:val="center"/>
          </w:tcPr>
          <w:p w14:paraId="61C8AC0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5</w:t>
            </w:r>
          </w:p>
        </w:tc>
        <w:tc>
          <w:tcPr>
            <w:tcW w:w="900" w:type="dxa"/>
            <w:tcBorders>
              <w:top w:val="nil"/>
              <w:left w:val="nil"/>
              <w:bottom w:val="single" w:color="auto" w:sz="4" w:space="0"/>
              <w:right w:val="single" w:color="auto" w:sz="4" w:space="0"/>
            </w:tcBorders>
            <w:shd w:val="clear" w:color="auto" w:fill="auto"/>
            <w:noWrap/>
            <w:vAlign w:val="center"/>
          </w:tcPr>
          <w:p w14:paraId="628414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440" w:type="dxa"/>
            <w:gridSpan w:val="2"/>
            <w:tcBorders>
              <w:top w:val="nil"/>
              <w:left w:val="nil"/>
              <w:bottom w:val="single" w:color="auto" w:sz="4" w:space="0"/>
              <w:right w:val="single" w:color="auto" w:sz="4" w:space="0"/>
            </w:tcBorders>
            <w:shd w:val="clear" w:color="auto" w:fill="auto"/>
            <w:noWrap/>
            <w:vAlign w:val="center"/>
          </w:tcPr>
          <w:p w14:paraId="33B3A6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091" w:type="dxa"/>
            <w:gridSpan w:val="2"/>
            <w:tcBorders>
              <w:top w:val="nil"/>
              <w:left w:val="nil"/>
              <w:bottom w:val="single" w:color="auto" w:sz="4" w:space="0"/>
              <w:right w:val="single" w:color="auto" w:sz="4" w:space="0"/>
            </w:tcBorders>
            <w:shd w:val="clear" w:color="auto" w:fill="auto"/>
            <w:noWrap/>
            <w:vAlign w:val="center"/>
          </w:tcPr>
          <w:p w14:paraId="48D825DC">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11A113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232" w:type="dxa"/>
            <w:gridSpan w:val="3"/>
            <w:tcBorders>
              <w:top w:val="nil"/>
              <w:left w:val="nil"/>
              <w:bottom w:val="single" w:color="auto" w:sz="4" w:space="0"/>
              <w:right w:val="single" w:color="auto" w:sz="4" w:space="0"/>
            </w:tcBorders>
            <w:shd w:val="clear" w:color="auto" w:fill="auto"/>
            <w:noWrap/>
            <w:vAlign w:val="center"/>
          </w:tcPr>
          <w:p w14:paraId="012D91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384" w:type="dxa"/>
            <w:gridSpan w:val="2"/>
            <w:tcBorders>
              <w:top w:val="nil"/>
              <w:left w:val="nil"/>
              <w:bottom w:val="single" w:color="auto" w:sz="4" w:space="0"/>
              <w:right w:val="single" w:color="auto" w:sz="4" w:space="0"/>
            </w:tcBorders>
            <w:shd w:val="clear" w:color="auto" w:fill="auto"/>
            <w:noWrap/>
            <w:vAlign w:val="center"/>
          </w:tcPr>
          <w:p w14:paraId="6AF8C0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C09E5D3">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3587B8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245" w:type="dxa"/>
            <w:gridSpan w:val="3"/>
            <w:tcBorders>
              <w:top w:val="nil"/>
              <w:left w:val="nil"/>
              <w:bottom w:val="single" w:color="auto" w:sz="4" w:space="0"/>
              <w:right w:val="single" w:color="auto" w:sz="4" w:space="0"/>
            </w:tcBorders>
            <w:shd w:val="clear" w:color="auto" w:fill="auto"/>
            <w:noWrap/>
            <w:vAlign w:val="center"/>
          </w:tcPr>
          <w:p w14:paraId="6EBD99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351" w:type="dxa"/>
            <w:gridSpan w:val="2"/>
            <w:tcBorders>
              <w:top w:val="nil"/>
              <w:left w:val="nil"/>
              <w:bottom w:val="single" w:color="auto" w:sz="4" w:space="0"/>
              <w:right w:val="single" w:color="auto" w:sz="4" w:space="0"/>
            </w:tcBorders>
            <w:shd w:val="clear" w:color="auto" w:fill="auto"/>
            <w:noWrap/>
            <w:vAlign w:val="center"/>
          </w:tcPr>
          <w:p w14:paraId="78D959C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12.6</w:t>
            </w:r>
          </w:p>
        </w:tc>
        <w:tc>
          <w:tcPr>
            <w:tcW w:w="900" w:type="dxa"/>
            <w:tcBorders>
              <w:top w:val="nil"/>
              <w:left w:val="nil"/>
              <w:bottom w:val="single" w:color="auto" w:sz="4" w:space="0"/>
              <w:right w:val="single" w:color="auto" w:sz="4" w:space="0"/>
            </w:tcBorders>
            <w:shd w:val="clear" w:color="auto" w:fill="auto"/>
            <w:noWrap/>
            <w:vAlign w:val="center"/>
          </w:tcPr>
          <w:p w14:paraId="2D4C41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440" w:type="dxa"/>
            <w:gridSpan w:val="2"/>
            <w:tcBorders>
              <w:top w:val="nil"/>
              <w:left w:val="nil"/>
              <w:bottom w:val="single" w:color="auto" w:sz="4" w:space="0"/>
              <w:right w:val="single" w:color="auto" w:sz="4" w:space="0"/>
            </w:tcBorders>
            <w:shd w:val="clear" w:color="auto" w:fill="auto"/>
            <w:noWrap/>
            <w:vAlign w:val="center"/>
          </w:tcPr>
          <w:p w14:paraId="45E793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091" w:type="dxa"/>
            <w:gridSpan w:val="2"/>
            <w:tcBorders>
              <w:top w:val="nil"/>
              <w:left w:val="nil"/>
              <w:bottom w:val="single" w:color="auto" w:sz="4" w:space="0"/>
              <w:right w:val="single" w:color="auto" w:sz="4" w:space="0"/>
            </w:tcBorders>
            <w:shd w:val="clear" w:color="auto" w:fill="auto"/>
            <w:noWrap/>
            <w:vAlign w:val="center"/>
          </w:tcPr>
          <w:p w14:paraId="06AE612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0.2</w:t>
            </w:r>
          </w:p>
        </w:tc>
        <w:tc>
          <w:tcPr>
            <w:tcW w:w="873" w:type="dxa"/>
            <w:tcBorders>
              <w:top w:val="nil"/>
              <w:left w:val="nil"/>
              <w:bottom w:val="single" w:color="auto" w:sz="4" w:space="0"/>
              <w:right w:val="single" w:color="auto" w:sz="4" w:space="0"/>
            </w:tcBorders>
            <w:shd w:val="clear" w:color="auto" w:fill="auto"/>
            <w:noWrap/>
            <w:vAlign w:val="center"/>
          </w:tcPr>
          <w:p w14:paraId="593C89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232" w:type="dxa"/>
            <w:gridSpan w:val="3"/>
            <w:tcBorders>
              <w:top w:val="nil"/>
              <w:left w:val="nil"/>
              <w:bottom w:val="single" w:color="auto" w:sz="4" w:space="0"/>
              <w:right w:val="single" w:color="auto" w:sz="4" w:space="0"/>
            </w:tcBorders>
            <w:shd w:val="clear" w:color="auto" w:fill="auto"/>
            <w:noWrap/>
            <w:vAlign w:val="center"/>
          </w:tcPr>
          <w:p w14:paraId="1D3BA8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384" w:type="dxa"/>
            <w:gridSpan w:val="2"/>
            <w:tcBorders>
              <w:top w:val="nil"/>
              <w:left w:val="nil"/>
              <w:bottom w:val="single" w:color="auto" w:sz="4" w:space="0"/>
              <w:right w:val="single" w:color="auto" w:sz="4" w:space="0"/>
            </w:tcBorders>
            <w:shd w:val="clear" w:color="auto" w:fill="auto"/>
            <w:noWrap/>
            <w:vAlign w:val="center"/>
          </w:tcPr>
          <w:p w14:paraId="6A725B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9CA02A2">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21D94A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245" w:type="dxa"/>
            <w:gridSpan w:val="3"/>
            <w:tcBorders>
              <w:top w:val="nil"/>
              <w:left w:val="nil"/>
              <w:bottom w:val="single" w:color="auto" w:sz="4" w:space="0"/>
              <w:right w:val="single" w:color="auto" w:sz="4" w:space="0"/>
            </w:tcBorders>
            <w:shd w:val="clear" w:color="auto" w:fill="auto"/>
            <w:noWrap/>
            <w:vAlign w:val="center"/>
          </w:tcPr>
          <w:p w14:paraId="530C80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351" w:type="dxa"/>
            <w:gridSpan w:val="2"/>
            <w:tcBorders>
              <w:top w:val="nil"/>
              <w:left w:val="nil"/>
              <w:bottom w:val="single" w:color="auto" w:sz="4" w:space="0"/>
              <w:right w:val="single" w:color="auto" w:sz="4" w:space="0"/>
            </w:tcBorders>
            <w:shd w:val="clear" w:color="auto" w:fill="auto"/>
            <w:noWrap/>
            <w:vAlign w:val="center"/>
          </w:tcPr>
          <w:p w14:paraId="5C3674D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83.95</w:t>
            </w:r>
          </w:p>
        </w:tc>
        <w:tc>
          <w:tcPr>
            <w:tcW w:w="900" w:type="dxa"/>
            <w:tcBorders>
              <w:top w:val="nil"/>
              <w:left w:val="nil"/>
              <w:bottom w:val="single" w:color="auto" w:sz="4" w:space="0"/>
              <w:right w:val="single" w:color="auto" w:sz="4" w:space="0"/>
            </w:tcBorders>
            <w:shd w:val="clear" w:color="auto" w:fill="auto"/>
            <w:noWrap/>
            <w:vAlign w:val="center"/>
          </w:tcPr>
          <w:p w14:paraId="32E9CE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440" w:type="dxa"/>
            <w:gridSpan w:val="2"/>
            <w:tcBorders>
              <w:top w:val="nil"/>
              <w:left w:val="nil"/>
              <w:bottom w:val="single" w:color="auto" w:sz="4" w:space="0"/>
              <w:right w:val="single" w:color="auto" w:sz="4" w:space="0"/>
            </w:tcBorders>
            <w:shd w:val="clear" w:color="auto" w:fill="auto"/>
            <w:noWrap/>
            <w:vAlign w:val="center"/>
          </w:tcPr>
          <w:p w14:paraId="3A9F60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091" w:type="dxa"/>
            <w:gridSpan w:val="2"/>
            <w:tcBorders>
              <w:top w:val="nil"/>
              <w:left w:val="nil"/>
              <w:bottom w:val="single" w:color="auto" w:sz="4" w:space="0"/>
              <w:right w:val="single" w:color="auto" w:sz="4" w:space="0"/>
            </w:tcBorders>
            <w:shd w:val="clear" w:color="auto" w:fill="auto"/>
            <w:noWrap/>
            <w:vAlign w:val="center"/>
          </w:tcPr>
          <w:p w14:paraId="0C5B7B39">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01F084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232" w:type="dxa"/>
            <w:gridSpan w:val="3"/>
            <w:tcBorders>
              <w:top w:val="nil"/>
              <w:left w:val="nil"/>
              <w:bottom w:val="single" w:color="auto" w:sz="4" w:space="0"/>
              <w:right w:val="single" w:color="auto" w:sz="4" w:space="0"/>
            </w:tcBorders>
            <w:shd w:val="clear" w:color="auto" w:fill="auto"/>
            <w:noWrap/>
            <w:vAlign w:val="center"/>
          </w:tcPr>
          <w:p w14:paraId="43626C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384" w:type="dxa"/>
            <w:gridSpan w:val="2"/>
            <w:tcBorders>
              <w:top w:val="nil"/>
              <w:left w:val="nil"/>
              <w:bottom w:val="single" w:color="auto" w:sz="4" w:space="0"/>
              <w:right w:val="single" w:color="auto" w:sz="4" w:space="0"/>
            </w:tcBorders>
            <w:shd w:val="clear" w:color="auto" w:fill="auto"/>
            <w:noWrap/>
            <w:vAlign w:val="center"/>
          </w:tcPr>
          <w:p w14:paraId="1921E6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84A65D">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287EC3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245" w:type="dxa"/>
            <w:gridSpan w:val="3"/>
            <w:tcBorders>
              <w:top w:val="nil"/>
              <w:left w:val="nil"/>
              <w:bottom w:val="single" w:color="auto" w:sz="4" w:space="0"/>
              <w:right w:val="single" w:color="auto" w:sz="4" w:space="0"/>
            </w:tcBorders>
            <w:shd w:val="clear" w:color="auto" w:fill="auto"/>
            <w:noWrap/>
            <w:vAlign w:val="center"/>
          </w:tcPr>
          <w:p w14:paraId="0A7BEA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351" w:type="dxa"/>
            <w:gridSpan w:val="2"/>
            <w:tcBorders>
              <w:top w:val="nil"/>
              <w:left w:val="nil"/>
              <w:bottom w:val="single" w:color="auto" w:sz="4" w:space="0"/>
              <w:right w:val="single" w:color="auto" w:sz="4" w:space="0"/>
            </w:tcBorders>
            <w:shd w:val="clear" w:color="auto" w:fill="auto"/>
            <w:noWrap/>
            <w:vAlign w:val="center"/>
          </w:tcPr>
          <w:p w14:paraId="1FB0E5F4">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4CB137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440" w:type="dxa"/>
            <w:gridSpan w:val="2"/>
            <w:tcBorders>
              <w:top w:val="nil"/>
              <w:left w:val="nil"/>
              <w:bottom w:val="single" w:color="auto" w:sz="4" w:space="0"/>
              <w:right w:val="single" w:color="auto" w:sz="4" w:space="0"/>
            </w:tcBorders>
            <w:shd w:val="clear" w:color="auto" w:fill="auto"/>
            <w:noWrap/>
            <w:vAlign w:val="center"/>
          </w:tcPr>
          <w:p w14:paraId="1A848C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091" w:type="dxa"/>
            <w:gridSpan w:val="2"/>
            <w:tcBorders>
              <w:top w:val="nil"/>
              <w:left w:val="nil"/>
              <w:bottom w:val="single" w:color="auto" w:sz="4" w:space="0"/>
              <w:right w:val="single" w:color="auto" w:sz="4" w:space="0"/>
            </w:tcBorders>
            <w:shd w:val="clear" w:color="auto" w:fill="auto"/>
            <w:noWrap/>
            <w:vAlign w:val="center"/>
          </w:tcPr>
          <w:p w14:paraId="33E53E5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0.13</w:t>
            </w:r>
          </w:p>
        </w:tc>
        <w:tc>
          <w:tcPr>
            <w:tcW w:w="873" w:type="dxa"/>
            <w:tcBorders>
              <w:top w:val="nil"/>
              <w:left w:val="nil"/>
              <w:bottom w:val="single" w:color="auto" w:sz="4" w:space="0"/>
              <w:right w:val="single" w:color="auto" w:sz="4" w:space="0"/>
            </w:tcBorders>
            <w:shd w:val="clear" w:color="auto" w:fill="auto"/>
            <w:noWrap/>
            <w:vAlign w:val="center"/>
          </w:tcPr>
          <w:p w14:paraId="3F5F16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232" w:type="dxa"/>
            <w:gridSpan w:val="3"/>
            <w:tcBorders>
              <w:top w:val="nil"/>
              <w:left w:val="nil"/>
              <w:bottom w:val="single" w:color="auto" w:sz="4" w:space="0"/>
              <w:right w:val="single" w:color="auto" w:sz="4" w:space="0"/>
            </w:tcBorders>
            <w:shd w:val="clear" w:color="auto" w:fill="auto"/>
            <w:noWrap/>
            <w:vAlign w:val="center"/>
          </w:tcPr>
          <w:p w14:paraId="454D08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384" w:type="dxa"/>
            <w:gridSpan w:val="2"/>
            <w:tcBorders>
              <w:top w:val="nil"/>
              <w:left w:val="nil"/>
              <w:bottom w:val="single" w:color="auto" w:sz="4" w:space="0"/>
              <w:right w:val="single" w:color="auto" w:sz="4" w:space="0"/>
            </w:tcBorders>
            <w:shd w:val="clear" w:color="auto" w:fill="auto"/>
            <w:noWrap/>
            <w:vAlign w:val="center"/>
          </w:tcPr>
          <w:p w14:paraId="34D781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D82F36">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6290F5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245" w:type="dxa"/>
            <w:gridSpan w:val="3"/>
            <w:tcBorders>
              <w:top w:val="nil"/>
              <w:left w:val="nil"/>
              <w:bottom w:val="single" w:color="auto" w:sz="4" w:space="0"/>
              <w:right w:val="single" w:color="auto" w:sz="4" w:space="0"/>
            </w:tcBorders>
            <w:shd w:val="clear" w:color="auto" w:fill="auto"/>
            <w:noWrap/>
            <w:vAlign w:val="center"/>
          </w:tcPr>
          <w:p w14:paraId="78F047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351" w:type="dxa"/>
            <w:gridSpan w:val="2"/>
            <w:tcBorders>
              <w:top w:val="nil"/>
              <w:left w:val="nil"/>
              <w:bottom w:val="single" w:color="auto" w:sz="4" w:space="0"/>
              <w:right w:val="single" w:color="auto" w:sz="4" w:space="0"/>
            </w:tcBorders>
            <w:shd w:val="clear" w:color="auto" w:fill="auto"/>
            <w:noWrap/>
            <w:vAlign w:val="center"/>
          </w:tcPr>
          <w:p w14:paraId="7B9A2D8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36.54</w:t>
            </w:r>
          </w:p>
        </w:tc>
        <w:tc>
          <w:tcPr>
            <w:tcW w:w="900" w:type="dxa"/>
            <w:tcBorders>
              <w:top w:val="nil"/>
              <w:left w:val="nil"/>
              <w:bottom w:val="single" w:color="auto" w:sz="4" w:space="0"/>
              <w:right w:val="single" w:color="auto" w:sz="4" w:space="0"/>
            </w:tcBorders>
            <w:shd w:val="clear" w:color="auto" w:fill="auto"/>
            <w:noWrap/>
            <w:vAlign w:val="center"/>
          </w:tcPr>
          <w:p w14:paraId="6F3465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440" w:type="dxa"/>
            <w:gridSpan w:val="2"/>
            <w:tcBorders>
              <w:top w:val="nil"/>
              <w:left w:val="nil"/>
              <w:bottom w:val="single" w:color="auto" w:sz="4" w:space="0"/>
              <w:right w:val="single" w:color="auto" w:sz="4" w:space="0"/>
            </w:tcBorders>
            <w:shd w:val="clear" w:color="auto" w:fill="auto"/>
            <w:noWrap/>
            <w:vAlign w:val="center"/>
          </w:tcPr>
          <w:p w14:paraId="078F51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091" w:type="dxa"/>
            <w:gridSpan w:val="2"/>
            <w:tcBorders>
              <w:top w:val="nil"/>
              <w:left w:val="nil"/>
              <w:bottom w:val="single" w:color="auto" w:sz="4" w:space="0"/>
              <w:right w:val="single" w:color="auto" w:sz="4" w:space="0"/>
            </w:tcBorders>
            <w:shd w:val="clear" w:color="auto" w:fill="auto"/>
            <w:noWrap/>
            <w:vAlign w:val="center"/>
          </w:tcPr>
          <w:p w14:paraId="16B5584B">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7576C4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232" w:type="dxa"/>
            <w:gridSpan w:val="3"/>
            <w:tcBorders>
              <w:top w:val="nil"/>
              <w:left w:val="nil"/>
              <w:bottom w:val="single" w:color="auto" w:sz="4" w:space="0"/>
              <w:right w:val="single" w:color="auto" w:sz="4" w:space="0"/>
            </w:tcBorders>
            <w:shd w:val="clear" w:color="auto" w:fill="auto"/>
            <w:noWrap/>
            <w:vAlign w:val="center"/>
          </w:tcPr>
          <w:p w14:paraId="72E3BA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384" w:type="dxa"/>
            <w:gridSpan w:val="2"/>
            <w:tcBorders>
              <w:top w:val="nil"/>
              <w:left w:val="nil"/>
              <w:bottom w:val="single" w:color="auto" w:sz="4" w:space="0"/>
              <w:right w:val="single" w:color="auto" w:sz="4" w:space="0"/>
            </w:tcBorders>
            <w:shd w:val="clear" w:color="auto" w:fill="auto"/>
            <w:noWrap/>
            <w:vAlign w:val="center"/>
          </w:tcPr>
          <w:p w14:paraId="3CC3D5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3C61EE">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7A49AF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245" w:type="dxa"/>
            <w:gridSpan w:val="3"/>
            <w:tcBorders>
              <w:top w:val="nil"/>
              <w:left w:val="nil"/>
              <w:bottom w:val="single" w:color="auto" w:sz="4" w:space="0"/>
              <w:right w:val="single" w:color="auto" w:sz="4" w:space="0"/>
            </w:tcBorders>
            <w:shd w:val="clear" w:color="auto" w:fill="auto"/>
            <w:noWrap/>
            <w:vAlign w:val="center"/>
          </w:tcPr>
          <w:p w14:paraId="760E1D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351" w:type="dxa"/>
            <w:gridSpan w:val="2"/>
            <w:tcBorders>
              <w:top w:val="nil"/>
              <w:left w:val="nil"/>
              <w:bottom w:val="single" w:color="auto" w:sz="4" w:space="0"/>
              <w:right w:val="single" w:color="auto" w:sz="4" w:space="0"/>
            </w:tcBorders>
            <w:shd w:val="clear" w:color="auto" w:fill="auto"/>
            <w:noWrap/>
            <w:vAlign w:val="center"/>
          </w:tcPr>
          <w:p w14:paraId="2E6D68D0">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75C12D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440" w:type="dxa"/>
            <w:gridSpan w:val="2"/>
            <w:tcBorders>
              <w:top w:val="nil"/>
              <w:left w:val="nil"/>
              <w:bottom w:val="single" w:color="auto" w:sz="4" w:space="0"/>
              <w:right w:val="single" w:color="auto" w:sz="4" w:space="0"/>
            </w:tcBorders>
            <w:shd w:val="clear" w:color="auto" w:fill="auto"/>
            <w:noWrap/>
            <w:vAlign w:val="center"/>
          </w:tcPr>
          <w:p w14:paraId="7791B5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091" w:type="dxa"/>
            <w:gridSpan w:val="2"/>
            <w:tcBorders>
              <w:top w:val="nil"/>
              <w:left w:val="nil"/>
              <w:bottom w:val="single" w:color="auto" w:sz="4" w:space="0"/>
              <w:right w:val="single" w:color="auto" w:sz="4" w:space="0"/>
            </w:tcBorders>
            <w:shd w:val="clear" w:color="auto" w:fill="auto"/>
            <w:noWrap/>
            <w:vAlign w:val="center"/>
          </w:tcPr>
          <w:p w14:paraId="6324E6D9">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44EEC7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232" w:type="dxa"/>
            <w:gridSpan w:val="3"/>
            <w:tcBorders>
              <w:top w:val="nil"/>
              <w:left w:val="nil"/>
              <w:bottom w:val="single" w:color="auto" w:sz="4" w:space="0"/>
              <w:right w:val="single" w:color="auto" w:sz="4" w:space="0"/>
            </w:tcBorders>
            <w:shd w:val="clear" w:color="auto" w:fill="auto"/>
            <w:noWrap/>
            <w:vAlign w:val="center"/>
          </w:tcPr>
          <w:p w14:paraId="25A67B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384" w:type="dxa"/>
            <w:gridSpan w:val="2"/>
            <w:tcBorders>
              <w:top w:val="nil"/>
              <w:left w:val="nil"/>
              <w:bottom w:val="single" w:color="auto" w:sz="4" w:space="0"/>
              <w:right w:val="single" w:color="auto" w:sz="4" w:space="0"/>
            </w:tcBorders>
            <w:shd w:val="clear" w:color="auto" w:fill="auto"/>
            <w:noWrap/>
            <w:vAlign w:val="center"/>
          </w:tcPr>
          <w:p w14:paraId="02895E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A01C1A6">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00F91F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245" w:type="dxa"/>
            <w:gridSpan w:val="3"/>
            <w:tcBorders>
              <w:top w:val="nil"/>
              <w:left w:val="nil"/>
              <w:bottom w:val="single" w:color="auto" w:sz="4" w:space="0"/>
              <w:right w:val="single" w:color="auto" w:sz="4" w:space="0"/>
            </w:tcBorders>
            <w:shd w:val="clear" w:color="auto" w:fill="auto"/>
            <w:noWrap/>
            <w:vAlign w:val="center"/>
          </w:tcPr>
          <w:p w14:paraId="610A00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351" w:type="dxa"/>
            <w:gridSpan w:val="2"/>
            <w:tcBorders>
              <w:top w:val="nil"/>
              <w:left w:val="nil"/>
              <w:bottom w:val="single" w:color="auto" w:sz="4" w:space="0"/>
              <w:right w:val="single" w:color="auto" w:sz="4" w:space="0"/>
            </w:tcBorders>
            <w:shd w:val="clear" w:color="auto" w:fill="auto"/>
            <w:noWrap/>
            <w:vAlign w:val="center"/>
          </w:tcPr>
          <w:p w14:paraId="23EE1F20">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396C40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440" w:type="dxa"/>
            <w:gridSpan w:val="2"/>
            <w:tcBorders>
              <w:top w:val="nil"/>
              <w:left w:val="nil"/>
              <w:bottom w:val="single" w:color="auto" w:sz="4" w:space="0"/>
              <w:right w:val="single" w:color="auto" w:sz="4" w:space="0"/>
            </w:tcBorders>
            <w:shd w:val="clear" w:color="auto" w:fill="auto"/>
            <w:noWrap/>
            <w:vAlign w:val="center"/>
          </w:tcPr>
          <w:p w14:paraId="7ED414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091" w:type="dxa"/>
            <w:gridSpan w:val="2"/>
            <w:tcBorders>
              <w:top w:val="nil"/>
              <w:left w:val="nil"/>
              <w:bottom w:val="single" w:color="auto" w:sz="4" w:space="0"/>
              <w:right w:val="single" w:color="auto" w:sz="4" w:space="0"/>
            </w:tcBorders>
            <w:shd w:val="clear" w:color="auto" w:fill="auto"/>
            <w:noWrap/>
            <w:vAlign w:val="center"/>
          </w:tcPr>
          <w:p w14:paraId="39C63A1F">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6C9163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232" w:type="dxa"/>
            <w:gridSpan w:val="3"/>
            <w:tcBorders>
              <w:top w:val="nil"/>
              <w:left w:val="nil"/>
              <w:bottom w:val="single" w:color="auto" w:sz="4" w:space="0"/>
              <w:right w:val="single" w:color="auto" w:sz="4" w:space="0"/>
            </w:tcBorders>
            <w:shd w:val="clear" w:color="auto" w:fill="auto"/>
            <w:noWrap/>
            <w:vAlign w:val="center"/>
          </w:tcPr>
          <w:p w14:paraId="049FB2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384" w:type="dxa"/>
            <w:gridSpan w:val="2"/>
            <w:tcBorders>
              <w:top w:val="nil"/>
              <w:left w:val="nil"/>
              <w:bottom w:val="single" w:color="auto" w:sz="4" w:space="0"/>
              <w:right w:val="single" w:color="auto" w:sz="4" w:space="0"/>
            </w:tcBorders>
            <w:shd w:val="clear" w:color="auto" w:fill="auto"/>
            <w:noWrap/>
            <w:vAlign w:val="center"/>
          </w:tcPr>
          <w:p w14:paraId="1B7FFF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9D6A822">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5E241F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245" w:type="dxa"/>
            <w:gridSpan w:val="3"/>
            <w:tcBorders>
              <w:top w:val="nil"/>
              <w:left w:val="nil"/>
              <w:bottom w:val="single" w:color="auto" w:sz="4" w:space="0"/>
              <w:right w:val="single" w:color="auto" w:sz="4" w:space="0"/>
            </w:tcBorders>
            <w:shd w:val="clear" w:color="auto" w:fill="auto"/>
            <w:noWrap/>
            <w:vAlign w:val="center"/>
          </w:tcPr>
          <w:p w14:paraId="02A9E4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351" w:type="dxa"/>
            <w:gridSpan w:val="2"/>
            <w:tcBorders>
              <w:top w:val="nil"/>
              <w:left w:val="nil"/>
              <w:bottom w:val="single" w:color="auto" w:sz="4" w:space="0"/>
              <w:right w:val="single" w:color="auto" w:sz="4" w:space="0"/>
            </w:tcBorders>
            <w:shd w:val="clear" w:color="auto" w:fill="auto"/>
            <w:noWrap/>
            <w:vAlign w:val="center"/>
          </w:tcPr>
          <w:p w14:paraId="293CEE2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71.56</w:t>
            </w:r>
          </w:p>
        </w:tc>
        <w:tc>
          <w:tcPr>
            <w:tcW w:w="900" w:type="dxa"/>
            <w:tcBorders>
              <w:top w:val="nil"/>
              <w:left w:val="nil"/>
              <w:bottom w:val="single" w:color="auto" w:sz="4" w:space="0"/>
              <w:right w:val="single" w:color="auto" w:sz="4" w:space="0"/>
            </w:tcBorders>
            <w:shd w:val="clear" w:color="auto" w:fill="auto"/>
            <w:noWrap/>
            <w:vAlign w:val="center"/>
          </w:tcPr>
          <w:p w14:paraId="7DBE49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440" w:type="dxa"/>
            <w:gridSpan w:val="2"/>
            <w:tcBorders>
              <w:top w:val="nil"/>
              <w:left w:val="nil"/>
              <w:bottom w:val="single" w:color="auto" w:sz="4" w:space="0"/>
              <w:right w:val="single" w:color="auto" w:sz="4" w:space="0"/>
            </w:tcBorders>
            <w:shd w:val="clear" w:color="auto" w:fill="auto"/>
            <w:noWrap/>
            <w:vAlign w:val="center"/>
          </w:tcPr>
          <w:p w14:paraId="699FA0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091" w:type="dxa"/>
            <w:gridSpan w:val="2"/>
            <w:tcBorders>
              <w:top w:val="nil"/>
              <w:left w:val="nil"/>
              <w:bottom w:val="single" w:color="auto" w:sz="4" w:space="0"/>
              <w:right w:val="single" w:color="auto" w:sz="4" w:space="0"/>
            </w:tcBorders>
            <w:shd w:val="clear" w:color="auto" w:fill="auto"/>
            <w:noWrap/>
            <w:vAlign w:val="center"/>
          </w:tcPr>
          <w:p w14:paraId="711B4DC3">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60F91D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232" w:type="dxa"/>
            <w:gridSpan w:val="3"/>
            <w:tcBorders>
              <w:top w:val="nil"/>
              <w:left w:val="nil"/>
              <w:bottom w:val="single" w:color="auto" w:sz="4" w:space="0"/>
              <w:right w:val="single" w:color="auto" w:sz="4" w:space="0"/>
            </w:tcBorders>
            <w:shd w:val="clear" w:color="auto" w:fill="auto"/>
            <w:noWrap/>
            <w:vAlign w:val="center"/>
          </w:tcPr>
          <w:p w14:paraId="398076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384" w:type="dxa"/>
            <w:gridSpan w:val="2"/>
            <w:tcBorders>
              <w:top w:val="nil"/>
              <w:left w:val="nil"/>
              <w:bottom w:val="single" w:color="auto" w:sz="4" w:space="0"/>
              <w:right w:val="single" w:color="auto" w:sz="4" w:space="0"/>
            </w:tcBorders>
            <w:shd w:val="clear" w:color="auto" w:fill="auto"/>
            <w:noWrap/>
            <w:vAlign w:val="center"/>
          </w:tcPr>
          <w:p w14:paraId="4E19E4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733FE77">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3F8B8F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245" w:type="dxa"/>
            <w:gridSpan w:val="3"/>
            <w:tcBorders>
              <w:top w:val="nil"/>
              <w:left w:val="nil"/>
              <w:bottom w:val="single" w:color="auto" w:sz="4" w:space="0"/>
              <w:right w:val="single" w:color="auto" w:sz="4" w:space="0"/>
            </w:tcBorders>
            <w:shd w:val="clear" w:color="auto" w:fill="auto"/>
            <w:noWrap/>
            <w:vAlign w:val="center"/>
          </w:tcPr>
          <w:p w14:paraId="30C40D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351" w:type="dxa"/>
            <w:gridSpan w:val="2"/>
            <w:tcBorders>
              <w:top w:val="nil"/>
              <w:left w:val="nil"/>
              <w:bottom w:val="single" w:color="auto" w:sz="4" w:space="0"/>
              <w:right w:val="single" w:color="auto" w:sz="4" w:space="0"/>
            </w:tcBorders>
            <w:shd w:val="clear" w:color="auto" w:fill="auto"/>
            <w:noWrap/>
            <w:vAlign w:val="center"/>
          </w:tcPr>
          <w:p w14:paraId="20A0AA3D">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1C2403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440" w:type="dxa"/>
            <w:gridSpan w:val="2"/>
            <w:tcBorders>
              <w:top w:val="nil"/>
              <w:left w:val="nil"/>
              <w:bottom w:val="single" w:color="auto" w:sz="4" w:space="0"/>
              <w:right w:val="single" w:color="auto" w:sz="4" w:space="0"/>
            </w:tcBorders>
            <w:shd w:val="clear" w:color="auto" w:fill="auto"/>
            <w:noWrap/>
            <w:vAlign w:val="center"/>
          </w:tcPr>
          <w:p w14:paraId="6424A3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091" w:type="dxa"/>
            <w:gridSpan w:val="2"/>
            <w:tcBorders>
              <w:top w:val="nil"/>
              <w:left w:val="nil"/>
              <w:bottom w:val="single" w:color="auto" w:sz="4" w:space="0"/>
              <w:right w:val="single" w:color="auto" w:sz="4" w:space="0"/>
            </w:tcBorders>
            <w:shd w:val="clear" w:color="auto" w:fill="auto"/>
            <w:noWrap/>
            <w:vAlign w:val="center"/>
          </w:tcPr>
          <w:p w14:paraId="5DD746DE">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0EE4C3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232" w:type="dxa"/>
            <w:gridSpan w:val="3"/>
            <w:tcBorders>
              <w:top w:val="nil"/>
              <w:left w:val="nil"/>
              <w:bottom w:val="single" w:color="auto" w:sz="4" w:space="0"/>
              <w:right w:val="single" w:color="auto" w:sz="4" w:space="0"/>
            </w:tcBorders>
            <w:shd w:val="clear" w:color="auto" w:fill="auto"/>
            <w:noWrap/>
            <w:vAlign w:val="center"/>
          </w:tcPr>
          <w:p w14:paraId="39CCDE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384" w:type="dxa"/>
            <w:gridSpan w:val="2"/>
            <w:tcBorders>
              <w:top w:val="nil"/>
              <w:left w:val="nil"/>
              <w:bottom w:val="single" w:color="auto" w:sz="4" w:space="0"/>
              <w:right w:val="single" w:color="auto" w:sz="4" w:space="0"/>
            </w:tcBorders>
            <w:shd w:val="clear" w:color="auto" w:fill="auto"/>
            <w:noWrap/>
            <w:vAlign w:val="center"/>
          </w:tcPr>
          <w:p w14:paraId="10A5F3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936EB80">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06808B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245" w:type="dxa"/>
            <w:gridSpan w:val="3"/>
            <w:tcBorders>
              <w:top w:val="nil"/>
              <w:left w:val="nil"/>
              <w:bottom w:val="single" w:color="auto" w:sz="4" w:space="0"/>
              <w:right w:val="single" w:color="auto" w:sz="4" w:space="0"/>
            </w:tcBorders>
            <w:shd w:val="clear" w:color="auto" w:fill="auto"/>
            <w:noWrap/>
            <w:vAlign w:val="center"/>
          </w:tcPr>
          <w:p w14:paraId="3E9743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351" w:type="dxa"/>
            <w:gridSpan w:val="2"/>
            <w:tcBorders>
              <w:top w:val="nil"/>
              <w:left w:val="nil"/>
              <w:bottom w:val="single" w:color="auto" w:sz="4" w:space="0"/>
              <w:right w:val="single" w:color="auto" w:sz="4" w:space="0"/>
            </w:tcBorders>
            <w:shd w:val="clear" w:color="auto" w:fill="auto"/>
            <w:noWrap/>
            <w:vAlign w:val="center"/>
          </w:tcPr>
          <w:p w14:paraId="5EED74A1">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75E92F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440" w:type="dxa"/>
            <w:gridSpan w:val="2"/>
            <w:tcBorders>
              <w:top w:val="nil"/>
              <w:left w:val="nil"/>
              <w:bottom w:val="single" w:color="auto" w:sz="4" w:space="0"/>
              <w:right w:val="single" w:color="auto" w:sz="4" w:space="0"/>
            </w:tcBorders>
            <w:shd w:val="clear" w:color="auto" w:fill="auto"/>
            <w:noWrap/>
            <w:vAlign w:val="center"/>
          </w:tcPr>
          <w:p w14:paraId="010A29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091" w:type="dxa"/>
            <w:gridSpan w:val="2"/>
            <w:tcBorders>
              <w:top w:val="nil"/>
              <w:left w:val="nil"/>
              <w:bottom w:val="single" w:color="auto" w:sz="4" w:space="0"/>
              <w:right w:val="single" w:color="auto" w:sz="4" w:space="0"/>
            </w:tcBorders>
            <w:shd w:val="clear" w:color="auto" w:fill="auto"/>
            <w:noWrap/>
            <w:vAlign w:val="center"/>
          </w:tcPr>
          <w:p w14:paraId="5DB2FF19">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5F5BEF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232" w:type="dxa"/>
            <w:gridSpan w:val="3"/>
            <w:tcBorders>
              <w:top w:val="nil"/>
              <w:left w:val="nil"/>
              <w:bottom w:val="single" w:color="auto" w:sz="4" w:space="0"/>
              <w:right w:val="single" w:color="auto" w:sz="4" w:space="0"/>
            </w:tcBorders>
            <w:shd w:val="clear" w:color="auto" w:fill="auto"/>
            <w:noWrap/>
            <w:vAlign w:val="center"/>
          </w:tcPr>
          <w:p w14:paraId="4FB4D3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384" w:type="dxa"/>
            <w:gridSpan w:val="2"/>
            <w:tcBorders>
              <w:top w:val="nil"/>
              <w:left w:val="nil"/>
              <w:bottom w:val="single" w:color="auto" w:sz="4" w:space="0"/>
              <w:right w:val="single" w:color="auto" w:sz="4" w:space="0"/>
            </w:tcBorders>
            <w:shd w:val="clear" w:color="auto" w:fill="auto"/>
            <w:noWrap/>
            <w:vAlign w:val="center"/>
          </w:tcPr>
          <w:p w14:paraId="0701B8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3922ACE">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0FE7DC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245" w:type="dxa"/>
            <w:gridSpan w:val="3"/>
            <w:tcBorders>
              <w:top w:val="nil"/>
              <w:left w:val="nil"/>
              <w:bottom w:val="single" w:color="auto" w:sz="4" w:space="0"/>
              <w:right w:val="single" w:color="auto" w:sz="4" w:space="0"/>
            </w:tcBorders>
            <w:shd w:val="clear" w:color="auto" w:fill="auto"/>
            <w:noWrap/>
            <w:vAlign w:val="center"/>
          </w:tcPr>
          <w:p w14:paraId="1933A4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351" w:type="dxa"/>
            <w:gridSpan w:val="2"/>
            <w:tcBorders>
              <w:top w:val="nil"/>
              <w:left w:val="nil"/>
              <w:bottom w:val="single" w:color="auto" w:sz="4" w:space="0"/>
              <w:right w:val="single" w:color="auto" w:sz="4" w:space="0"/>
            </w:tcBorders>
            <w:shd w:val="clear" w:color="auto" w:fill="auto"/>
            <w:noWrap/>
            <w:vAlign w:val="center"/>
          </w:tcPr>
          <w:p w14:paraId="797C4A4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18.32</w:t>
            </w:r>
          </w:p>
        </w:tc>
        <w:tc>
          <w:tcPr>
            <w:tcW w:w="900" w:type="dxa"/>
            <w:tcBorders>
              <w:top w:val="nil"/>
              <w:left w:val="nil"/>
              <w:bottom w:val="single" w:color="auto" w:sz="4" w:space="0"/>
              <w:right w:val="single" w:color="auto" w:sz="4" w:space="0"/>
            </w:tcBorders>
            <w:shd w:val="clear" w:color="auto" w:fill="auto"/>
            <w:noWrap/>
            <w:vAlign w:val="center"/>
          </w:tcPr>
          <w:p w14:paraId="376BD2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440" w:type="dxa"/>
            <w:gridSpan w:val="2"/>
            <w:tcBorders>
              <w:top w:val="nil"/>
              <w:left w:val="nil"/>
              <w:bottom w:val="single" w:color="auto" w:sz="4" w:space="0"/>
              <w:right w:val="single" w:color="auto" w:sz="4" w:space="0"/>
            </w:tcBorders>
            <w:shd w:val="clear" w:color="auto" w:fill="auto"/>
            <w:noWrap/>
            <w:vAlign w:val="center"/>
          </w:tcPr>
          <w:p w14:paraId="788D52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091" w:type="dxa"/>
            <w:gridSpan w:val="2"/>
            <w:tcBorders>
              <w:top w:val="nil"/>
              <w:left w:val="nil"/>
              <w:bottom w:val="single" w:color="auto" w:sz="4" w:space="0"/>
              <w:right w:val="single" w:color="auto" w:sz="4" w:space="0"/>
            </w:tcBorders>
            <w:shd w:val="clear" w:color="auto" w:fill="auto"/>
            <w:noWrap/>
            <w:vAlign w:val="center"/>
          </w:tcPr>
          <w:p w14:paraId="672CC5E4">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1067AE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232" w:type="dxa"/>
            <w:gridSpan w:val="3"/>
            <w:tcBorders>
              <w:top w:val="nil"/>
              <w:left w:val="nil"/>
              <w:bottom w:val="single" w:color="auto" w:sz="4" w:space="0"/>
              <w:right w:val="single" w:color="auto" w:sz="4" w:space="0"/>
            </w:tcBorders>
            <w:shd w:val="clear" w:color="auto" w:fill="auto"/>
            <w:noWrap/>
            <w:vAlign w:val="center"/>
          </w:tcPr>
          <w:p w14:paraId="340D2A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384" w:type="dxa"/>
            <w:gridSpan w:val="2"/>
            <w:tcBorders>
              <w:top w:val="nil"/>
              <w:left w:val="nil"/>
              <w:bottom w:val="single" w:color="auto" w:sz="4" w:space="0"/>
              <w:right w:val="single" w:color="auto" w:sz="4" w:space="0"/>
            </w:tcBorders>
            <w:shd w:val="clear" w:color="auto" w:fill="auto"/>
            <w:noWrap/>
            <w:vAlign w:val="center"/>
          </w:tcPr>
          <w:p w14:paraId="27C394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33B4A39">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4921AC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245" w:type="dxa"/>
            <w:gridSpan w:val="3"/>
            <w:tcBorders>
              <w:top w:val="nil"/>
              <w:left w:val="nil"/>
              <w:bottom w:val="single" w:color="auto" w:sz="4" w:space="0"/>
              <w:right w:val="single" w:color="auto" w:sz="4" w:space="0"/>
            </w:tcBorders>
            <w:shd w:val="clear" w:color="auto" w:fill="auto"/>
            <w:noWrap/>
            <w:vAlign w:val="center"/>
          </w:tcPr>
          <w:p w14:paraId="05EF75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351" w:type="dxa"/>
            <w:gridSpan w:val="2"/>
            <w:tcBorders>
              <w:top w:val="nil"/>
              <w:left w:val="nil"/>
              <w:bottom w:val="single" w:color="auto" w:sz="4" w:space="0"/>
              <w:right w:val="single" w:color="auto" w:sz="4" w:space="0"/>
            </w:tcBorders>
            <w:shd w:val="clear" w:color="auto" w:fill="auto"/>
            <w:noWrap/>
            <w:vAlign w:val="center"/>
          </w:tcPr>
          <w:p w14:paraId="08DA5F61">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410066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440" w:type="dxa"/>
            <w:gridSpan w:val="2"/>
            <w:tcBorders>
              <w:top w:val="nil"/>
              <w:left w:val="nil"/>
              <w:bottom w:val="single" w:color="auto" w:sz="4" w:space="0"/>
              <w:right w:val="single" w:color="auto" w:sz="4" w:space="0"/>
            </w:tcBorders>
            <w:shd w:val="clear" w:color="auto" w:fill="auto"/>
            <w:noWrap/>
            <w:vAlign w:val="center"/>
          </w:tcPr>
          <w:p w14:paraId="553725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091" w:type="dxa"/>
            <w:gridSpan w:val="2"/>
            <w:tcBorders>
              <w:top w:val="nil"/>
              <w:left w:val="nil"/>
              <w:bottom w:val="single" w:color="auto" w:sz="4" w:space="0"/>
              <w:right w:val="single" w:color="auto" w:sz="4" w:space="0"/>
            </w:tcBorders>
            <w:shd w:val="clear" w:color="auto" w:fill="auto"/>
            <w:noWrap/>
            <w:vAlign w:val="center"/>
          </w:tcPr>
          <w:p w14:paraId="0EDC63D2">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7D69E3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232" w:type="dxa"/>
            <w:gridSpan w:val="3"/>
            <w:tcBorders>
              <w:top w:val="nil"/>
              <w:left w:val="nil"/>
              <w:bottom w:val="single" w:color="auto" w:sz="4" w:space="0"/>
              <w:right w:val="single" w:color="auto" w:sz="4" w:space="0"/>
            </w:tcBorders>
            <w:shd w:val="clear" w:color="auto" w:fill="auto"/>
            <w:noWrap/>
            <w:vAlign w:val="center"/>
          </w:tcPr>
          <w:p w14:paraId="124A25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384" w:type="dxa"/>
            <w:gridSpan w:val="2"/>
            <w:tcBorders>
              <w:top w:val="nil"/>
              <w:left w:val="nil"/>
              <w:bottom w:val="single" w:color="auto" w:sz="4" w:space="0"/>
              <w:right w:val="single" w:color="auto" w:sz="4" w:space="0"/>
            </w:tcBorders>
            <w:shd w:val="clear" w:color="auto" w:fill="auto"/>
            <w:noWrap/>
            <w:vAlign w:val="center"/>
          </w:tcPr>
          <w:p w14:paraId="44978C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2DA02F">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453292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245" w:type="dxa"/>
            <w:gridSpan w:val="3"/>
            <w:tcBorders>
              <w:top w:val="nil"/>
              <w:left w:val="nil"/>
              <w:bottom w:val="single" w:color="auto" w:sz="4" w:space="0"/>
              <w:right w:val="single" w:color="auto" w:sz="4" w:space="0"/>
            </w:tcBorders>
            <w:shd w:val="clear" w:color="auto" w:fill="auto"/>
            <w:noWrap/>
            <w:vAlign w:val="center"/>
          </w:tcPr>
          <w:p w14:paraId="0E3D76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351" w:type="dxa"/>
            <w:gridSpan w:val="2"/>
            <w:tcBorders>
              <w:top w:val="nil"/>
              <w:left w:val="nil"/>
              <w:bottom w:val="single" w:color="auto" w:sz="4" w:space="0"/>
              <w:right w:val="single" w:color="auto" w:sz="4" w:space="0"/>
            </w:tcBorders>
            <w:shd w:val="clear" w:color="auto" w:fill="auto"/>
            <w:noWrap/>
            <w:vAlign w:val="center"/>
          </w:tcPr>
          <w:p w14:paraId="7CCABF56">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5CC737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440" w:type="dxa"/>
            <w:gridSpan w:val="2"/>
            <w:tcBorders>
              <w:top w:val="nil"/>
              <w:left w:val="nil"/>
              <w:bottom w:val="single" w:color="auto" w:sz="4" w:space="0"/>
              <w:right w:val="single" w:color="auto" w:sz="4" w:space="0"/>
            </w:tcBorders>
            <w:shd w:val="clear" w:color="auto" w:fill="auto"/>
            <w:noWrap/>
            <w:vAlign w:val="center"/>
          </w:tcPr>
          <w:p w14:paraId="177DC9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091" w:type="dxa"/>
            <w:gridSpan w:val="2"/>
            <w:tcBorders>
              <w:top w:val="nil"/>
              <w:left w:val="nil"/>
              <w:bottom w:val="single" w:color="auto" w:sz="4" w:space="0"/>
              <w:right w:val="single" w:color="auto" w:sz="4" w:space="0"/>
            </w:tcBorders>
            <w:shd w:val="clear" w:color="auto" w:fill="auto"/>
            <w:noWrap/>
            <w:vAlign w:val="center"/>
          </w:tcPr>
          <w:p w14:paraId="7D053907">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33F181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232" w:type="dxa"/>
            <w:gridSpan w:val="3"/>
            <w:tcBorders>
              <w:top w:val="nil"/>
              <w:left w:val="nil"/>
              <w:bottom w:val="single" w:color="auto" w:sz="4" w:space="0"/>
              <w:right w:val="single" w:color="auto" w:sz="4" w:space="0"/>
            </w:tcBorders>
            <w:shd w:val="clear" w:color="auto" w:fill="auto"/>
            <w:noWrap/>
            <w:vAlign w:val="center"/>
          </w:tcPr>
          <w:p w14:paraId="57AB3A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384" w:type="dxa"/>
            <w:gridSpan w:val="2"/>
            <w:tcBorders>
              <w:top w:val="nil"/>
              <w:left w:val="nil"/>
              <w:bottom w:val="single" w:color="auto" w:sz="4" w:space="0"/>
              <w:right w:val="single" w:color="auto" w:sz="4" w:space="0"/>
            </w:tcBorders>
            <w:shd w:val="clear" w:color="auto" w:fill="auto"/>
            <w:noWrap/>
            <w:vAlign w:val="center"/>
          </w:tcPr>
          <w:p w14:paraId="4F3C20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BBC6BC7">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1D77D9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245" w:type="dxa"/>
            <w:gridSpan w:val="3"/>
            <w:tcBorders>
              <w:top w:val="nil"/>
              <w:left w:val="nil"/>
              <w:bottom w:val="single" w:color="auto" w:sz="4" w:space="0"/>
              <w:right w:val="single" w:color="auto" w:sz="4" w:space="0"/>
            </w:tcBorders>
            <w:shd w:val="clear" w:color="auto" w:fill="auto"/>
            <w:noWrap/>
            <w:vAlign w:val="center"/>
          </w:tcPr>
          <w:p w14:paraId="420B1A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351" w:type="dxa"/>
            <w:gridSpan w:val="2"/>
            <w:tcBorders>
              <w:top w:val="nil"/>
              <w:left w:val="nil"/>
              <w:bottom w:val="single" w:color="auto" w:sz="4" w:space="0"/>
              <w:right w:val="single" w:color="auto" w:sz="4" w:space="0"/>
            </w:tcBorders>
            <w:shd w:val="clear" w:color="auto" w:fill="auto"/>
            <w:noWrap/>
            <w:vAlign w:val="center"/>
          </w:tcPr>
          <w:p w14:paraId="1CE46B13">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0FA28F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440" w:type="dxa"/>
            <w:gridSpan w:val="2"/>
            <w:tcBorders>
              <w:top w:val="nil"/>
              <w:left w:val="nil"/>
              <w:bottom w:val="single" w:color="auto" w:sz="4" w:space="0"/>
              <w:right w:val="single" w:color="auto" w:sz="4" w:space="0"/>
            </w:tcBorders>
            <w:shd w:val="clear" w:color="auto" w:fill="auto"/>
            <w:noWrap/>
            <w:vAlign w:val="center"/>
          </w:tcPr>
          <w:p w14:paraId="28A57B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091" w:type="dxa"/>
            <w:gridSpan w:val="2"/>
            <w:tcBorders>
              <w:top w:val="nil"/>
              <w:left w:val="nil"/>
              <w:bottom w:val="single" w:color="auto" w:sz="4" w:space="0"/>
              <w:right w:val="single" w:color="auto" w:sz="4" w:space="0"/>
            </w:tcBorders>
            <w:shd w:val="clear" w:color="auto" w:fill="auto"/>
            <w:noWrap/>
            <w:vAlign w:val="center"/>
          </w:tcPr>
          <w:p w14:paraId="5157921E">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514E92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232" w:type="dxa"/>
            <w:gridSpan w:val="3"/>
            <w:tcBorders>
              <w:top w:val="nil"/>
              <w:left w:val="nil"/>
              <w:bottom w:val="single" w:color="auto" w:sz="4" w:space="0"/>
              <w:right w:val="single" w:color="auto" w:sz="4" w:space="0"/>
            </w:tcBorders>
            <w:shd w:val="clear" w:color="auto" w:fill="auto"/>
            <w:noWrap/>
            <w:vAlign w:val="center"/>
          </w:tcPr>
          <w:p w14:paraId="67CF90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384" w:type="dxa"/>
            <w:gridSpan w:val="2"/>
            <w:tcBorders>
              <w:top w:val="nil"/>
              <w:left w:val="nil"/>
              <w:bottom w:val="single" w:color="auto" w:sz="4" w:space="0"/>
              <w:right w:val="single" w:color="auto" w:sz="4" w:space="0"/>
            </w:tcBorders>
            <w:shd w:val="clear" w:color="auto" w:fill="auto"/>
            <w:noWrap/>
            <w:vAlign w:val="center"/>
          </w:tcPr>
          <w:p w14:paraId="167A22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B39890">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7F4B4D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245" w:type="dxa"/>
            <w:gridSpan w:val="3"/>
            <w:tcBorders>
              <w:top w:val="nil"/>
              <w:left w:val="nil"/>
              <w:bottom w:val="single" w:color="auto" w:sz="4" w:space="0"/>
              <w:right w:val="single" w:color="auto" w:sz="4" w:space="0"/>
            </w:tcBorders>
            <w:shd w:val="clear" w:color="auto" w:fill="auto"/>
            <w:noWrap/>
            <w:vAlign w:val="center"/>
          </w:tcPr>
          <w:p w14:paraId="59D0B2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351" w:type="dxa"/>
            <w:gridSpan w:val="2"/>
            <w:tcBorders>
              <w:top w:val="nil"/>
              <w:left w:val="nil"/>
              <w:bottom w:val="single" w:color="auto" w:sz="4" w:space="0"/>
              <w:right w:val="single" w:color="auto" w:sz="4" w:space="0"/>
            </w:tcBorders>
            <w:shd w:val="clear" w:color="auto" w:fill="auto"/>
            <w:noWrap/>
            <w:vAlign w:val="center"/>
          </w:tcPr>
          <w:p w14:paraId="457EA53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18.32</w:t>
            </w:r>
          </w:p>
        </w:tc>
        <w:tc>
          <w:tcPr>
            <w:tcW w:w="900" w:type="dxa"/>
            <w:tcBorders>
              <w:top w:val="nil"/>
              <w:left w:val="nil"/>
              <w:bottom w:val="single" w:color="auto" w:sz="4" w:space="0"/>
              <w:right w:val="single" w:color="auto" w:sz="4" w:space="0"/>
            </w:tcBorders>
            <w:shd w:val="clear" w:color="auto" w:fill="auto"/>
            <w:noWrap/>
            <w:vAlign w:val="center"/>
          </w:tcPr>
          <w:p w14:paraId="7C84C7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440" w:type="dxa"/>
            <w:gridSpan w:val="2"/>
            <w:tcBorders>
              <w:top w:val="nil"/>
              <w:left w:val="nil"/>
              <w:bottom w:val="single" w:color="auto" w:sz="4" w:space="0"/>
              <w:right w:val="single" w:color="auto" w:sz="4" w:space="0"/>
            </w:tcBorders>
            <w:shd w:val="clear" w:color="auto" w:fill="auto"/>
            <w:noWrap/>
            <w:vAlign w:val="center"/>
          </w:tcPr>
          <w:p w14:paraId="4B0C92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091" w:type="dxa"/>
            <w:gridSpan w:val="2"/>
            <w:tcBorders>
              <w:top w:val="nil"/>
              <w:left w:val="nil"/>
              <w:bottom w:val="single" w:color="auto" w:sz="4" w:space="0"/>
              <w:right w:val="single" w:color="auto" w:sz="4" w:space="0"/>
            </w:tcBorders>
            <w:shd w:val="clear" w:color="auto" w:fill="auto"/>
            <w:noWrap/>
            <w:vAlign w:val="center"/>
          </w:tcPr>
          <w:p w14:paraId="28B83DF1">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238EEE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232" w:type="dxa"/>
            <w:gridSpan w:val="3"/>
            <w:tcBorders>
              <w:top w:val="nil"/>
              <w:left w:val="nil"/>
              <w:bottom w:val="single" w:color="auto" w:sz="4" w:space="0"/>
              <w:right w:val="single" w:color="auto" w:sz="4" w:space="0"/>
            </w:tcBorders>
            <w:shd w:val="clear" w:color="auto" w:fill="auto"/>
            <w:noWrap/>
            <w:vAlign w:val="center"/>
          </w:tcPr>
          <w:p w14:paraId="7D7D14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384" w:type="dxa"/>
            <w:gridSpan w:val="2"/>
            <w:tcBorders>
              <w:top w:val="nil"/>
              <w:left w:val="nil"/>
              <w:bottom w:val="single" w:color="auto" w:sz="4" w:space="0"/>
              <w:right w:val="single" w:color="auto" w:sz="4" w:space="0"/>
            </w:tcBorders>
            <w:shd w:val="clear" w:color="auto" w:fill="auto"/>
            <w:noWrap/>
            <w:vAlign w:val="center"/>
          </w:tcPr>
          <w:p w14:paraId="0E0627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266F323">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430A94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245" w:type="dxa"/>
            <w:gridSpan w:val="3"/>
            <w:tcBorders>
              <w:top w:val="nil"/>
              <w:left w:val="nil"/>
              <w:bottom w:val="single" w:color="auto" w:sz="4" w:space="0"/>
              <w:right w:val="single" w:color="auto" w:sz="4" w:space="0"/>
            </w:tcBorders>
            <w:shd w:val="clear" w:color="auto" w:fill="auto"/>
            <w:noWrap/>
            <w:vAlign w:val="center"/>
          </w:tcPr>
          <w:p w14:paraId="23F53C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351" w:type="dxa"/>
            <w:gridSpan w:val="2"/>
            <w:tcBorders>
              <w:top w:val="nil"/>
              <w:left w:val="nil"/>
              <w:bottom w:val="single" w:color="auto" w:sz="4" w:space="0"/>
              <w:right w:val="single" w:color="auto" w:sz="4" w:space="0"/>
            </w:tcBorders>
            <w:shd w:val="clear" w:color="auto" w:fill="auto"/>
            <w:noWrap/>
            <w:vAlign w:val="center"/>
          </w:tcPr>
          <w:p w14:paraId="52EC3546">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4402F8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440" w:type="dxa"/>
            <w:gridSpan w:val="2"/>
            <w:tcBorders>
              <w:top w:val="nil"/>
              <w:left w:val="nil"/>
              <w:bottom w:val="single" w:color="auto" w:sz="4" w:space="0"/>
              <w:right w:val="single" w:color="auto" w:sz="4" w:space="0"/>
            </w:tcBorders>
            <w:shd w:val="clear" w:color="auto" w:fill="auto"/>
            <w:noWrap/>
            <w:vAlign w:val="center"/>
          </w:tcPr>
          <w:p w14:paraId="1D8C86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091" w:type="dxa"/>
            <w:gridSpan w:val="2"/>
            <w:tcBorders>
              <w:top w:val="nil"/>
              <w:left w:val="nil"/>
              <w:bottom w:val="single" w:color="auto" w:sz="4" w:space="0"/>
              <w:right w:val="single" w:color="auto" w:sz="4" w:space="0"/>
            </w:tcBorders>
            <w:shd w:val="clear" w:color="auto" w:fill="auto"/>
            <w:noWrap/>
            <w:vAlign w:val="center"/>
          </w:tcPr>
          <w:p w14:paraId="68D2F303">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6E49EC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232" w:type="dxa"/>
            <w:gridSpan w:val="3"/>
            <w:tcBorders>
              <w:top w:val="nil"/>
              <w:left w:val="nil"/>
              <w:bottom w:val="single" w:color="auto" w:sz="4" w:space="0"/>
              <w:right w:val="single" w:color="auto" w:sz="4" w:space="0"/>
            </w:tcBorders>
            <w:shd w:val="clear" w:color="auto" w:fill="auto"/>
            <w:noWrap/>
            <w:vAlign w:val="center"/>
          </w:tcPr>
          <w:p w14:paraId="0C5297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384" w:type="dxa"/>
            <w:gridSpan w:val="2"/>
            <w:tcBorders>
              <w:top w:val="nil"/>
              <w:left w:val="nil"/>
              <w:bottom w:val="single" w:color="auto" w:sz="4" w:space="0"/>
              <w:right w:val="single" w:color="auto" w:sz="4" w:space="0"/>
            </w:tcBorders>
            <w:shd w:val="clear" w:color="auto" w:fill="auto"/>
            <w:noWrap/>
            <w:vAlign w:val="center"/>
          </w:tcPr>
          <w:p w14:paraId="0DD75A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5362DEE">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47C7A8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245" w:type="dxa"/>
            <w:gridSpan w:val="3"/>
            <w:tcBorders>
              <w:top w:val="nil"/>
              <w:left w:val="nil"/>
              <w:bottom w:val="single" w:color="auto" w:sz="4" w:space="0"/>
              <w:right w:val="single" w:color="auto" w:sz="4" w:space="0"/>
            </w:tcBorders>
            <w:shd w:val="clear" w:color="auto" w:fill="auto"/>
            <w:noWrap/>
            <w:vAlign w:val="center"/>
          </w:tcPr>
          <w:p w14:paraId="37B90B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351" w:type="dxa"/>
            <w:gridSpan w:val="2"/>
            <w:tcBorders>
              <w:top w:val="nil"/>
              <w:left w:val="nil"/>
              <w:bottom w:val="single" w:color="auto" w:sz="4" w:space="0"/>
              <w:right w:val="single" w:color="auto" w:sz="4" w:space="0"/>
            </w:tcBorders>
            <w:shd w:val="clear" w:color="auto" w:fill="auto"/>
            <w:noWrap/>
            <w:vAlign w:val="center"/>
          </w:tcPr>
          <w:p w14:paraId="7851DABF">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0C250B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440" w:type="dxa"/>
            <w:gridSpan w:val="2"/>
            <w:tcBorders>
              <w:top w:val="nil"/>
              <w:left w:val="nil"/>
              <w:bottom w:val="single" w:color="auto" w:sz="4" w:space="0"/>
              <w:right w:val="single" w:color="auto" w:sz="4" w:space="0"/>
            </w:tcBorders>
            <w:shd w:val="clear" w:color="auto" w:fill="auto"/>
            <w:noWrap/>
            <w:vAlign w:val="center"/>
          </w:tcPr>
          <w:p w14:paraId="584A9D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091" w:type="dxa"/>
            <w:gridSpan w:val="2"/>
            <w:tcBorders>
              <w:top w:val="nil"/>
              <w:left w:val="nil"/>
              <w:bottom w:val="single" w:color="auto" w:sz="4" w:space="0"/>
              <w:right w:val="single" w:color="auto" w:sz="4" w:space="0"/>
            </w:tcBorders>
            <w:shd w:val="clear" w:color="auto" w:fill="auto"/>
            <w:noWrap/>
            <w:vAlign w:val="center"/>
          </w:tcPr>
          <w:p w14:paraId="7D4711FB">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47A57B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232" w:type="dxa"/>
            <w:gridSpan w:val="3"/>
            <w:tcBorders>
              <w:top w:val="nil"/>
              <w:left w:val="nil"/>
              <w:bottom w:val="single" w:color="auto" w:sz="4" w:space="0"/>
              <w:right w:val="single" w:color="auto" w:sz="4" w:space="0"/>
            </w:tcBorders>
            <w:shd w:val="clear" w:color="auto" w:fill="auto"/>
            <w:noWrap/>
            <w:vAlign w:val="center"/>
          </w:tcPr>
          <w:p w14:paraId="7CCE4E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384" w:type="dxa"/>
            <w:gridSpan w:val="2"/>
            <w:tcBorders>
              <w:top w:val="nil"/>
              <w:left w:val="nil"/>
              <w:bottom w:val="single" w:color="auto" w:sz="4" w:space="0"/>
              <w:right w:val="single" w:color="auto" w:sz="4" w:space="0"/>
            </w:tcBorders>
            <w:shd w:val="clear" w:color="auto" w:fill="auto"/>
            <w:noWrap/>
            <w:vAlign w:val="center"/>
          </w:tcPr>
          <w:p w14:paraId="605F6A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B1F912">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5C2564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245" w:type="dxa"/>
            <w:gridSpan w:val="3"/>
            <w:tcBorders>
              <w:top w:val="nil"/>
              <w:left w:val="nil"/>
              <w:bottom w:val="single" w:color="auto" w:sz="4" w:space="0"/>
              <w:right w:val="single" w:color="auto" w:sz="4" w:space="0"/>
            </w:tcBorders>
            <w:shd w:val="clear" w:color="auto" w:fill="auto"/>
            <w:noWrap/>
            <w:vAlign w:val="center"/>
          </w:tcPr>
          <w:p w14:paraId="796AB1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351" w:type="dxa"/>
            <w:gridSpan w:val="2"/>
            <w:tcBorders>
              <w:top w:val="nil"/>
              <w:left w:val="nil"/>
              <w:bottom w:val="single" w:color="auto" w:sz="4" w:space="0"/>
              <w:right w:val="single" w:color="auto" w:sz="4" w:space="0"/>
            </w:tcBorders>
            <w:shd w:val="clear" w:color="auto" w:fill="auto"/>
            <w:noWrap/>
            <w:vAlign w:val="center"/>
          </w:tcPr>
          <w:p w14:paraId="0AAF201B">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35B523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440" w:type="dxa"/>
            <w:gridSpan w:val="2"/>
            <w:tcBorders>
              <w:top w:val="nil"/>
              <w:left w:val="nil"/>
              <w:bottom w:val="single" w:color="auto" w:sz="4" w:space="0"/>
              <w:right w:val="single" w:color="auto" w:sz="4" w:space="0"/>
            </w:tcBorders>
            <w:shd w:val="clear" w:color="auto" w:fill="auto"/>
            <w:noWrap/>
            <w:vAlign w:val="center"/>
          </w:tcPr>
          <w:p w14:paraId="4ADBEA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091" w:type="dxa"/>
            <w:gridSpan w:val="2"/>
            <w:tcBorders>
              <w:top w:val="nil"/>
              <w:left w:val="nil"/>
              <w:bottom w:val="single" w:color="auto" w:sz="4" w:space="0"/>
              <w:right w:val="single" w:color="auto" w:sz="4" w:space="0"/>
            </w:tcBorders>
            <w:shd w:val="clear" w:color="auto" w:fill="auto"/>
            <w:noWrap/>
            <w:vAlign w:val="center"/>
          </w:tcPr>
          <w:p w14:paraId="603A1F6C">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21C6F5B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232" w:type="dxa"/>
            <w:gridSpan w:val="3"/>
            <w:tcBorders>
              <w:top w:val="nil"/>
              <w:left w:val="nil"/>
              <w:bottom w:val="single" w:color="auto" w:sz="4" w:space="0"/>
              <w:right w:val="single" w:color="auto" w:sz="4" w:space="0"/>
            </w:tcBorders>
            <w:shd w:val="clear" w:color="auto" w:fill="auto"/>
            <w:noWrap/>
            <w:vAlign w:val="center"/>
          </w:tcPr>
          <w:p w14:paraId="66504A1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384" w:type="dxa"/>
            <w:gridSpan w:val="2"/>
            <w:tcBorders>
              <w:top w:val="nil"/>
              <w:left w:val="nil"/>
              <w:bottom w:val="single" w:color="auto" w:sz="4" w:space="0"/>
              <w:right w:val="single" w:color="auto" w:sz="4" w:space="0"/>
            </w:tcBorders>
            <w:shd w:val="clear" w:color="auto" w:fill="auto"/>
            <w:noWrap/>
            <w:vAlign w:val="center"/>
          </w:tcPr>
          <w:p w14:paraId="367BD8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CAF5FB">
        <w:tblPrEx>
          <w:tblCellMar>
            <w:top w:w="0" w:type="dxa"/>
            <w:left w:w="108" w:type="dxa"/>
            <w:bottom w:w="0" w:type="dxa"/>
            <w:right w:w="108" w:type="dxa"/>
          </w:tblCellMar>
        </w:tblPrEx>
        <w:trPr>
          <w:trHeight w:val="358"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17B17A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245" w:type="dxa"/>
            <w:gridSpan w:val="3"/>
            <w:tcBorders>
              <w:top w:val="nil"/>
              <w:left w:val="nil"/>
              <w:bottom w:val="single" w:color="auto" w:sz="4" w:space="0"/>
              <w:right w:val="single" w:color="auto" w:sz="4" w:space="0"/>
            </w:tcBorders>
            <w:shd w:val="clear" w:color="auto" w:fill="auto"/>
            <w:noWrap/>
            <w:vAlign w:val="center"/>
          </w:tcPr>
          <w:p w14:paraId="0D19AF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351" w:type="dxa"/>
            <w:gridSpan w:val="2"/>
            <w:tcBorders>
              <w:top w:val="nil"/>
              <w:left w:val="nil"/>
              <w:bottom w:val="single" w:color="auto" w:sz="4" w:space="0"/>
              <w:right w:val="single" w:color="auto" w:sz="4" w:space="0"/>
            </w:tcBorders>
            <w:shd w:val="clear" w:color="auto" w:fill="auto"/>
            <w:noWrap/>
            <w:vAlign w:val="center"/>
          </w:tcPr>
          <w:p w14:paraId="2990C779">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1EDDCD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440" w:type="dxa"/>
            <w:gridSpan w:val="2"/>
            <w:tcBorders>
              <w:top w:val="nil"/>
              <w:left w:val="nil"/>
              <w:bottom w:val="single" w:color="auto" w:sz="4" w:space="0"/>
              <w:right w:val="single" w:color="auto" w:sz="4" w:space="0"/>
            </w:tcBorders>
            <w:shd w:val="clear" w:color="auto" w:fill="auto"/>
            <w:noWrap/>
            <w:vAlign w:val="center"/>
          </w:tcPr>
          <w:p w14:paraId="397A31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091" w:type="dxa"/>
            <w:gridSpan w:val="2"/>
            <w:tcBorders>
              <w:top w:val="nil"/>
              <w:left w:val="nil"/>
              <w:bottom w:val="single" w:color="auto" w:sz="4" w:space="0"/>
              <w:right w:val="single" w:color="auto" w:sz="4" w:space="0"/>
            </w:tcBorders>
            <w:shd w:val="clear" w:color="auto" w:fill="auto"/>
            <w:noWrap/>
            <w:vAlign w:val="center"/>
          </w:tcPr>
          <w:p w14:paraId="2724FF05">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4AE451C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232" w:type="dxa"/>
            <w:gridSpan w:val="3"/>
            <w:tcBorders>
              <w:top w:val="nil"/>
              <w:left w:val="nil"/>
              <w:bottom w:val="single" w:color="auto" w:sz="4" w:space="0"/>
              <w:right w:val="single" w:color="auto" w:sz="4" w:space="0"/>
            </w:tcBorders>
            <w:shd w:val="clear" w:color="auto" w:fill="auto"/>
            <w:noWrap/>
            <w:vAlign w:val="center"/>
          </w:tcPr>
          <w:p w14:paraId="0197AB5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384" w:type="dxa"/>
            <w:gridSpan w:val="2"/>
            <w:tcBorders>
              <w:top w:val="nil"/>
              <w:left w:val="nil"/>
              <w:bottom w:val="single" w:color="auto" w:sz="4" w:space="0"/>
              <w:right w:val="single" w:color="auto" w:sz="4" w:space="0"/>
            </w:tcBorders>
            <w:shd w:val="clear" w:color="auto" w:fill="auto"/>
            <w:noWrap/>
            <w:vAlign w:val="center"/>
          </w:tcPr>
          <w:p w14:paraId="4B2BB0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E4FD4C7">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49E396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245" w:type="dxa"/>
            <w:gridSpan w:val="3"/>
            <w:tcBorders>
              <w:top w:val="nil"/>
              <w:left w:val="nil"/>
              <w:bottom w:val="single" w:color="auto" w:sz="4" w:space="0"/>
              <w:right w:val="single" w:color="auto" w:sz="4" w:space="0"/>
            </w:tcBorders>
            <w:shd w:val="clear" w:color="auto" w:fill="auto"/>
            <w:noWrap/>
            <w:vAlign w:val="center"/>
          </w:tcPr>
          <w:p w14:paraId="1E6EAA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351" w:type="dxa"/>
            <w:gridSpan w:val="2"/>
            <w:tcBorders>
              <w:top w:val="nil"/>
              <w:left w:val="nil"/>
              <w:bottom w:val="single" w:color="auto" w:sz="4" w:space="0"/>
              <w:right w:val="single" w:color="auto" w:sz="4" w:space="0"/>
            </w:tcBorders>
            <w:shd w:val="clear" w:color="auto" w:fill="auto"/>
            <w:noWrap/>
            <w:vAlign w:val="center"/>
          </w:tcPr>
          <w:p w14:paraId="41A4C1BB">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12A942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440" w:type="dxa"/>
            <w:gridSpan w:val="2"/>
            <w:tcBorders>
              <w:top w:val="nil"/>
              <w:left w:val="nil"/>
              <w:bottom w:val="single" w:color="auto" w:sz="4" w:space="0"/>
              <w:right w:val="single" w:color="auto" w:sz="4" w:space="0"/>
            </w:tcBorders>
            <w:shd w:val="clear" w:color="auto" w:fill="auto"/>
            <w:noWrap/>
            <w:vAlign w:val="center"/>
          </w:tcPr>
          <w:p w14:paraId="177AA2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091" w:type="dxa"/>
            <w:gridSpan w:val="2"/>
            <w:tcBorders>
              <w:top w:val="nil"/>
              <w:left w:val="nil"/>
              <w:bottom w:val="single" w:color="auto" w:sz="4" w:space="0"/>
              <w:right w:val="single" w:color="auto" w:sz="4" w:space="0"/>
            </w:tcBorders>
            <w:shd w:val="clear" w:color="auto" w:fill="auto"/>
            <w:noWrap/>
            <w:vAlign w:val="center"/>
          </w:tcPr>
          <w:p w14:paraId="6BE37072">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309ABAB1">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232" w:type="dxa"/>
            <w:gridSpan w:val="3"/>
            <w:tcBorders>
              <w:top w:val="nil"/>
              <w:left w:val="nil"/>
              <w:bottom w:val="single" w:color="auto" w:sz="4" w:space="0"/>
              <w:right w:val="single" w:color="auto" w:sz="4" w:space="0"/>
            </w:tcBorders>
            <w:shd w:val="clear" w:color="auto" w:fill="auto"/>
            <w:noWrap/>
            <w:vAlign w:val="center"/>
          </w:tcPr>
          <w:p w14:paraId="3A80A61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7480EEB">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254FA53B">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2"/>
            </w:tblGrid>
            <w:tr w14:paraId="14E59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49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0367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928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5800DB53">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02"/>
            </w:tblGrid>
            <w:tr w14:paraId="6A01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2D2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09C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F2A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30EDC34F">
            <w:pPr>
              <w:widowControl/>
              <w:jc w:val="left"/>
              <w:rPr>
                <w:rFonts w:ascii="宋体" w:hAnsi="宋体" w:eastAsia="宋体" w:cs="宋体"/>
                <w:color w:val="000000"/>
                <w:kern w:val="0"/>
                <w:szCs w:val="20"/>
              </w:rPr>
            </w:pPr>
          </w:p>
        </w:tc>
        <w:tc>
          <w:tcPr>
            <w:tcW w:w="1384" w:type="dxa"/>
            <w:gridSpan w:val="2"/>
            <w:tcBorders>
              <w:top w:val="nil"/>
              <w:left w:val="nil"/>
              <w:bottom w:val="single" w:color="auto" w:sz="4" w:space="0"/>
              <w:right w:val="single" w:color="auto" w:sz="4" w:space="0"/>
            </w:tcBorders>
            <w:shd w:val="clear" w:color="auto" w:fill="auto"/>
            <w:noWrap/>
            <w:vAlign w:val="center"/>
          </w:tcPr>
          <w:p w14:paraId="0CF145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F15D2C9">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32B5C8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245" w:type="dxa"/>
            <w:gridSpan w:val="3"/>
            <w:tcBorders>
              <w:top w:val="nil"/>
              <w:left w:val="nil"/>
              <w:bottom w:val="single" w:color="auto" w:sz="4" w:space="0"/>
              <w:right w:val="single" w:color="auto" w:sz="4" w:space="0"/>
            </w:tcBorders>
            <w:shd w:val="clear" w:color="auto" w:fill="auto"/>
            <w:noWrap/>
            <w:vAlign w:val="center"/>
          </w:tcPr>
          <w:p w14:paraId="51841A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351" w:type="dxa"/>
            <w:gridSpan w:val="2"/>
            <w:tcBorders>
              <w:top w:val="nil"/>
              <w:left w:val="nil"/>
              <w:bottom w:val="single" w:color="auto" w:sz="4" w:space="0"/>
              <w:right w:val="single" w:color="auto" w:sz="4" w:space="0"/>
            </w:tcBorders>
            <w:shd w:val="clear" w:color="auto" w:fill="auto"/>
            <w:noWrap/>
            <w:vAlign w:val="center"/>
          </w:tcPr>
          <w:p w14:paraId="1D884F9B">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6073C5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440" w:type="dxa"/>
            <w:gridSpan w:val="2"/>
            <w:tcBorders>
              <w:top w:val="nil"/>
              <w:left w:val="nil"/>
              <w:bottom w:val="single" w:color="auto" w:sz="4" w:space="0"/>
              <w:right w:val="single" w:color="auto" w:sz="4" w:space="0"/>
            </w:tcBorders>
            <w:shd w:val="clear" w:color="auto" w:fill="auto"/>
            <w:noWrap/>
            <w:vAlign w:val="center"/>
          </w:tcPr>
          <w:p w14:paraId="5193DB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091" w:type="dxa"/>
            <w:gridSpan w:val="2"/>
            <w:tcBorders>
              <w:top w:val="nil"/>
              <w:left w:val="nil"/>
              <w:bottom w:val="single" w:color="auto" w:sz="4" w:space="0"/>
              <w:right w:val="single" w:color="auto" w:sz="4" w:space="0"/>
            </w:tcBorders>
            <w:shd w:val="clear" w:color="auto" w:fill="auto"/>
            <w:noWrap/>
            <w:vAlign w:val="center"/>
          </w:tcPr>
          <w:p w14:paraId="1EDA893F">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47845F4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232" w:type="dxa"/>
            <w:gridSpan w:val="3"/>
            <w:tcBorders>
              <w:top w:val="nil"/>
              <w:left w:val="nil"/>
              <w:bottom w:val="single" w:color="auto" w:sz="4" w:space="0"/>
              <w:right w:val="single" w:color="auto" w:sz="4" w:space="0"/>
            </w:tcBorders>
            <w:shd w:val="clear" w:color="auto" w:fill="auto"/>
            <w:noWrap/>
            <w:vAlign w:val="center"/>
          </w:tcPr>
          <w:p w14:paraId="563AA9E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384" w:type="dxa"/>
            <w:gridSpan w:val="2"/>
            <w:tcBorders>
              <w:top w:val="nil"/>
              <w:left w:val="nil"/>
              <w:bottom w:val="single" w:color="auto" w:sz="4" w:space="0"/>
              <w:right w:val="single" w:color="auto" w:sz="4" w:space="0"/>
            </w:tcBorders>
            <w:shd w:val="clear" w:color="auto" w:fill="auto"/>
            <w:noWrap/>
            <w:vAlign w:val="center"/>
          </w:tcPr>
          <w:p w14:paraId="1A586A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88DE81F">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0B3F41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245" w:type="dxa"/>
            <w:gridSpan w:val="3"/>
            <w:tcBorders>
              <w:top w:val="nil"/>
              <w:left w:val="nil"/>
              <w:bottom w:val="single" w:color="auto" w:sz="4" w:space="0"/>
              <w:right w:val="single" w:color="auto" w:sz="4" w:space="0"/>
            </w:tcBorders>
            <w:shd w:val="clear" w:color="auto" w:fill="auto"/>
            <w:noWrap/>
            <w:vAlign w:val="center"/>
          </w:tcPr>
          <w:p w14:paraId="7E4C1A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351" w:type="dxa"/>
            <w:gridSpan w:val="2"/>
            <w:tcBorders>
              <w:top w:val="nil"/>
              <w:left w:val="nil"/>
              <w:bottom w:val="single" w:color="auto" w:sz="4" w:space="0"/>
              <w:right w:val="single" w:color="auto" w:sz="4" w:space="0"/>
            </w:tcBorders>
            <w:shd w:val="clear" w:color="auto" w:fill="auto"/>
            <w:noWrap/>
            <w:vAlign w:val="center"/>
          </w:tcPr>
          <w:p w14:paraId="7DFC0616">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7FD495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440" w:type="dxa"/>
            <w:gridSpan w:val="2"/>
            <w:tcBorders>
              <w:top w:val="nil"/>
              <w:left w:val="nil"/>
              <w:bottom w:val="single" w:color="auto" w:sz="4" w:space="0"/>
              <w:right w:val="single" w:color="auto" w:sz="4" w:space="0"/>
            </w:tcBorders>
            <w:shd w:val="clear" w:color="auto" w:fill="auto"/>
            <w:noWrap/>
            <w:vAlign w:val="center"/>
          </w:tcPr>
          <w:p w14:paraId="72DC6D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091" w:type="dxa"/>
            <w:gridSpan w:val="2"/>
            <w:tcBorders>
              <w:top w:val="nil"/>
              <w:left w:val="nil"/>
              <w:bottom w:val="single" w:color="auto" w:sz="4" w:space="0"/>
              <w:right w:val="single" w:color="auto" w:sz="4" w:space="0"/>
            </w:tcBorders>
            <w:shd w:val="clear" w:color="auto" w:fill="auto"/>
            <w:noWrap/>
            <w:vAlign w:val="center"/>
          </w:tcPr>
          <w:p w14:paraId="50BC021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10.89</w:t>
            </w:r>
          </w:p>
        </w:tc>
        <w:tc>
          <w:tcPr>
            <w:tcW w:w="873" w:type="dxa"/>
            <w:tcBorders>
              <w:top w:val="nil"/>
              <w:left w:val="nil"/>
              <w:bottom w:val="single" w:color="auto" w:sz="4" w:space="0"/>
              <w:right w:val="single" w:color="auto" w:sz="4" w:space="0"/>
            </w:tcBorders>
            <w:shd w:val="clear" w:color="auto" w:fill="auto"/>
            <w:noWrap/>
            <w:vAlign w:val="center"/>
          </w:tcPr>
          <w:p w14:paraId="0FAC857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232" w:type="dxa"/>
            <w:gridSpan w:val="3"/>
            <w:tcBorders>
              <w:top w:val="nil"/>
              <w:left w:val="nil"/>
              <w:bottom w:val="single" w:color="auto" w:sz="4" w:space="0"/>
              <w:right w:val="single" w:color="auto" w:sz="4" w:space="0"/>
            </w:tcBorders>
            <w:shd w:val="clear" w:color="auto" w:fill="auto"/>
            <w:noWrap/>
            <w:vAlign w:val="center"/>
          </w:tcPr>
          <w:p w14:paraId="7156EC9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384" w:type="dxa"/>
            <w:gridSpan w:val="2"/>
            <w:tcBorders>
              <w:top w:val="nil"/>
              <w:left w:val="nil"/>
              <w:bottom w:val="single" w:color="auto" w:sz="4" w:space="0"/>
              <w:right w:val="single" w:color="auto" w:sz="4" w:space="0"/>
            </w:tcBorders>
            <w:shd w:val="clear" w:color="auto" w:fill="auto"/>
            <w:noWrap/>
            <w:vAlign w:val="center"/>
          </w:tcPr>
          <w:p w14:paraId="4633FC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C7D9C32">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6FE79A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245" w:type="dxa"/>
            <w:gridSpan w:val="3"/>
            <w:tcBorders>
              <w:top w:val="nil"/>
              <w:left w:val="nil"/>
              <w:bottom w:val="single" w:color="auto" w:sz="4" w:space="0"/>
              <w:right w:val="single" w:color="auto" w:sz="4" w:space="0"/>
            </w:tcBorders>
            <w:shd w:val="clear" w:color="auto" w:fill="auto"/>
            <w:noWrap/>
            <w:vAlign w:val="center"/>
          </w:tcPr>
          <w:p w14:paraId="49E518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351" w:type="dxa"/>
            <w:gridSpan w:val="2"/>
            <w:tcBorders>
              <w:top w:val="nil"/>
              <w:left w:val="nil"/>
              <w:bottom w:val="single" w:color="auto" w:sz="4" w:space="0"/>
              <w:right w:val="single" w:color="auto" w:sz="4" w:space="0"/>
            </w:tcBorders>
            <w:shd w:val="clear" w:color="auto" w:fill="auto"/>
            <w:noWrap/>
            <w:vAlign w:val="center"/>
          </w:tcPr>
          <w:p w14:paraId="4151CDD5">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0673B1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440" w:type="dxa"/>
            <w:gridSpan w:val="2"/>
            <w:tcBorders>
              <w:top w:val="nil"/>
              <w:left w:val="nil"/>
              <w:bottom w:val="single" w:color="auto" w:sz="4" w:space="0"/>
              <w:right w:val="single" w:color="auto" w:sz="4" w:space="0"/>
            </w:tcBorders>
            <w:shd w:val="clear" w:color="auto" w:fill="auto"/>
            <w:noWrap/>
            <w:vAlign w:val="center"/>
          </w:tcPr>
          <w:p w14:paraId="18D1AB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091" w:type="dxa"/>
            <w:gridSpan w:val="2"/>
            <w:tcBorders>
              <w:top w:val="nil"/>
              <w:left w:val="nil"/>
              <w:bottom w:val="single" w:color="auto" w:sz="4" w:space="0"/>
              <w:right w:val="single" w:color="auto" w:sz="4" w:space="0"/>
            </w:tcBorders>
            <w:shd w:val="clear" w:color="auto" w:fill="auto"/>
            <w:noWrap/>
            <w:vAlign w:val="center"/>
          </w:tcPr>
          <w:p w14:paraId="3163A033">
            <w:pPr>
              <w:widowControl/>
              <w:jc w:val="center"/>
              <w:rPr>
                <w:rFonts w:ascii="宋体" w:hAnsi="宋体" w:eastAsia="宋体" w:cs="宋体"/>
                <w:color w:val="000000"/>
                <w:kern w:val="0"/>
                <w:szCs w:val="20"/>
              </w:rPr>
            </w:pPr>
          </w:p>
        </w:tc>
        <w:tc>
          <w:tcPr>
            <w:tcW w:w="873" w:type="dxa"/>
            <w:tcBorders>
              <w:top w:val="nil"/>
              <w:left w:val="nil"/>
              <w:bottom w:val="single" w:color="auto" w:sz="4" w:space="0"/>
              <w:right w:val="single" w:color="auto" w:sz="4" w:space="0"/>
            </w:tcBorders>
            <w:shd w:val="clear" w:color="auto" w:fill="auto"/>
            <w:noWrap/>
            <w:vAlign w:val="center"/>
          </w:tcPr>
          <w:p w14:paraId="7C0D2D3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232" w:type="dxa"/>
            <w:gridSpan w:val="3"/>
            <w:tcBorders>
              <w:top w:val="nil"/>
              <w:left w:val="nil"/>
              <w:bottom w:val="single" w:color="auto" w:sz="4" w:space="0"/>
              <w:right w:val="single" w:color="auto" w:sz="4" w:space="0"/>
            </w:tcBorders>
            <w:shd w:val="clear" w:color="auto" w:fill="auto"/>
            <w:noWrap/>
            <w:vAlign w:val="center"/>
          </w:tcPr>
          <w:p w14:paraId="78927FF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384" w:type="dxa"/>
            <w:gridSpan w:val="2"/>
            <w:tcBorders>
              <w:top w:val="nil"/>
              <w:left w:val="nil"/>
              <w:bottom w:val="single" w:color="auto" w:sz="4" w:space="0"/>
              <w:right w:val="single" w:color="auto" w:sz="4" w:space="0"/>
            </w:tcBorders>
            <w:shd w:val="clear" w:color="auto" w:fill="auto"/>
            <w:noWrap/>
            <w:vAlign w:val="center"/>
          </w:tcPr>
          <w:p w14:paraId="55E53F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47842CC">
        <w:tblPrEx>
          <w:tblCellMar>
            <w:top w:w="0" w:type="dxa"/>
            <w:left w:w="108" w:type="dxa"/>
            <w:bottom w:w="0" w:type="dxa"/>
            <w:right w:w="108" w:type="dxa"/>
          </w:tblCellMar>
        </w:tblPrEx>
        <w:trPr>
          <w:trHeight w:val="284" w:hRule="exact"/>
        </w:trPr>
        <w:tc>
          <w:tcPr>
            <w:tcW w:w="1098" w:type="dxa"/>
            <w:gridSpan w:val="2"/>
            <w:tcBorders>
              <w:top w:val="nil"/>
              <w:left w:val="single" w:color="auto" w:sz="4" w:space="0"/>
              <w:bottom w:val="single" w:color="auto" w:sz="4" w:space="0"/>
              <w:right w:val="single" w:color="auto" w:sz="4" w:space="0"/>
            </w:tcBorders>
            <w:shd w:val="clear" w:color="auto" w:fill="auto"/>
            <w:noWrap/>
            <w:vAlign w:val="center"/>
          </w:tcPr>
          <w:p w14:paraId="614C17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245" w:type="dxa"/>
            <w:gridSpan w:val="3"/>
            <w:tcBorders>
              <w:top w:val="nil"/>
              <w:left w:val="nil"/>
              <w:bottom w:val="single" w:color="auto" w:sz="4" w:space="0"/>
              <w:right w:val="single" w:color="auto" w:sz="4" w:space="0"/>
            </w:tcBorders>
            <w:shd w:val="clear" w:color="auto" w:fill="auto"/>
            <w:noWrap/>
            <w:vAlign w:val="center"/>
          </w:tcPr>
          <w:p w14:paraId="67FBCE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351" w:type="dxa"/>
            <w:gridSpan w:val="2"/>
            <w:tcBorders>
              <w:top w:val="nil"/>
              <w:left w:val="nil"/>
              <w:bottom w:val="single" w:color="auto" w:sz="4" w:space="0"/>
              <w:right w:val="single" w:color="auto" w:sz="4" w:space="0"/>
            </w:tcBorders>
            <w:shd w:val="clear" w:color="auto" w:fill="auto"/>
            <w:noWrap/>
            <w:vAlign w:val="center"/>
          </w:tcPr>
          <w:p w14:paraId="49A6C160">
            <w:pPr>
              <w:widowControl/>
              <w:jc w:val="center"/>
              <w:rPr>
                <w:rFonts w:ascii="宋体" w:hAnsi="宋体" w:eastAsia="宋体" w:cs="宋体"/>
                <w:color w:val="000000"/>
                <w:kern w:val="0"/>
                <w:szCs w:val="20"/>
              </w:rPr>
            </w:pPr>
          </w:p>
        </w:tc>
        <w:tc>
          <w:tcPr>
            <w:tcW w:w="900" w:type="dxa"/>
            <w:tcBorders>
              <w:top w:val="nil"/>
              <w:left w:val="nil"/>
              <w:bottom w:val="single" w:color="auto" w:sz="4" w:space="0"/>
              <w:right w:val="single" w:color="auto" w:sz="4" w:space="0"/>
            </w:tcBorders>
            <w:shd w:val="clear" w:color="auto" w:fill="auto"/>
            <w:noWrap/>
            <w:vAlign w:val="center"/>
          </w:tcPr>
          <w:p w14:paraId="5B1096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440" w:type="dxa"/>
            <w:gridSpan w:val="2"/>
            <w:tcBorders>
              <w:top w:val="nil"/>
              <w:left w:val="nil"/>
              <w:bottom w:val="single" w:color="auto" w:sz="4" w:space="0"/>
              <w:right w:val="single" w:color="auto" w:sz="4" w:space="0"/>
            </w:tcBorders>
            <w:shd w:val="clear" w:color="auto" w:fill="auto"/>
            <w:noWrap/>
            <w:vAlign w:val="center"/>
          </w:tcPr>
          <w:p w14:paraId="7428B3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091" w:type="dxa"/>
            <w:gridSpan w:val="2"/>
            <w:tcBorders>
              <w:top w:val="nil"/>
              <w:left w:val="nil"/>
              <w:bottom w:val="single" w:color="auto" w:sz="4" w:space="0"/>
              <w:right w:val="single" w:color="auto" w:sz="4" w:space="0"/>
            </w:tcBorders>
            <w:shd w:val="clear" w:color="auto" w:fill="auto"/>
            <w:noWrap/>
            <w:vAlign w:val="center"/>
          </w:tcPr>
          <w:p w14:paraId="15D4B2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3" w:type="dxa"/>
            <w:tcBorders>
              <w:top w:val="nil"/>
              <w:left w:val="nil"/>
              <w:bottom w:val="single" w:color="auto" w:sz="4" w:space="0"/>
              <w:right w:val="single" w:color="auto" w:sz="4" w:space="0"/>
            </w:tcBorders>
            <w:shd w:val="clear" w:color="auto" w:fill="auto"/>
            <w:noWrap/>
            <w:vAlign w:val="center"/>
          </w:tcPr>
          <w:p w14:paraId="587745D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232" w:type="dxa"/>
            <w:gridSpan w:val="3"/>
            <w:tcBorders>
              <w:top w:val="nil"/>
              <w:left w:val="nil"/>
              <w:bottom w:val="single" w:color="auto" w:sz="4" w:space="0"/>
              <w:right w:val="single" w:color="auto" w:sz="4" w:space="0"/>
            </w:tcBorders>
            <w:shd w:val="clear" w:color="auto" w:fill="auto"/>
            <w:noWrap/>
            <w:vAlign w:val="center"/>
          </w:tcPr>
          <w:p w14:paraId="42E0BE3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384" w:type="dxa"/>
            <w:gridSpan w:val="2"/>
            <w:tcBorders>
              <w:top w:val="nil"/>
              <w:left w:val="nil"/>
              <w:bottom w:val="single" w:color="auto" w:sz="4" w:space="0"/>
              <w:right w:val="single" w:color="auto" w:sz="4" w:space="0"/>
            </w:tcBorders>
            <w:shd w:val="clear" w:color="auto" w:fill="auto"/>
            <w:noWrap/>
            <w:vAlign w:val="center"/>
          </w:tcPr>
          <w:p w14:paraId="25A678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BA04006">
        <w:tblPrEx>
          <w:tblCellMar>
            <w:top w:w="0" w:type="dxa"/>
            <w:left w:w="108" w:type="dxa"/>
            <w:bottom w:w="0" w:type="dxa"/>
            <w:right w:w="108" w:type="dxa"/>
          </w:tblCellMar>
        </w:tblPrEx>
        <w:trPr>
          <w:trHeight w:val="284" w:hRule="exact"/>
        </w:trPr>
        <w:tc>
          <w:tcPr>
            <w:tcW w:w="434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C23849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351" w:type="dxa"/>
            <w:gridSpan w:val="2"/>
            <w:tcBorders>
              <w:top w:val="nil"/>
              <w:left w:val="nil"/>
              <w:bottom w:val="single" w:color="auto" w:sz="4" w:space="0"/>
              <w:right w:val="single" w:color="auto" w:sz="4" w:space="0"/>
            </w:tcBorders>
            <w:shd w:val="clear" w:color="auto" w:fill="auto"/>
            <w:noWrap/>
            <w:vAlign w:val="center"/>
          </w:tcPr>
          <w:p w14:paraId="760FB2D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823.5</w:t>
            </w:r>
          </w:p>
        </w:tc>
        <w:tc>
          <w:tcPr>
            <w:tcW w:w="8536" w:type="dxa"/>
            <w:gridSpan w:val="9"/>
            <w:tcBorders>
              <w:top w:val="single" w:color="auto" w:sz="4" w:space="0"/>
              <w:left w:val="nil"/>
              <w:bottom w:val="single" w:color="auto" w:sz="4" w:space="0"/>
              <w:right w:val="single" w:color="auto" w:sz="4" w:space="0"/>
            </w:tcBorders>
            <w:shd w:val="clear" w:color="auto" w:fill="auto"/>
            <w:noWrap/>
            <w:vAlign w:val="center"/>
          </w:tcPr>
          <w:p w14:paraId="099D56D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384" w:type="dxa"/>
            <w:gridSpan w:val="2"/>
            <w:tcBorders>
              <w:top w:val="nil"/>
              <w:left w:val="nil"/>
              <w:bottom w:val="single" w:color="auto" w:sz="4" w:space="0"/>
              <w:right w:val="single" w:color="auto" w:sz="4" w:space="0"/>
            </w:tcBorders>
            <w:shd w:val="clear" w:color="auto" w:fill="auto"/>
            <w:noWrap/>
            <w:vAlign w:val="center"/>
          </w:tcPr>
          <w:p w14:paraId="2F2F462B">
            <w:pPr>
              <w:widowControl/>
              <w:jc w:val="center"/>
              <w:rPr>
                <w:rFonts w:ascii="宋体" w:hAnsi="宋体" w:eastAsia="宋体" w:cs="宋体"/>
                <w:color w:val="000000"/>
                <w:kern w:val="0"/>
                <w:szCs w:val="18"/>
              </w:rPr>
            </w:pPr>
            <w:r>
              <w:rPr>
                <w:rFonts w:hint="eastAsia" w:ascii="宋体" w:hAnsi="宋体" w:eastAsia="宋体" w:cs="宋体"/>
                <w:color w:val="000000"/>
                <w:kern w:val="0"/>
                <w:szCs w:val="18"/>
              </w:rPr>
              <w:t>48.52</w:t>
            </w:r>
          </w:p>
        </w:tc>
      </w:tr>
      <w:tr w14:paraId="286F6F90">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211DC78B">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3C86D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14:paraId="42F3606E">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4E0BBA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5C554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85" w:type="dxa"/>
            <w:tcBorders>
              <w:top w:val="nil"/>
              <w:left w:val="nil"/>
              <w:bottom w:val="nil"/>
              <w:right w:val="nil"/>
            </w:tcBorders>
            <w:shd w:val="clear" w:color="auto" w:fill="FFFFFF"/>
            <w:vAlign w:val="center"/>
          </w:tcPr>
          <w:p w14:paraId="20E5CE5F">
            <w:pPr>
              <w:jc w:val="center"/>
              <w:rPr>
                <w:rFonts w:hint="eastAsia" w:ascii="宋体" w:hAnsi="宋体" w:eastAsia="宋体" w:cs="宋体"/>
                <w:i w:val="0"/>
                <w:color w:val="000000"/>
                <w:sz w:val="20"/>
                <w:szCs w:val="20"/>
                <w:u w:val="none"/>
              </w:rPr>
            </w:pPr>
          </w:p>
        </w:tc>
        <w:tc>
          <w:tcPr>
            <w:tcW w:w="239" w:type="dxa"/>
            <w:gridSpan w:val="2"/>
            <w:tcBorders>
              <w:top w:val="nil"/>
              <w:left w:val="nil"/>
              <w:bottom w:val="nil"/>
              <w:right w:val="nil"/>
            </w:tcBorders>
            <w:shd w:val="clear" w:color="auto" w:fill="FFFFFF"/>
            <w:vAlign w:val="center"/>
          </w:tcPr>
          <w:p w14:paraId="37A53F00">
            <w:pPr>
              <w:jc w:val="center"/>
              <w:rPr>
                <w:rFonts w:hint="eastAsia" w:ascii="宋体" w:hAnsi="宋体" w:eastAsia="宋体" w:cs="宋体"/>
                <w:i w:val="0"/>
                <w:color w:val="000000"/>
                <w:sz w:val="20"/>
                <w:szCs w:val="20"/>
                <w:u w:val="none"/>
              </w:rPr>
            </w:pPr>
          </w:p>
        </w:tc>
        <w:tc>
          <w:tcPr>
            <w:tcW w:w="2179" w:type="dxa"/>
            <w:tcBorders>
              <w:top w:val="nil"/>
              <w:left w:val="nil"/>
              <w:bottom w:val="nil"/>
              <w:right w:val="nil"/>
            </w:tcBorders>
            <w:shd w:val="clear" w:color="auto" w:fill="FFFFFF"/>
            <w:vAlign w:val="center"/>
          </w:tcPr>
          <w:p w14:paraId="5BCC29C4">
            <w:pPr>
              <w:jc w:val="center"/>
              <w:rPr>
                <w:rFonts w:hint="eastAsia" w:ascii="宋体" w:hAnsi="宋体" w:eastAsia="宋体" w:cs="宋体"/>
                <w:i w:val="0"/>
                <w:color w:val="000000"/>
                <w:sz w:val="20"/>
                <w:szCs w:val="20"/>
                <w:u w:val="none"/>
              </w:rPr>
            </w:pPr>
          </w:p>
        </w:tc>
        <w:tc>
          <w:tcPr>
            <w:tcW w:w="1300" w:type="dxa"/>
            <w:gridSpan w:val="2"/>
            <w:tcBorders>
              <w:top w:val="nil"/>
              <w:left w:val="nil"/>
              <w:bottom w:val="nil"/>
              <w:right w:val="nil"/>
            </w:tcBorders>
            <w:shd w:val="clear" w:color="auto" w:fill="FFFFFF"/>
            <w:vAlign w:val="center"/>
          </w:tcPr>
          <w:p w14:paraId="7181C00C">
            <w:pPr>
              <w:rPr>
                <w:rFonts w:hint="eastAsia" w:ascii="宋体" w:hAnsi="宋体" w:eastAsia="宋体" w:cs="宋体"/>
                <w:i w:val="0"/>
                <w:color w:val="000000"/>
                <w:sz w:val="20"/>
                <w:szCs w:val="20"/>
                <w:u w:val="none"/>
              </w:rPr>
            </w:pPr>
          </w:p>
        </w:tc>
        <w:tc>
          <w:tcPr>
            <w:tcW w:w="2351" w:type="dxa"/>
            <w:gridSpan w:val="3"/>
            <w:tcBorders>
              <w:top w:val="nil"/>
              <w:left w:val="nil"/>
              <w:bottom w:val="nil"/>
              <w:right w:val="nil"/>
            </w:tcBorders>
            <w:shd w:val="clear" w:color="auto" w:fill="FFFFFF"/>
            <w:vAlign w:val="center"/>
          </w:tcPr>
          <w:p w14:paraId="2358554C">
            <w:pPr>
              <w:rPr>
                <w:rFonts w:hint="eastAsia" w:ascii="宋体" w:hAnsi="宋体" w:eastAsia="宋体" w:cs="宋体"/>
                <w:i w:val="0"/>
                <w:color w:val="000000"/>
                <w:sz w:val="20"/>
                <w:szCs w:val="20"/>
                <w:u w:val="none"/>
              </w:rPr>
            </w:pPr>
          </w:p>
        </w:tc>
        <w:tc>
          <w:tcPr>
            <w:tcW w:w="2076" w:type="dxa"/>
            <w:gridSpan w:val="2"/>
            <w:tcBorders>
              <w:top w:val="nil"/>
              <w:left w:val="nil"/>
              <w:bottom w:val="nil"/>
              <w:right w:val="nil"/>
            </w:tcBorders>
            <w:shd w:val="clear" w:color="auto" w:fill="FFFFFF"/>
            <w:vAlign w:val="center"/>
          </w:tcPr>
          <w:p w14:paraId="19584714">
            <w:pPr>
              <w:rPr>
                <w:rFonts w:hint="eastAsia" w:ascii="宋体" w:hAnsi="宋体" w:eastAsia="宋体" w:cs="宋体"/>
                <w:i w:val="0"/>
                <w:color w:val="000000"/>
                <w:sz w:val="20"/>
                <w:szCs w:val="20"/>
                <w:u w:val="none"/>
              </w:rPr>
            </w:pPr>
          </w:p>
        </w:tc>
        <w:tc>
          <w:tcPr>
            <w:tcW w:w="2080" w:type="dxa"/>
            <w:gridSpan w:val="3"/>
            <w:tcBorders>
              <w:top w:val="nil"/>
              <w:left w:val="nil"/>
              <w:bottom w:val="nil"/>
              <w:right w:val="nil"/>
            </w:tcBorders>
            <w:shd w:val="clear" w:color="auto" w:fill="FFFFFF"/>
            <w:vAlign w:val="center"/>
          </w:tcPr>
          <w:p w14:paraId="7B4BE92B">
            <w:pPr>
              <w:rPr>
                <w:rFonts w:hint="eastAsia" w:ascii="宋体" w:hAnsi="宋体" w:eastAsia="宋体" w:cs="宋体"/>
                <w:i w:val="0"/>
                <w:color w:val="000000"/>
                <w:sz w:val="20"/>
                <w:szCs w:val="20"/>
                <w:u w:val="none"/>
              </w:rPr>
            </w:pPr>
          </w:p>
        </w:tc>
        <w:tc>
          <w:tcPr>
            <w:tcW w:w="2076" w:type="dxa"/>
            <w:tcBorders>
              <w:top w:val="nil"/>
              <w:left w:val="nil"/>
              <w:bottom w:val="nil"/>
              <w:right w:val="nil"/>
            </w:tcBorders>
            <w:shd w:val="clear" w:color="auto" w:fill="FFFFFF"/>
            <w:vAlign w:val="center"/>
          </w:tcPr>
          <w:p w14:paraId="15454E19">
            <w:pPr>
              <w:rPr>
                <w:rFonts w:hint="eastAsia" w:ascii="宋体" w:hAnsi="宋体" w:eastAsia="宋体" w:cs="宋体"/>
                <w:i w:val="0"/>
                <w:color w:val="000000"/>
                <w:sz w:val="20"/>
                <w:szCs w:val="20"/>
                <w:u w:val="none"/>
              </w:rPr>
            </w:pPr>
          </w:p>
        </w:tc>
        <w:tc>
          <w:tcPr>
            <w:tcW w:w="2077" w:type="dxa"/>
            <w:gridSpan w:val="2"/>
            <w:tcBorders>
              <w:top w:val="nil"/>
              <w:left w:val="nil"/>
              <w:bottom w:val="nil"/>
              <w:right w:val="nil"/>
            </w:tcBorders>
            <w:shd w:val="clear" w:color="auto" w:fill="FFFFFF"/>
            <w:noWrap/>
            <w:vAlign w:val="center"/>
          </w:tcPr>
          <w:p w14:paraId="34BBBF5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66740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3403" w:type="dxa"/>
            <w:gridSpan w:val="4"/>
            <w:tcBorders>
              <w:top w:val="nil"/>
              <w:left w:val="nil"/>
              <w:bottom w:val="nil"/>
              <w:right w:val="nil"/>
            </w:tcBorders>
            <w:shd w:val="clear" w:color="auto" w:fill="FFFFFF"/>
            <w:noWrap/>
            <w:vAlign w:val="center"/>
          </w:tcPr>
          <w:p w14:paraId="6C63A0CE">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bookmarkStart w:id="21" w:name="OLE_LINK4"/>
            <w:r>
              <w:rPr>
                <w:rFonts w:hint="eastAsia" w:ascii="宋体" w:hAnsi="宋体" w:eastAsia="宋体" w:cs="宋体"/>
                <w:i w:val="0"/>
                <w:color w:val="000000"/>
                <w:kern w:val="0"/>
                <w:sz w:val="20"/>
                <w:szCs w:val="20"/>
                <w:u w:val="none"/>
                <w:lang w:val="en-US" w:eastAsia="zh-CN" w:bidi="ar"/>
              </w:rPr>
              <w:t>桃源县住房和城乡建设局</w:t>
            </w:r>
            <w:bookmarkEnd w:id="21"/>
          </w:p>
        </w:tc>
        <w:tc>
          <w:tcPr>
            <w:tcW w:w="1300" w:type="dxa"/>
            <w:gridSpan w:val="2"/>
            <w:tcBorders>
              <w:top w:val="nil"/>
              <w:left w:val="nil"/>
              <w:bottom w:val="nil"/>
              <w:right w:val="nil"/>
            </w:tcBorders>
            <w:shd w:val="clear" w:color="auto" w:fill="FFFFFF"/>
            <w:vAlign w:val="center"/>
          </w:tcPr>
          <w:p w14:paraId="4720196B">
            <w:pPr>
              <w:rPr>
                <w:rFonts w:hint="eastAsia" w:ascii="宋体" w:hAnsi="宋体" w:eastAsia="宋体" w:cs="宋体"/>
                <w:i w:val="0"/>
                <w:color w:val="000000"/>
                <w:sz w:val="20"/>
                <w:szCs w:val="20"/>
                <w:u w:val="none"/>
              </w:rPr>
            </w:pPr>
          </w:p>
        </w:tc>
        <w:tc>
          <w:tcPr>
            <w:tcW w:w="2351" w:type="dxa"/>
            <w:gridSpan w:val="3"/>
            <w:tcBorders>
              <w:top w:val="nil"/>
              <w:left w:val="nil"/>
              <w:bottom w:val="nil"/>
              <w:right w:val="nil"/>
            </w:tcBorders>
            <w:shd w:val="clear" w:color="auto" w:fill="FFFFFF"/>
            <w:vAlign w:val="center"/>
          </w:tcPr>
          <w:p w14:paraId="37386B0E">
            <w:pPr>
              <w:rPr>
                <w:rFonts w:hint="eastAsia" w:ascii="宋体" w:hAnsi="宋体" w:eastAsia="宋体" w:cs="宋体"/>
                <w:i w:val="0"/>
                <w:color w:val="000000"/>
                <w:sz w:val="20"/>
                <w:szCs w:val="20"/>
                <w:u w:val="none"/>
              </w:rPr>
            </w:pPr>
          </w:p>
        </w:tc>
        <w:tc>
          <w:tcPr>
            <w:tcW w:w="2076" w:type="dxa"/>
            <w:gridSpan w:val="2"/>
            <w:tcBorders>
              <w:top w:val="nil"/>
              <w:left w:val="nil"/>
              <w:bottom w:val="nil"/>
              <w:right w:val="nil"/>
            </w:tcBorders>
            <w:shd w:val="clear" w:color="auto" w:fill="FFFFFF"/>
            <w:vAlign w:val="center"/>
          </w:tcPr>
          <w:p w14:paraId="39F33AFF">
            <w:pPr>
              <w:rPr>
                <w:rFonts w:hint="eastAsia" w:ascii="宋体" w:hAnsi="宋体" w:eastAsia="宋体" w:cs="宋体"/>
                <w:i w:val="0"/>
                <w:color w:val="000000"/>
                <w:sz w:val="20"/>
                <w:szCs w:val="20"/>
                <w:u w:val="none"/>
              </w:rPr>
            </w:pPr>
          </w:p>
        </w:tc>
        <w:tc>
          <w:tcPr>
            <w:tcW w:w="2080" w:type="dxa"/>
            <w:gridSpan w:val="3"/>
            <w:tcBorders>
              <w:top w:val="nil"/>
              <w:left w:val="nil"/>
              <w:bottom w:val="nil"/>
              <w:right w:val="nil"/>
            </w:tcBorders>
            <w:shd w:val="clear" w:color="auto" w:fill="FFFFFF"/>
            <w:vAlign w:val="center"/>
          </w:tcPr>
          <w:p w14:paraId="16D5FF55">
            <w:pPr>
              <w:rPr>
                <w:rFonts w:hint="eastAsia" w:ascii="宋体" w:hAnsi="宋体" w:eastAsia="宋体" w:cs="宋体"/>
                <w:i w:val="0"/>
                <w:color w:val="000000"/>
                <w:sz w:val="20"/>
                <w:szCs w:val="20"/>
                <w:u w:val="none"/>
              </w:rPr>
            </w:pPr>
          </w:p>
        </w:tc>
        <w:tc>
          <w:tcPr>
            <w:tcW w:w="2076" w:type="dxa"/>
            <w:tcBorders>
              <w:top w:val="nil"/>
              <w:left w:val="nil"/>
              <w:bottom w:val="nil"/>
              <w:right w:val="nil"/>
            </w:tcBorders>
            <w:shd w:val="clear" w:color="auto" w:fill="FFFFFF"/>
            <w:vAlign w:val="center"/>
          </w:tcPr>
          <w:p w14:paraId="39AE1802">
            <w:pPr>
              <w:rPr>
                <w:rFonts w:hint="eastAsia" w:ascii="宋体" w:hAnsi="宋体" w:eastAsia="宋体" w:cs="宋体"/>
                <w:i w:val="0"/>
                <w:color w:val="000000"/>
                <w:sz w:val="20"/>
                <w:szCs w:val="20"/>
                <w:u w:val="none"/>
              </w:rPr>
            </w:pPr>
          </w:p>
        </w:tc>
        <w:tc>
          <w:tcPr>
            <w:tcW w:w="2077" w:type="dxa"/>
            <w:gridSpan w:val="2"/>
            <w:tcBorders>
              <w:top w:val="nil"/>
              <w:left w:val="nil"/>
              <w:bottom w:val="nil"/>
              <w:right w:val="nil"/>
            </w:tcBorders>
            <w:shd w:val="clear" w:color="auto" w:fill="FFFFFF"/>
            <w:noWrap/>
            <w:vAlign w:val="center"/>
          </w:tcPr>
          <w:p w14:paraId="57D4326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EDF6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34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F26F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8"/>
                <w:lang w:val="en-US" w:eastAsia="zh-CN" w:bidi="ar"/>
              </w:rPr>
              <w:t xml:space="preserve">   </w:t>
            </w:r>
            <w:r>
              <w:rPr>
                <w:rStyle w:val="19"/>
                <w:lang w:val="en-US" w:eastAsia="zh-CN" w:bidi="ar"/>
              </w:rPr>
              <w:t>目</w:t>
            </w:r>
          </w:p>
        </w:tc>
        <w:tc>
          <w:tcPr>
            <w:tcW w:w="13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54C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3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7165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0F18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206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290D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8C9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1AB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3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2557A">
            <w:pPr>
              <w:jc w:val="center"/>
              <w:rPr>
                <w:rFonts w:hint="eastAsia" w:ascii="宋体" w:hAnsi="宋体" w:eastAsia="宋体" w:cs="宋体"/>
                <w:i w:val="0"/>
                <w:color w:val="000000"/>
                <w:sz w:val="24"/>
                <w:szCs w:val="24"/>
                <w:u w:val="none"/>
              </w:rPr>
            </w:pPr>
          </w:p>
        </w:tc>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F8137">
            <w:pPr>
              <w:jc w:val="center"/>
              <w:rPr>
                <w:rFonts w:hint="eastAsia" w:ascii="宋体" w:hAnsi="宋体" w:eastAsia="宋体" w:cs="宋体"/>
                <w:i w:val="0"/>
                <w:color w:val="000000"/>
                <w:sz w:val="24"/>
                <w:szCs w:val="24"/>
                <w:u w:val="none"/>
              </w:rPr>
            </w:pPr>
          </w:p>
        </w:tc>
        <w:tc>
          <w:tcPr>
            <w:tcW w:w="20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575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57A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CC9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86BF4">
            <w:pPr>
              <w:jc w:val="center"/>
              <w:rPr>
                <w:rFonts w:hint="eastAsia" w:ascii="宋体" w:hAnsi="宋体" w:eastAsia="宋体" w:cs="宋体"/>
                <w:i w:val="0"/>
                <w:color w:val="000000"/>
                <w:sz w:val="24"/>
                <w:szCs w:val="24"/>
                <w:u w:val="none"/>
              </w:rPr>
            </w:pPr>
          </w:p>
        </w:tc>
      </w:tr>
      <w:tr w14:paraId="2819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7D268">
            <w:pPr>
              <w:jc w:val="center"/>
              <w:rPr>
                <w:rFonts w:hint="eastAsia" w:ascii="宋体" w:hAnsi="宋体" w:eastAsia="宋体" w:cs="宋体"/>
                <w:i w:val="0"/>
                <w:color w:val="000000"/>
                <w:sz w:val="24"/>
                <w:szCs w:val="24"/>
                <w:u w:val="none"/>
              </w:rPr>
            </w:pPr>
          </w:p>
        </w:tc>
        <w:tc>
          <w:tcPr>
            <w:tcW w:w="2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279C6">
            <w:pPr>
              <w:jc w:val="center"/>
              <w:rPr>
                <w:rFonts w:hint="eastAsia" w:ascii="宋体" w:hAnsi="宋体" w:eastAsia="宋体" w:cs="宋体"/>
                <w:i w:val="0"/>
                <w:color w:val="000000"/>
                <w:sz w:val="24"/>
                <w:szCs w:val="24"/>
                <w:u w:val="none"/>
              </w:rPr>
            </w:pPr>
          </w:p>
        </w:tc>
        <w:tc>
          <w:tcPr>
            <w:tcW w:w="13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C80C1">
            <w:pPr>
              <w:jc w:val="center"/>
              <w:rPr>
                <w:rFonts w:hint="eastAsia" w:ascii="宋体" w:hAnsi="宋体" w:eastAsia="宋体" w:cs="宋体"/>
                <w:i w:val="0"/>
                <w:color w:val="000000"/>
                <w:sz w:val="24"/>
                <w:szCs w:val="24"/>
                <w:u w:val="none"/>
              </w:rPr>
            </w:pPr>
          </w:p>
        </w:tc>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4D688">
            <w:pPr>
              <w:jc w:val="center"/>
              <w:rPr>
                <w:rFonts w:hint="eastAsia" w:ascii="宋体" w:hAnsi="宋体" w:eastAsia="宋体" w:cs="宋体"/>
                <w:i w:val="0"/>
                <w:color w:val="000000"/>
                <w:sz w:val="24"/>
                <w:szCs w:val="24"/>
                <w:u w:val="none"/>
              </w:rPr>
            </w:pPr>
          </w:p>
        </w:tc>
        <w:tc>
          <w:tcPr>
            <w:tcW w:w="2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91E9A">
            <w:pPr>
              <w:jc w:val="center"/>
              <w:rPr>
                <w:rFonts w:hint="eastAsia" w:ascii="宋体" w:hAnsi="宋体" w:eastAsia="宋体" w:cs="宋体"/>
                <w:i w:val="0"/>
                <w:color w:val="000000"/>
                <w:sz w:val="24"/>
                <w:szCs w:val="24"/>
                <w:u w:val="none"/>
              </w:rPr>
            </w:pPr>
          </w:p>
        </w:tc>
        <w:tc>
          <w:tcPr>
            <w:tcW w:w="2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56646">
            <w:pPr>
              <w:jc w:val="center"/>
              <w:rPr>
                <w:rFonts w:hint="eastAsia" w:ascii="宋体" w:hAnsi="宋体" w:eastAsia="宋体" w:cs="宋体"/>
                <w:i w:val="0"/>
                <w:color w:val="000000"/>
                <w:sz w:val="24"/>
                <w:szCs w:val="24"/>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2EE51">
            <w:pPr>
              <w:jc w:val="center"/>
              <w:rPr>
                <w:rFonts w:hint="eastAsia" w:ascii="宋体" w:hAnsi="宋体" w:eastAsia="宋体" w:cs="宋体"/>
                <w:i w:val="0"/>
                <w:color w:val="000000"/>
                <w:sz w:val="24"/>
                <w:szCs w:val="24"/>
                <w:u w:val="none"/>
              </w:rPr>
            </w:pP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F8D32">
            <w:pPr>
              <w:jc w:val="center"/>
              <w:rPr>
                <w:rFonts w:hint="eastAsia" w:ascii="宋体" w:hAnsi="宋体" w:eastAsia="宋体" w:cs="宋体"/>
                <w:i w:val="0"/>
                <w:color w:val="000000"/>
                <w:sz w:val="24"/>
                <w:szCs w:val="24"/>
                <w:u w:val="none"/>
              </w:rPr>
            </w:pPr>
          </w:p>
        </w:tc>
      </w:tr>
      <w:tr w14:paraId="630D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9A2EC">
            <w:pPr>
              <w:jc w:val="center"/>
              <w:rPr>
                <w:rFonts w:hint="eastAsia" w:ascii="宋体" w:hAnsi="宋体" w:eastAsia="宋体" w:cs="宋体"/>
                <w:i w:val="0"/>
                <w:color w:val="000000"/>
                <w:sz w:val="24"/>
                <w:szCs w:val="24"/>
                <w:u w:val="none"/>
              </w:rPr>
            </w:pPr>
          </w:p>
        </w:tc>
        <w:tc>
          <w:tcPr>
            <w:tcW w:w="2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C82CB">
            <w:pPr>
              <w:jc w:val="center"/>
              <w:rPr>
                <w:rFonts w:hint="eastAsia" w:ascii="宋体" w:hAnsi="宋体" w:eastAsia="宋体" w:cs="宋体"/>
                <w:i w:val="0"/>
                <w:color w:val="000000"/>
                <w:sz w:val="24"/>
                <w:szCs w:val="24"/>
                <w:u w:val="none"/>
              </w:rPr>
            </w:pPr>
          </w:p>
        </w:tc>
        <w:tc>
          <w:tcPr>
            <w:tcW w:w="13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9FF7C">
            <w:pPr>
              <w:jc w:val="center"/>
              <w:rPr>
                <w:rFonts w:hint="eastAsia" w:ascii="宋体" w:hAnsi="宋体" w:eastAsia="宋体" w:cs="宋体"/>
                <w:i w:val="0"/>
                <w:color w:val="000000"/>
                <w:sz w:val="24"/>
                <w:szCs w:val="24"/>
                <w:u w:val="none"/>
              </w:rPr>
            </w:pPr>
          </w:p>
        </w:tc>
        <w:tc>
          <w:tcPr>
            <w:tcW w:w="23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79362">
            <w:pPr>
              <w:jc w:val="center"/>
              <w:rPr>
                <w:rFonts w:hint="eastAsia" w:ascii="宋体" w:hAnsi="宋体" w:eastAsia="宋体" w:cs="宋体"/>
                <w:i w:val="0"/>
                <w:color w:val="000000"/>
                <w:sz w:val="24"/>
                <w:szCs w:val="24"/>
                <w:u w:val="none"/>
              </w:rPr>
            </w:pPr>
          </w:p>
        </w:tc>
        <w:tc>
          <w:tcPr>
            <w:tcW w:w="20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ECA38">
            <w:pPr>
              <w:jc w:val="center"/>
              <w:rPr>
                <w:rFonts w:hint="eastAsia" w:ascii="宋体" w:hAnsi="宋体" w:eastAsia="宋体" w:cs="宋体"/>
                <w:i w:val="0"/>
                <w:color w:val="000000"/>
                <w:sz w:val="24"/>
                <w:szCs w:val="24"/>
                <w:u w:val="none"/>
              </w:rPr>
            </w:pPr>
          </w:p>
        </w:tc>
        <w:tc>
          <w:tcPr>
            <w:tcW w:w="20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700F7">
            <w:pPr>
              <w:jc w:val="center"/>
              <w:rPr>
                <w:rFonts w:hint="eastAsia" w:ascii="宋体" w:hAnsi="宋体" w:eastAsia="宋体" w:cs="宋体"/>
                <w:i w:val="0"/>
                <w:color w:val="000000"/>
                <w:sz w:val="24"/>
                <w:szCs w:val="24"/>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530B9">
            <w:pPr>
              <w:jc w:val="center"/>
              <w:rPr>
                <w:rFonts w:hint="eastAsia" w:ascii="宋体" w:hAnsi="宋体" w:eastAsia="宋体" w:cs="宋体"/>
                <w:i w:val="0"/>
                <w:color w:val="000000"/>
                <w:sz w:val="24"/>
                <w:szCs w:val="24"/>
                <w:u w:val="none"/>
              </w:rPr>
            </w:pPr>
          </w:p>
        </w:tc>
        <w:tc>
          <w:tcPr>
            <w:tcW w:w="20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C2413">
            <w:pPr>
              <w:jc w:val="center"/>
              <w:rPr>
                <w:rFonts w:hint="eastAsia" w:ascii="宋体" w:hAnsi="宋体" w:eastAsia="宋体" w:cs="宋体"/>
                <w:i w:val="0"/>
                <w:color w:val="000000"/>
                <w:sz w:val="24"/>
                <w:szCs w:val="24"/>
                <w:u w:val="none"/>
              </w:rPr>
            </w:pPr>
          </w:p>
        </w:tc>
      </w:tr>
      <w:tr w14:paraId="7FE2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34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6A54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6318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250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5C4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07E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43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225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78DC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34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029A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250E5">
            <w:pPr>
              <w:jc w:val="cente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FBE9F">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19307.13</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09ACC">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19307.13</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6B004">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234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D7C3">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19073.13</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256E3">
            <w:pPr>
              <w:jc w:val="center"/>
              <w:rPr>
                <w:rFonts w:hint="eastAsia" w:ascii="宋体" w:hAnsi="宋体" w:eastAsia="宋体" w:cs="宋体"/>
                <w:i w:val="0"/>
                <w:color w:val="000000"/>
                <w:sz w:val="24"/>
                <w:szCs w:val="24"/>
                <w:u w:val="none"/>
              </w:rPr>
            </w:pPr>
          </w:p>
        </w:tc>
      </w:tr>
      <w:tr w14:paraId="1BF7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773A3">
            <w:pPr>
              <w:jc w:val="center"/>
              <w:rPr>
                <w:rFonts w:hint="eastAsia" w:ascii="宋体" w:hAnsi="宋体" w:eastAsia="宋体" w:cs="宋体"/>
                <w:i w:val="0"/>
                <w:color w:val="000000"/>
                <w:sz w:val="24"/>
                <w:szCs w:val="24"/>
                <w:u w:val="none"/>
              </w:rPr>
            </w:pPr>
            <w:r>
              <w:rPr>
                <w:rFonts w:hint="eastAsia"/>
                <w:sz w:val="24"/>
                <w:szCs w:val="24"/>
              </w:rPr>
              <w:t>212</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E611">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城乡社区支出</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FB861">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17DBD">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16007.13</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6CB2B">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16007.13</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9B8BB">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rPr>
              <w:t>23</w:t>
            </w:r>
            <w:r>
              <w:rPr>
                <w:rFonts w:hint="eastAsia" w:ascii="宋体" w:hAnsi="宋体" w:eastAsia="宋体" w:cs="宋体"/>
                <w:i w:val="0"/>
                <w:color w:val="000000"/>
                <w:sz w:val="24"/>
                <w:szCs w:val="24"/>
                <w:u w:val="none"/>
                <w:lang w:val="en-US" w:eastAsia="zh-CN"/>
              </w:rPr>
              <w:t>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3F93">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15773.13</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77A35">
            <w:pPr>
              <w:rPr>
                <w:rFonts w:hint="eastAsia" w:ascii="宋体" w:hAnsi="宋体" w:eastAsia="宋体" w:cs="宋体"/>
                <w:i w:val="0"/>
                <w:color w:val="000000"/>
                <w:sz w:val="24"/>
                <w:szCs w:val="24"/>
                <w:u w:val="none"/>
              </w:rPr>
            </w:pPr>
          </w:p>
        </w:tc>
      </w:tr>
      <w:tr w14:paraId="30BE1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DAC49">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21208</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D7D7">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国有土地使用权出让收入安排的支出</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A7B3B">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4E8BE1">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15175.13</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ADC61">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15175.13</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0AECD">
            <w:pP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C282">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15175.13</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F7CE6">
            <w:pPr>
              <w:rPr>
                <w:rFonts w:hint="eastAsia" w:ascii="宋体" w:hAnsi="宋体" w:eastAsia="宋体" w:cs="宋体"/>
                <w:i w:val="0"/>
                <w:color w:val="000000"/>
                <w:sz w:val="24"/>
                <w:szCs w:val="24"/>
                <w:u w:val="none"/>
              </w:rPr>
            </w:pPr>
          </w:p>
        </w:tc>
      </w:tr>
      <w:tr w14:paraId="42266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35EF8">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2120804</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5B3F8">
            <w:pPr>
              <w:rPr>
                <w:rFonts w:hint="eastAsia" w:ascii="宋体" w:hAnsi="宋体" w:eastAsia="宋体" w:cs="宋体"/>
                <w:i w:val="0"/>
                <w:color w:val="000000"/>
                <w:sz w:val="20"/>
                <w:szCs w:val="20"/>
                <w:u w:val="none"/>
              </w:rPr>
            </w:pPr>
            <w:r>
              <w:rPr>
                <w:rFonts w:hint="eastAsia"/>
              </w:rPr>
              <w:t>农村基础设施建设支出</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43A95">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78BB66">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15175.13</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D8D24">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15175.13</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7A3FBB">
            <w:pP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0111">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15175.13</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EFDBF">
            <w:pPr>
              <w:rPr>
                <w:rFonts w:hint="eastAsia" w:ascii="宋体" w:hAnsi="宋体" w:eastAsia="宋体" w:cs="宋体"/>
                <w:i w:val="0"/>
                <w:color w:val="000000"/>
                <w:sz w:val="24"/>
                <w:szCs w:val="24"/>
                <w:u w:val="none"/>
              </w:rPr>
            </w:pPr>
          </w:p>
        </w:tc>
      </w:tr>
      <w:tr w14:paraId="558E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FE9C2">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2120804</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E840">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农村基础设施建设支出</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4AF116">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4277B">
            <w:pPr>
              <w:jc w:val="center"/>
              <w:rPr>
                <w:rFonts w:hint="eastAsia" w:ascii="宋体" w:hAnsi="宋体" w:eastAsia="宋体" w:cs="宋体"/>
                <w:i w:val="0"/>
                <w:color w:val="000000"/>
                <w:sz w:val="24"/>
                <w:szCs w:val="24"/>
                <w:u w:val="none"/>
              </w:rPr>
            </w:pPr>
            <w:bookmarkStart w:id="22" w:name="OLE_LINK28"/>
            <w:r>
              <w:rPr>
                <w:rFonts w:hint="eastAsia" w:ascii="宋体" w:hAnsi="宋体" w:eastAsia="宋体" w:cs="宋体"/>
                <w:i w:val="0"/>
                <w:color w:val="000000"/>
                <w:sz w:val="24"/>
                <w:szCs w:val="24"/>
                <w:u w:val="none"/>
              </w:rPr>
              <w:t>15175.13</w:t>
            </w:r>
            <w:bookmarkEnd w:id="22"/>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0D90F">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15175.13</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D8ABE">
            <w:pP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44A2">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15175.13</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A7F5C">
            <w:pPr>
              <w:rPr>
                <w:rFonts w:hint="eastAsia" w:ascii="宋体" w:hAnsi="宋体" w:eastAsia="宋体" w:cs="宋体"/>
                <w:i w:val="0"/>
                <w:color w:val="000000"/>
                <w:sz w:val="24"/>
                <w:szCs w:val="24"/>
                <w:u w:val="none"/>
              </w:rPr>
            </w:pPr>
          </w:p>
        </w:tc>
      </w:tr>
      <w:tr w14:paraId="7B05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0A3E88">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21213</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08AB">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城市基础设施配套费安排的支出</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D5FA9">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F4D3AD">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832</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661D1">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832</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F515C6">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234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1205">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598</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B8747">
            <w:pPr>
              <w:rPr>
                <w:rFonts w:hint="eastAsia" w:ascii="宋体" w:hAnsi="宋体" w:eastAsia="宋体" w:cs="宋体"/>
                <w:i w:val="0"/>
                <w:color w:val="000000"/>
                <w:sz w:val="24"/>
                <w:szCs w:val="24"/>
                <w:u w:val="none"/>
              </w:rPr>
            </w:pPr>
          </w:p>
        </w:tc>
      </w:tr>
      <w:tr w14:paraId="2B0B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68895B">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2121301</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3441">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城市公共设施</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EF011">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0570D">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333.62</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7859A">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333.62</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B6B6BE">
            <w:pP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B5C4">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333.62</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A080C">
            <w:pPr>
              <w:rPr>
                <w:rFonts w:hint="eastAsia" w:ascii="宋体" w:hAnsi="宋体" w:eastAsia="宋体" w:cs="宋体"/>
                <w:i w:val="0"/>
                <w:color w:val="000000"/>
                <w:sz w:val="24"/>
                <w:szCs w:val="24"/>
                <w:u w:val="none"/>
              </w:rPr>
            </w:pPr>
          </w:p>
        </w:tc>
      </w:tr>
      <w:tr w14:paraId="7C84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2FE0B">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2121399</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209F">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其他城市基础设施配套费安排的支出</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34B6F">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3D38A4">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498.38</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46FC5">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498.38</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022898">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234</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0A81">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264.38</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AAAD1">
            <w:pPr>
              <w:rPr>
                <w:rFonts w:hint="eastAsia" w:ascii="宋体" w:hAnsi="宋体" w:eastAsia="宋体" w:cs="宋体"/>
                <w:i w:val="0"/>
                <w:color w:val="000000"/>
                <w:sz w:val="24"/>
                <w:szCs w:val="24"/>
                <w:u w:val="none"/>
              </w:rPr>
            </w:pPr>
          </w:p>
        </w:tc>
      </w:tr>
      <w:tr w14:paraId="73A0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B4C7F6">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229</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5C74">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其他支出</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AC4ED">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7512A8">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3300</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C2FC9">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3300</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9FC60">
            <w:pP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3624">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3300</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DBF4F">
            <w:pPr>
              <w:rPr>
                <w:rFonts w:hint="eastAsia" w:ascii="宋体" w:hAnsi="宋体" w:eastAsia="宋体" w:cs="宋体"/>
                <w:i w:val="0"/>
                <w:color w:val="000000"/>
                <w:sz w:val="24"/>
                <w:szCs w:val="24"/>
                <w:u w:val="none"/>
              </w:rPr>
            </w:pPr>
          </w:p>
        </w:tc>
      </w:tr>
      <w:tr w14:paraId="1711E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22849E">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22904</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8B52">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其他政府性基金及对应专项债务收入安排的支出</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B293A8">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BA9B4">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3300</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A6D7B">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3300</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83122">
            <w:pP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72B6">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3300</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026C0">
            <w:pPr>
              <w:rPr>
                <w:rFonts w:hint="eastAsia" w:ascii="宋体" w:hAnsi="宋体" w:eastAsia="宋体" w:cs="宋体"/>
                <w:i w:val="0"/>
                <w:color w:val="000000"/>
                <w:sz w:val="24"/>
                <w:szCs w:val="24"/>
                <w:u w:val="none"/>
              </w:rPr>
            </w:pPr>
          </w:p>
        </w:tc>
      </w:tr>
      <w:tr w14:paraId="6334F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5BEC1">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2290402</w:t>
            </w:r>
          </w:p>
        </w:tc>
        <w:tc>
          <w:tcPr>
            <w:tcW w:w="2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5312">
            <w:pP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其他地方自行试点项目收益专项债券收入安排的支出</w:t>
            </w:r>
          </w:p>
        </w:tc>
        <w:tc>
          <w:tcPr>
            <w:tcW w:w="1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6E7330">
            <w:pPr>
              <w:rPr>
                <w:rFonts w:hint="eastAsia" w:ascii="宋体" w:hAnsi="宋体" w:eastAsia="宋体" w:cs="宋体"/>
                <w:i w:val="0"/>
                <w:color w:val="000000"/>
                <w:sz w:val="24"/>
                <w:szCs w:val="24"/>
                <w:u w:val="none"/>
              </w:rPr>
            </w:pPr>
          </w:p>
        </w:tc>
        <w:tc>
          <w:tcPr>
            <w:tcW w:w="2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8E5113">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3300</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D7BD8">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3300</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BDD3C">
            <w:pPr>
              <w:jc w:val="center"/>
              <w:rPr>
                <w:rFonts w:hint="eastAsia" w:ascii="宋体" w:hAnsi="宋体" w:eastAsia="宋体" w:cs="宋体"/>
                <w:i w:val="0"/>
                <w:color w:val="000000"/>
                <w:sz w:val="24"/>
                <w:szCs w:val="24"/>
                <w:u w:val="none"/>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E60A">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3300</w:t>
            </w:r>
          </w:p>
        </w:tc>
        <w:tc>
          <w:tcPr>
            <w:tcW w:w="2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FE755">
            <w:pPr>
              <w:rPr>
                <w:rFonts w:hint="eastAsia" w:ascii="宋体" w:hAnsi="宋体" w:eastAsia="宋体" w:cs="宋体"/>
                <w:i w:val="0"/>
                <w:color w:val="000000"/>
                <w:sz w:val="24"/>
                <w:szCs w:val="24"/>
                <w:u w:val="none"/>
              </w:rPr>
            </w:pPr>
          </w:p>
        </w:tc>
      </w:tr>
      <w:tr w14:paraId="34AA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14:paraId="1435058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398810C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4E2DC6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2D9DB977">
      <w:pPr>
        <w:widowControl/>
        <w:jc w:val="center"/>
        <w:rPr>
          <w:rFonts w:hint="eastAsia" w:ascii="Times New Roman" w:hAnsi="Times New Roman" w:eastAsia="方正小标宋_GBK" w:cs="Times New Roman"/>
          <w:color w:val="000000"/>
          <w:kern w:val="0"/>
          <w:sz w:val="36"/>
          <w:szCs w:val="36"/>
        </w:rPr>
      </w:pPr>
    </w:p>
    <w:p w14:paraId="41DB6D34">
      <w:pPr>
        <w:widowControl/>
        <w:jc w:val="center"/>
        <w:rPr>
          <w:rFonts w:hint="eastAsia" w:ascii="Times New Roman" w:hAnsi="Times New Roman" w:eastAsia="方正小标宋_GBK" w:cs="Times New Roman"/>
          <w:color w:val="000000"/>
          <w:kern w:val="0"/>
          <w:sz w:val="36"/>
          <w:szCs w:val="36"/>
        </w:rPr>
      </w:pPr>
    </w:p>
    <w:p w14:paraId="225D9485">
      <w:pPr>
        <w:pStyle w:val="2"/>
        <w:rPr>
          <w:rFonts w:hint="eastAsia" w:ascii="Times New Roman" w:hAnsi="Times New Roman" w:eastAsia="方正小标宋_GBK" w:cs="Times New Roman"/>
          <w:color w:val="000000"/>
          <w:kern w:val="0"/>
          <w:sz w:val="36"/>
          <w:szCs w:val="36"/>
        </w:rPr>
      </w:pPr>
    </w:p>
    <w:p w14:paraId="72CFDC3D">
      <w:pPr>
        <w:pStyle w:val="3"/>
        <w:rPr>
          <w:rFonts w:hint="eastAsia" w:ascii="Times New Roman" w:hAnsi="Times New Roman" w:eastAsia="方正小标宋_GBK" w:cs="Times New Roman"/>
          <w:color w:val="000000"/>
          <w:kern w:val="0"/>
          <w:sz w:val="36"/>
          <w:szCs w:val="36"/>
        </w:rPr>
      </w:pPr>
    </w:p>
    <w:p w14:paraId="0264EB37">
      <w:pPr>
        <w:rPr>
          <w:rFonts w:hint="eastAsia" w:ascii="Times New Roman" w:hAnsi="Times New Roman" w:eastAsia="方正小标宋_GBK" w:cs="Times New Roman"/>
          <w:color w:val="000000"/>
          <w:kern w:val="0"/>
          <w:sz w:val="36"/>
          <w:szCs w:val="36"/>
        </w:rPr>
      </w:pPr>
    </w:p>
    <w:p w14:paraId="40B5BD19">
      <w:pPr>
        <w:pStyle w:val="2"/>
        <w:rPr>
          <w:rFonts w:hint="eastAsia" w:ascii="Times New Roman" w:hAnsi="Times New Roman" w:eastAsia="方正小标宋_GBK" w:cs="Times New Roman"/>
          <w:color w:val="000000"/>
          <w:kern w:val="0"/>
          <w:sz w:val="36"/>
          <w:szCs w:val="36"/>
        </w:rPr>
      </w:pPr>
    </w:p>
    <w:p w14:paraId="1F544883">
      <w:pPr>
        <w:pStyle w:val="3"/>
        <w:rPr>
          <w:rFonts w:hint="eastAsia" w:ascii="Times New Roman" w:hAnsi="Times New Roman" w:eastAsia="方正小标宋_GBK" w:cs="Times New Roman"/>
          <w:color w:val="000000"/>
          <w:kern w:val="0"/>
          <w:sz w:val="36"/>
          <w:szCs w:val="36"/>
        </w:rPr>
      </w:pPr>
    </w:p>
    <w:p w14:paraId="553379C7">
      <w:pPr>
        <w:rPr>
          <w:rFonts w:hint="eastAsia" w:ascii="Times New Roman" w:hAnsi="Times New Roman" w:eastAsia="方正小标宋_GBK" w:cs="Times New Roman"/>
          <w:color w:val="000000"/>
          <w:kern w:val="0"/>
          <w:sz w:val="36"/>
          <w:szCs w:val="36"/>
        </w:rPr>
      </w:pPr>
    </w:p>
    <w:p w14:paraId="5B21390A">
      <w:pPr>
        <w:pStyle w:val="2"/>
        <w:rPr>
          <w:rFonts w:hint="eastAsia" w:ascii="Times New Roman" w:hAnsi="Times New Roman" w:eastAsia="方正小标宋_GBK" w:cs="Times New Roman"/>
          <w:color w:val="000000"/>
          <w:kern w:val="0"/>
          <w:sz w:val="36"/>
          <w:szCs w:val="36"/>
        </w:rPr>
      </w:pPr>
    </w:p>
    <w:p w14:paraId="670F3695">
      <w:pPr>
        <w:pStyle w:val="3"/>
        <w:rPr>
          <w:rFonts w:hint="eastAsia" w:ascii="Times New Roman" w:hAnsi="Times New Roman" w:eastAsia="方正小标宋_GBK" w:cs="Times New Roman"/>
          <w:color w:val="000000"/>
          <w:kern w:val="0"/>
          <w:sz w:val="36"/>
          <w:szCs w:val="36"/>
        </w:rPr>
      </w:pPr>
    </w:p>
    <w:p w14:paraId="3226350A">
      <w:pPr>
        <w:rPr>
          <w:rFonts w:hint="eastAsia" w:ascii="Times New Roman" w:hAnsi="Times New Roman" w:eastAsia="方正小标宋_GBK" w:cs="Times New Roman"/>
          <w:color w:val="000000"/>
          <w:kern w:val="0"/>
          <w:sz w:val="36"/>
          <w:szCs w:val="36"/>
        </w:rPr>
      </w:pPr>
    </w:p>
    <w:p w14:paraId="36C7E188">
      <w:pPr>
        <w:pStyle w:val="2"/>
        <w:rPr>
          <w:rFonts w:hint="eastAsia"/>
        </w:rPr>
      </w:pPr>
    </w:p>
    <w:tbl>
      <w:tblPr>
        <w:tblStyle w:val="11"/>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627"/>
        <w:gridCol w:w="2010"/>
        <w:gridCol w:w="2875"/>
        <w:gridCol w:w="2875"/>
        <w:gridCol w:w="3717"/>
      </w:tblGrid>
      <w:tr w14:paraId="4D04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42C6662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0FDD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3016" w:type="dxa"/>
            <w:tcBorders>
              <w:top w:val="nil"/>
              <w:left w:val="nil"/>
              <w:bottom w:val="nil"/>
              <w:right w:val="nil"/>
            </w:tcBorders>
            <w:shd w:val="clear" w:color="auto" w:fill="FFFFFF"/>
            <w:vAlign w:val="center"/>
          </w:tcPr>
          <w:p w14:paraId="0231C194">
            <w:pPr>
              <w:jc w:val="center"/>
              <w:rPr>
                <w:rFonts w:hint="eastAsia" w:ascii="宋体" w:hAnsi="宋体" w:eastAsia="宋体" w:cs="宋体"/>
                <w:i w:val="0"/>
                <w:color w:val="000000"/>
                <w:sz w:val="20"/>
                <w:szCs w:val="20"/>
                <w:u w:val="none"/>
              </w:rPr>
            </w:pPr>
          </w:p>
        </w:tc>
        <w:tc>
          <w:tcPr>
            <w:tcW w:w="627" w:type="dxa"/>
            <w:tcBorders>
              <w:top w:val="nil"/>
              <w:left w:val="nil"/>
              <w:bottom w:val="nil"/>
              <w:right w:val="nil"/>
            </w:tcBorders>
            <w:shd w:val="clear" w:color="auto" w:fill="FFFFFF"/>
            <w:vAlign w:val="center"/>
          </w:tcPr>
          <w:p w14:paraId="2253FCA3">
            <w:pPr>
              <w:jc w:val="center"/>
              <w:rPr>
                <w:rFonts w:hint="eastAsia" w:ascii="宋体" w:hAnsi="宋体" w:eastAsia="宋体" w:cs="宋体"/>
                <w:i w:val="0"/>
                <w:color w:val="000000"/>
                <w:sz w:val="20"/>
                <w:szCs w:val="20"/>
                <w:u w:val="none"/>
              </w:rPr>
            </w:pPr>
          </w:p>
        </w:tc>
        <w:tc>
          <w:tcPr>
            <w:tcW w:w="2010" w:type="dxa"/>
            <w:tcBorders>
              <w:top w:val="nil"/>
              <w:left w:val="nil"/>
              <w:bottom w:val="nil"/>
              <w:right w:val="nil"/>
            </w:tcBorders>
            <w:shd w:val="clear" w:color="auto" w:fill="FFFFFF"/>
            <w:vAlign w:val="center"/>
          </w:tcPr>
          <w:p w14:paraId="01E23D0F">
            <w:pPr>
              <w:jc w:val="center"/>
              <w:rPr>
                <w:rFonts w:hint="eastAsia" w:ascii="宋体" w:hAnsi="宋体" w:eastAsia="宋体" w:cs="宋体"/>
                <w:i w:val="0"/>
                <w:color w:val="000000"/>
                <w:sz w:val="20"/>
                <w:szCs w:val="20"/>
                <w:u w:val="none"/>
              </w:rPr>
            </w:pPr>
          </w:p>
        </w:tc>
        <w:tc>
          <w:tcPr>
            <w:tcW w:w="2875" w:type="dxa"/>
            <w:tcBorders>
              <w:top w:val="nil"/>
              <w:left w:val="nil"/>
              <w:bottom w:val="nil"/>
              <w:right w:val="nil"/>
            </w:tcBorders>
            <w:shd w:val="clear" w:color="auto" w:fill="FFFFFF"/>
            <w:vAlign w:val="center"/>
          </w:tcPr>
          <w:p w14:paraId="4CEABDDD">
            <w:pPr>
              <w:rPr>
                <w:rFonts w:hint="eastAsia" w:ascii="宋体" w:hAnsi="宋体" w:eastAsia="宋体" w:cs="宋体"/>
                <w:i w:val="0"/>
                <w:color w:val="000000"/>
                <w:sz w:val="20"/>
                <w:szCs w:val="20"/>
                <w:u w:val="none"/>
              </w:rPr>
            </w:pPr>
          </w:p>
        </w:tc>
        <w:tc>
          <w:tcPr>
            <w:tcW w:w="2875" w:type="dxa"/>
            <w:tcBorders>
              <w:top w:val="nil"/>
              <w:left w:val="nil"/>
              <w:bottom w:val="nil"/>
              <w:right w:val="nil"/>
            </w:tcBorders>
            <w:shd w:val="clear" w:color="auto" w:fill="FFFFFF"/>
            <w:vAlign w:val="center"/>
          </w:tcPr>
          <w:p w14:paraId="51F6CEF7">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D927E4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54B6B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5A0A30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部门：桃源县住房和城乡建设局</w:t>
            </w:r>
          </w:p>
        </w:tc>
        <w:tc>
          <w:tcPr>
            <w:tcW w:w="627" w:type="dxa"/>
            <w:tcBorders>
              <w:top w:val="nil"/>
              <w:left w:val="nil"/>
              <w:bottom w:val="nil"/>
              <w:right w:val="nil"/>
            </w:tcBorders>
            <w:shd w:val="clear" w:color="auto" w:fill="FFFFFF"/>
            <w:vAlign w:val="center"/>
          </w:tcPr>
          <w:p w14:paraId="6512D8AC">
            <w:pPr>
              <w:jc w:val="center"/>
              <w:rPr>
                <w:rFonts w:hint="eastAsia" w:ascii="宋体" w:hAnsi="宋体" w:eastAsia="宋体" w:cs="宋体"/>
                <w:i w:val="0"/>
                <w:color w:val="000000"/>
                <w:sz w:val="20"/>
                <w:szCs w:val="20"/>
                <w:u w:val="none"/>
              </w:rPr>
            </w:pPr>
          </w:p>
        </w:tc>
        <w:tc>
          <w:tcPr>
            <w:tcW w:w="2010" w:type="dxa"/>
            <w:tcBorders>
              <w:top w:val="nil"/>
              <w:left w:val="nil"/>
              <w:bottom w:val="nil"/>
              <w:right w:val="nil"/>
            </w:tcBorders>
            <w:shd w:val="clear" w:color="auto" w:fill="FFFFFF"/>
            <w:vAlign w:val="center"/>
          </w:tcPr>
          <w:p w14:paraId="38B314DE">
            <w:pPr>
              <w:jc w:val="center"/>
              <w:rPr>
                <w:rFonts w:hint="eastAsia" w:ascii="宋体" w:hAnsi="宋体" w:eastAsia="宋体" w:cs="宋体"/>
                <w:i w:val="0"/>
                <w:color w:val="000000"/>
                <w:sz w:val="20"/>
                <w:szCs w:val="20"/>
                <w:u w:val="none"/>
              </w:rPr>
            </w:pPr>
          </w:p>
        </w:tc>
        <w:tc>
          <w:tcPr>
            <w:tcW w:w="2875" w:type="dxa"/>
            <w:tcBorders>
              <w:top w:val="nil"/>
              <w:left w:val="nil"/>
              <w:bottom w:val="nil"/>
              <w:right w:val="nil"/>
            </w:tcBorders>
            <w:shd w:val="clear" w:color="auto" w:fill="FFFFFF"/>
            <w:vAlign w:val="center"/>
          </w:tcPr>
          <w:p w14:paraId="03593DDA">
            <w:pPr>
              <w:rPr>
                <w:rFonts w:hint="eastAsia" w:ascii="宋体" w:hAnsi="宋体" w:eastAsia="宋体" w:cs="宋体"/>
                <w:i w:val="0"/>
                <w:color w:val="000000"/>
                <w:sz w:val="20"/>
                <w:szCs w:val="20"/>
                <w:u w:val="none"/>
              </w:rPr>
            </w:pPr>
          </w:p>
        </w:tc>
        <w:tc>
          <w:tcPr>
            <w:tcW w:w="2875" w:type="dxa"/>
            <w:tcBorders>
              <w:top w:val="nil"/>
              <w:left w:val="nil"/>
              <w:bottom w:val="nil"/>
              <w:right w:val="nil"/>
            </w:tcBorders>
            <w:shd w:val="clear" w:color="auto" w:fill="FFFFFF"/>
            <w:vAlign w:val="center"/>
          </w:tcPr>
          <w:p w14:paraId="2392114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450331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12B8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440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0"/>
                <w:lang w:val="en-US" w:eastAsia="zh-CN" w:bidi="ar"/>
              </w:rPr>
              <w:t>目</w:t>
            </w:r>
          </w:p>
        </w:tc>
        <w:tc>
          <w:tcPr>
            <w:tcW w:w="94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DF3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4EBA6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6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694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D7F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215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5C2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3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1205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777F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6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AB233">
            <w:pPr>
              <w:jc w:val="center"/>
              <w:rPr>
                <w:rFonts w:hint="eastAsia" w:ascii="宋体" w:hAnsi="宋体" w:eastAsia="宋体" w:cs="宋体"/>
                <w:i w:val="0"/>
                <w:color w:val="000000"/>
                <w:sz w:val="24"/>
                <w:szCs w:val="24"/>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05D39">
            <w:pPr>
              <w:jc w:val="center"/>
              <w:rPr>
                <w:rFonts w:hint="eastAsia" w:ascii="宋体" w:hAnsi="宋体" w:eastAsia="宋体" w:cs="宋体"/>
                <w:i w:val="0"/>
                <w:color w:val="000000"/>
                <w:sz w:val="24"/>
                <w:szCs w:val="24"/>
                <w:u w:val="none"/>
              </w:rPr>
            </w:pPr>
          </w:p>
        </w:tc>
        <w:tc>
          <w:tcPr>
            <w:tcW w:w="2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66072">
            <w:pPr>
              <w:jc w:val="center"/>
              <w:rPr>
                <w:rFonts w:hint="eastAsia" w:ascii="宋体" w:hAnsi="宋体" w:eastAsia="宋体" w:cs="宋体"/>
                <w:i w:val="0"/>
                <w:color w:val="000000"/>
                <w:sz w:val="24"/>
                <w:szCs w:val="24"/>
                <w:u w:val="none"/>
              </w:rPr>
            </w:pPr>
          </w:p>
        </w:tc>
        <w:tc>
          <w:tcPr>
            <w:tcW w:w="2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C771E">
            <w:pPr>
              <w:jc w:val="center"/>
              <w:rPr>
                <w:rFonts w:hint="eastAsia" w:ascii="宋体" w:hAnsi="宋体" w:eastAsia="宋体" w:cs="宋体"/>
                <w:i w:val="0"/>
                <w:color w:val="000000"/>
                <w:sz w:val="24"/>
                <w:szCs w:val="24"/>
                <w:u w:val="none"/>
              </w:rPr>
            </w:pPr>
          </w:p>
        </w:tc>
        <w:tc>
          <w:tcPr>
            <w:tcW w:w="3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7CE4C">
            <w:pPr>
              <w:jc w:val="center"/>
              <w:rPr>
                <w:rFonts w:hint="eastAsia" w:ascii="宋体" w:hAnsi="宋体" w:eastAsia="宋体" w:cs="宋体"/>
                <w:i w:val="0"/>
                <w:color w:val="000000"/>
                <w:sz w:val="24"/>
                <w:szCs w:val="24"/>
                <w:u w:val="none"/>
              </w:rPr>
            </w:pPr>
          </w:p>
        </w:tc>
      </w:tr>
      <w:tr w14:paraId="292CA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6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59841">
            <w:pPr>
              <w:jc w:val="center"/>
              <w:rPr>
                <w:rFonts w:hint="eastAsia" w:ascii="宋体" w:hAnsi="宋体" w:eastAsia="宋体" w:cs="宋体"/>
                <w:i w:val="0"/>
                <w:color w:val="000000"/>
                <w:sz w:val="24"/>
                <w:szCs w:val="24"/>
                <w:u w:val="none"/>
              </w:rPr>
            </w:pPr>
          </w:p>
        </w:tc>
        <w:tc>
          <w:tcPr>
            <w:tcW w:w="2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BE70B">
            <w:pPr>
              <w:jc w:val="center"/>
              <w:rPr>
                <w:rFonts w:hint="eastAsia" w:ascii="宋体" w:hAnsi="宋体" w:eastAsia="宋体" w:cs="宋体"/>
                <w:i w:val="0"/>
                <w:color w:val="000000"/>
                <w:sz w:val="24"/>
                <w:szCs w:val="24"/>
                <w:u w:val="none"/>
              </w:rPr>
            </w:pPr>
          </w:p>
        </w:tc>
        <w:tc>
          <w:tcPr>
            <w:tcW w:w="2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8B5F8">
            <w:pPr>
              <w:jc w:val="center"/>
              <w:rPr>
                <w:rFonts w:hint="eastAsia" w:ascii="宋体" w:hAnsi="宋体" w:eastAsia="宋体" w:cs="宋体"/>
                <w:i w:val="0"/>
                <w:color w:val="000000"/>
                <w:sz w:val="24"/>
                <w:szCs w:val="24"/>
                <w:u w:val="none"/>
              </w:rPr>
            </w:pPr>
          </w:p>
        </w:tc>
        <w:tc>
          <w:tcPr>
            <w:tcW w:w="2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3A07B">
            <w:pPr>
              <w:jc w:val="center"/>
              <w:rPr>
                <w:rFonts w:hint="eastAsia" w:ascii="宋体" w:hAnsi="宋体" w:eastAsia="宋体" w:cs="宋体"/>
                <w:i w:val="0"/>
                <w:color w:val="000000"/>
                <w:sz w:val="24"/>
                <w:szCs w:val="24"/>
                <w:u w:val="none"/>
              </w:rPr>
            </w:pPr>
          </w:p>
        </w:tc>
        <w:tc>
          <w:tcPr>
            <w:tcW w:w="3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BF59C">
            <w:pPr>
              <w:jc w:val="center"/>
              <w:rPr>
                <w:rFonts w:hint="eastAsia" w:ascii="宋体" w:hAnsi="宋体" w:eastAsia="宋体" w:cs="宋体"/>
                <w:i w:val="0"/>
                <w:color w:val="000000"/>
                <w:sz w:val="24"/>
                <w:szCs w:val="24"/>
                <w:u w:val="none"/>
              </w:rPr>
            </w:pPr>
          </w:p>
        </w:tc>
      </w:tr>
      <w:tr w14:paraId="153F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CCB8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F6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CE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E7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F882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56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927E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E3B1">
            <w:pPr>
              <w:jc w:val="center"/>
              <w:rPr>
                <w:rFonts w:hint="eastAsia" w:ascii="宋体" w:hAnsi="宋体"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F465">
            <w:pPr>
              <w:jc w:val="center"/>
              <w:rPr>
                <w:rFonts w:hint="eastAsia" w:ascii="宋体" w:hAnsi="宋体" w:eastAsia="宋体" w:cs="宋体"/>
                <w:i w:val="0"/>
                <w:color w:val="000000"/>
                <w:sz w:val="24"/>
                <w:szCs w:val="24"/>
                <w:u w:val="none"/>
              </w:rPr>
            </w:pP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C0E9">
            <w:pPr>
              <w:jc w:val="center"/>
              <w:rPr>
                <w:rFonts w:hint="eastAsia" w:ascii="宋体" w:hAnsi="宋体" w:eastAsia="宋体" w:cs="宋体"/>
                <w:i w:val="0"/>
                <w:color w:val="000000"/>
                <w:sz w:val="24"/>
                <w:szCs w:val="24"/>
                <w:u w:val="none"/>
              </w:rPr>
            </w:pPr>
          </w:p>
        </w:tc>
      </w:tr>
      <w:tr w14:paraId="000A5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1132B">
            <w:pPr>
              <w:jc w:val="center"/>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B0FA">
            <w:pPr>
              <w:rPr>
                <w:rFonts w:hint="eastAsia" w:ascii="宋体" w:hAnsi="宋体" w:eastAsia="宋体" w:cs="宋体"/>
                <w:i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E65A">
            <w:pPr>
              <w:rPr>
                <w:rFonts w:hint="eastAsia" w:ascii="宋体" w:hAnsi="宋体"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53C2">
            <w:pPr>
              <w:rPr>
                <w:rFonts w:hint="eastAsia" w:ascii="宋体" w:hAnsi="宋体" w:eastAsia="宋体" w:cs="宋体"/>
                <w:i w:val="0"/>
                <w:color w:val="000000"/>
                <w:sz w:val="24"/>
                <w:szCs w:val="24"/>
                <w:u w:val="none"/>
              </w:rPr>
            </w:pP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CF21">
            <w:pPr>
              <w:rPr>
                <w:rFonts w:hint="eastAsia" w:ascii="宋体" w:hAnsi="宋体" w:eastAsia="宋体" w:cs="宋体"/>
                <w:i w:val="0"/>
                <w:color w:val="000000"/>
                <w:sz w:val="24"/>
                <w:szCs w:val="24"/>
                <w:u w:val="none"/>
              </w:rPr>
            </w:pPr>
          </w:p>
        </w:tc>
      </w:tr>
      <w:tr w14:paraId="5B40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EB808">
            <w:pPr>
              <w:jc w:val="center"/>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AE79">
            <w:pPr>
              <w:rPr>
                <w:rFonts w:hint="eastAsia" w:ascii="宋体" w:hAnsi="宋体"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073E">
            <w:pPr>
              <w:rPr>
                <w:rFonts w:hint="eastAsia" w:ascii="宋体" w:hAnsi="宋体"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7530">
            <w:pPr>
              <w:rPr>
                <w:rFonts w:hint="eastAsia" w:ascii="宋体" w:hAnsi="宋体" w:eastAsia="宋体" w:cs="宋体"/>
                <w:i w:val="0"/>
                <w:color w:val="000000"/>
                <w:sz w:val="24"/>
                <w:szCs w:val="24"/>
                <w:u w:val="none"/>
              </w:rPr>
            </w:pP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8CB8">
            <w:pPr>
              <w:rPr>
                <w:rFonts w:hint="eastAsia" w:ascii="宋体" w:hAnsi="宋体" w:eastAsia="宋体" w:cs="宋体"/>
                <w:i w:val="0"/>
                <w:color w:val="000000"/>
                <w:sz w:val="24"/>
                <w:szCs w:val="24"/>
                <w:u w:val="none"/>
              </w:rPr>
            </w:pPr>
          </w:p>
        </w:tc>
      </w:tr>
      <w:tr w14:paraId="00F9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D788C">
            <w:pPr>
              <w:jc w:val="center"/>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F212">
            <w:pPr>
              <w:rPr>
                <w:rFonts w:hint="eastAsia" w:ascii="宋体" w:hAnsi="宋体" w:eastAsia="宋体" w:cs="宋体"/>
                <w:i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D468">
            <w:pPr>
              <w:rPr>
                <w:rFonts w:hint="eastAsia" w:ascii="宋体" w:hAnsi="宋体"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F935">
            <w:pPr>
              <w:rPr>
                <w:rFonts w:hint="eastAsia" w:ascii="宋体" w:hAnsi="宋体" w:eastAsia="宋体" w:cs="宋体"/>
                <w:i w:val="0"/>
                <w:color w:val="000000"/>
                <w:sz w:val="24"/>
                <w:szCs w:val="24"/>
                <w:u w:val="none"/>
              </w:rPr>
            </w:pP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D1B4">
            <w:pPr>
              <w:rPr>
                <w:rFonts w:hint="eastAsia" w:ascii="宋体" w:hAnsi="宋体" w:eastAsia="宋体" w:cs="宋体"/>
                <w:i w:val="0"/>
                <w:color w:val="000000"/>
                <w:sz w:val="24"/>
                <w:szCs w:val="24"/>
                <w:u w:val="none"/>
              </w:rPr>
            </w:pPr>
          </w:p>
        </w:tc>
      </w:tr>
      <w:tr w14:paraId="4239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62B4D">
            <w:pPr>
              <w:jc w:val="center"/>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DA8D">
            <w:pPr>
              <w:rPr>
                <w:rFonts w:hint="eastAsia" w:ascii="宋体" w:hAnsi="宋体"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04B5">
            <w:pPr>
              <w:rPr>
                <w:rFonts w:hint="eastAsia" w:ascii="宋体" w:hAnsi="宋体"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580D">
            <w:pPr>
              <w:rPr>
                <w:rFonts w:hint="eastAsia" w:ascii="宋体" w:hAnsi="宋体" w:eastAsia="宋体" w:cs="宋体"/>
                <w:i w:val="0"/>
                <w:color w:val="000000"/>
                <w:sz w:val="24"/>
                <w:szCs w:val="24"/>
                <w:u w:val="none"/>
              </w:rPr>
            </w:pP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A3B0">
            <w:pPr>
              <w:rPr>
                <w:rFonts w:hint="eastAsia" w:ascii="宋体" w:hAnsi="宋体" w:eastAsia="宋体" w:cs="宋体"/>
                <w:i w:val="0"/>
                <w:color w:val="000000"/>
                <w:sz w:val="24"/>
                <w:szCs w:val="24"/>
                <w:u w:val="none"/>
              </w:rPr>
            </w:pPr>
          </w:p>
        </w:tc>
      </w:tr>
      <w:tr w14:paraId="18ECD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6E02E">
            <w:pPr>
              <w:jc w:val="center"/>
              <w:rPr>
                <w:rFonts w:hint="eastAsia" w:ascii="宋体" w:hAnsi="宋体" w:eastAsia="宋体" w:cs="宋体"/>
                <w:i w:val="0"/>
                <w:color w:val="000000"/>
                <w:sz w:val="24"/>
                <w:szCs w:val="24"/>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59E8">
            <w:pPr>
              <w:rPr>
                <w:rFonts w:hint="eastAsia" w:ascii="宋体" w:hAnsi="宋体"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37A8">
            <w:pPr>
              <w:rPr>
                <w:rFonts w:hint="eastAsia" w:ascii="宋体" w:hAnsi="宋体" w:eastAsia="宋体" w:cs="宋体"/>
                <w:i w:val="0"/>
                <w:color w:val="000000"/>
                <w:sz w:val="24"/>
                <w:szCs w:val="24"/>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A546">
            <w:pPr>
              <w:rPr>
                <w:rFonts w:hint="eastAsia" w:ascii="宋体" w:hAnsi="宋体" w:eastAsia="宋体" w:cs="宋体"/>
                <w:i w:val="0"/>
                <w:color w:val="000000"/>
                <w:sz w:val="24"/>
                <w:szCs w:val="24"/>
                <w:u w:val="none"/>
              </w:rPr>
            </w:pPr>
          </w:p>
        </w:tc>
        <w:tc>
          <w:tcPr>
            <w:tcW w:w="3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556F">
            <w:pPr>
              <w:rPr>
                <w:rFonts w:hint="eastAsia" w:ascii="宋体" w:hAnsi="宋体" w:eastAsia="宋体" w:cs="宋体"/>
                <w:i w:val="0"/>
                <w:color w:val="000000"/>
                <w:sz w:val="24"/>
                <w:szCs w:val="24"/>
                <w:u w:val="none"/>
              </w:rPr>
            </w:pPr>
          </w:p>
        </w:tc>
      </w:tr>
      <w:tr w14:paraId="6282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54F2FC4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56A49A1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40B21B0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04DD4F32">
      <w:pPr>
        <w:widowControl/>
        <w:jc w:val="center"/>
        <w:rPr>
          <w:rFonts w:hint="eastAsia" w:ascii="Times New Roman" w:hAnsi="Times New Roman" w:eastAsia="方正小标宋_GBK" w:cs="Times New Roman"/>
          <w:color w:val="000000"/>
          <w:kern w:val="0"/>
          <w:sz w:val="36"/>
          <w:szCs w:val="36"/>
        </w:rPr>
      </w:pPr>
    </w:p>
    <w:tbl>
      <w:tblPr>
        <w:tblStyle w:val="11"/>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1161"/>
        <w:gridCol w:w="1047"/>
        <w:gridCol w:w="1047"/>
        <w:gridCol w:w="1047"/>
        <w:gridCol w:w="1132"/>
        <w:gridCol w:w="1132"/>
        <w:gridCol w:w="1161"/>
        <w:gridCol w:w="1047"/>
        <w:gridCol w:w="1047"/>
        <w:gridCol w:w="1047"/>
        <w:gridCol w:w="1256"/>
      </w:tblGrid>
      <w:tr w14:paraId="65C3A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1278FDA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7E7741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4D793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0EC85BD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32BF97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36D68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009C2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ECA119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9F515E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A4A67F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F14228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D66426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2B5ECC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0F2E6E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699FC6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42C5C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1D78534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部门：桃源县住房和城乡建设局</w:t>
            </w:r>
          </w:p>
        </w:tc>
        <w:tc>
          <w:tcPr>
            <w:tcW w:w="1261" w:type="dxa"/>
            <w:tcBorders>
              <w:top w:val="nil"/>
              <w:left w:val="nil"/>
              <w:bottom w:val="nil"/>
              <w:right w:val="nil"/>
            </w:tcBorders>
            <w:shd w:val="clear" w:color="auto" w:fill="FFFFFF"/>
            <w:vAlign w:val="center"/>
          </w:tcPr>
          <w:p w14:paraId="5C62A98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7FCC94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406DB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68B3E8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F336D2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9B576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308ED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B5535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FE992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6C390F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290F5B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5BB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C173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8528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3668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56B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F79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0685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E1FE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0E6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22A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D25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8E9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3EE87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9CFE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1A2FD">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F5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1E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37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F212B">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6C2F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A7510">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31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6A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2F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C83AF">
            <w:pPr>
              <w:jc w:val="center"/>
              <w:rPr>
                <w:rFonts w:hint="eastAsia" w:ascii="宋体" w:hAnsi="宋体" w:eastAsia="宋体" w:cs="宋体"/>
                <w:i w:val="0"/>
                <w:color w:val="000000"/>
                <w:sz w:val="22"/>
                <w:szCs w:val="22"/>
                <w:u w:val="none"/>
              </w:rPr>
            </w:pPr>
          </w:p>
        </w:tc>
      </w:tr>
      <w:tr w14:paraId="51DAE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D7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CE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BC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14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89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2BF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70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B4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2C8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A54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3C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D6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62D32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C736">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24.38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3799">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D70F">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C48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4E1C">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081B">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24.38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FEC6">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24.38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BD71">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3B6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BCED">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04DA">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9D2B">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24.38</w:t>
            </w:r>
          </w:p>
        </w:tc>
      </w:tr>
      <w:tr w14:paraId="4B9EC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73FF34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2CA9982">
      <w:pPr>
        <w:autoSpaceDE w:val="0"/>
        <w:autoSpaceDN w:val="0"/>
        <w:adjustRightInd w:val="0"/>
        <w:ind w:left="315" w:leftChars="150"/>
        <w:jc w:val="left"/>
        <w:rPr>
          <w:rFonts w:ascii="宋体" w:eastAsia="宋体" w:cs="宋体"/>
          <w:kern w:val="0"/>
          <w:sz w:val="24"/>
          <w:szCs w:val="24"/>
        </w:rPr>
      </w:pPr>
    </w:p>
    <w:p w14:paraId="51FE6B33">
      <w:pPr>
        <w:autoSpaceDE w:val="0"/>
        <w:autoSpaceDN w:val="0"/>
        <w:adjustRightInd w:val="0"/>
        <w:ind w:left="315" w:leftChars="150"/>
        <w:jc w:val="left"/>
        <w:rPr>
          <w:rFonts w:ascii="宋体" w:eastAsia="宋体" w:cs="宋体"/>
          <w:kern w:val="0"/>
          <w:sz w:val="24"/>
          <w:szCs w:val="24"/>
        </w:rPr>
      </w:pPr>
    </w:p>
    <w:p w14:paraId="4CAF3070">
      <w:pPr>
        <w:autoSpaceDE w:val="0"/>
        <w:autoSpaceDN w:val="0"/>
        <w:adjustRightInd w:val="0"/>
        <w:ind w:left="315" w:leftChars="150"/>
        <w:jc w:val="left"/>
        <w:rPr>
          <w:rFonts w:ascii="宋体" w:eastAsia="宋体" w:cs="宋体"/>
          <w:kern w:val="0"/>
          <w:sz w:val="24"/>
          <w:szCs w:val="24"/>
        </w:rPr>
      </w:pPr>
    </w:p>
    <w:p w14:paraId="67A6314D">
      <w:pPr>
        <w:autoSpaceDE w:val="0"/>
        <w:autoSpaceDN w:val="0"/>
        <w:adjustRightInd w:val="0"/>
        <w:ind w:left="315" w:leftChars="150"/>
        <w:jc w:val="left"/>
        <w:rPr>
          <w:rFonts w:ascii="宋体" w:eastAsia="宋体" w:cs="宋体"/>
          <w:kern w:val="0"/>
          <w:sz w:val="24"/>
          <w:szCs w:val="24"/>
        </w:rPr>
      </w:pPr>
    </w:p>
    <w:p w14:paraId="5278F14F">
      <w:pPr>
        <w:autoSpaceDE w:val="0"/>
        <w:autoSpaceDN w:val="0"/>
        <w:adjustRightInd w:val="0"/>
        <w:ind w:left="315" w:leftChars="150"/>
        <w:jc w:val="left"/>
        <w:rPr>
          <w:rFonts w:ascii="宋体" w:eastAsia="宋体" w:cs="宋体"/>
          <w:kern w:val="0"/>
          <w:sz w:val="24"/>
          <w:szCs w:val="24"/>
        </w:rPr>
      </w:pPr>
    </w:p>
    <w:p w14:paraId="3DF0699C">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2ADC8762">
      <w:pPr>
        <w:pStyle w:val="15"/>
        <w:rPr>
          <w:sz w:val="72"/>
          <w:szCs w:val="72"/>
        </w:rPr>
      </w:pPr>
    </w:p>
    <w:p w14:paraId="48ED7442">
      <w:pPr>
        <w:pStyle w:val="15"/>
        <w:rPr>
          <w:sz w:val="72"/>
          <w:szCs w:val="72"/>
        </w:rPr>
      </w:pPr>
    </w:p>
    <w:p w14:paraId="51A7674D">
      <w:pPr>
        <w:pStyle w:val="15"/>
        <w:rPr>
          <w:sz w:val="72"/>
          <w:szCs w:val="72"/>
        </w:rPr>
      </w:pPr>
    </w:p>
    <w:p w14:paraId="6DB5F24C">
      <w:pPr>
        <w:pStyle w:val="15"/>
        <w:rPr>
          <w:sz w:val="72"/>
          <w:szCs w:val="72"/>
        </w:rPr>
      </w:pPr>
    </w:p>
    <w:p w14:paraId="3BA2A001">
      <w:pPr>
        <w:pStyle w:val="15"/>
        <w:jc w:val="center"/>
        <w:rPr>
          <w:sz w:val="72"/>
          <w:szCs w:val="72"/>
        </w:rPr>
      </w:pPr>
    </w:p>
    <w:p w14:paraId="6D2BCC30">
      <w:pPr>
        <w:pStyle w:val="15"/>
        <w:jc w:val="center"/>
        <w:rPr>
          <w:rFonts w:hint="eastAsia" w:ascii="方正小标宋_GBK" w:hAnsi="方正小标宋_GBK" w:eastAsia="方正小标宋_GBK" w:cs="方正小标宋_GBK"/>
          <w:sz w:val="72"/>
          <w:szCs w:val="72"/>
        </w:rPr>
      </w:pPr>
    </w:p>
    <w:p w14:paraId="0B92DDB5">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3B3B122B">
      <w:pPr>
        <w:pStyle w:val="15"/>
        <w:jc w:val="center"/>
        <w:rPr>
          <w:rFonts w:hint="eastAsia" w:ascii="方正小标宋_GBK" w:hAnsi="方正小标宋_GBK" w:eastAsia="方正小标宋_GBK" w:cs="方正小标宋_GBK"/>
          <w:sz w:val="70"/>
          <w:szCs w:val="70"/>
        </w:rPr>
      </w:pPr>
    </w:p>
    <w:p w14:paraId="26A76D4A">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70DC09AB">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8C921D5">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E098101">
      <w:pPr>
        <w:pStyle w:val="15"/>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shd w:val="clear"/>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年度收、支总计32655.88万元。与上年相比，增加</w:t>
      </w:r>
      <w:r>
        <w:rPr>
          <w:rFonts w:hint="eastAsia" w:ascii="Times New Roman" w:hAnsi="Times New Roman" w:eastAsia="仿宋_GB2312"/>
          <w:sz w:val="32"/>
          <w:szCs w:val="32"/>
          <w:lang w:val="en-US" w:eastAsia="zh-CN"/>
        </w:rPr>
        <w:t>26155.99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403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2023年新增</w:t>
      </w:r>
      <w:r>
        <w:rPr>
          <w:rFonts w:hint="eastAsia" w:ascii="Times New Roman" w:hAnsi="Times New Roman" w:eastAsia="仿宋_GB2312"/>
          <w:sz w:val="32"/>
          <w:szCs w:val="32"/>
          <w:shd w:val="clear"/>
          <w:lang w:val="en-US" w:eastAsia="zh-CN"/>
        </w:rPr>
        <w:t>化债资金28300万元。</w:t>
      </w:r>
    </w:p>
    <w:p w14:paraId="0E707A2B">
      <w:pPr>
        <w:pStyle w:val="15"/>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9DD8CD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bookmarkStart w:id="23" w:name="OLE_LINK45"/>
      <w:bookmarkStart w:id="24" w:name="OLE_LINK46"/>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年度收入合计32655.88万元，其中：财政拨款收入31001.68万元，占</w:t>
      </w:r>
      <w:r>
        <w:rPr>
          <w:rFonts w:hint="eastAsia" w:ascii="Times New Roman" w:hAnsi="Times New Roman" w:eastAsia="仿宋_GB2312"/>
          <w:sz w:val="32"/>
          <w:szCs w:val="32"/>
          <w:lang w:val="en-US" w:eastAsia="zh-CN"/>
        </w:rPr>
        <w:t>95</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%；其他收入1654.21万元，占</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p>
    <w:bookmarkEnd w:id="23"/>
    <w:p w14:paraId="009ACCF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938A9C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年度支出合计32655.88万元，其中：基本支出1185.22万元，占</w:t>
      </w:r>
      <w:r>
        <w:rPr>
          <w:rFonts w:hint="eastAsia" w:ascii="Times New Roman" w:hAnsi="Times New Roman" w:eastAsia="仿宋_GB2312"/>
          <w:sz w:val="32"/>
          <w:szCs w:val="32"/>
          <w:lang w:val="en-US" w:eastAsia="zh-CN"/>
        </w:rPr>
        <w:t>3.63</w:t>
      </w:r>
      <w:r>
        <w:rPr>
          <w:rFonts w:hint="eastAsia" w:ascii="Times New Roman" w:hAnsi="Times New Roman" w:eastAsia="仿宋_GB2312"/>
          <w:sz w:val="32"/>
          <w:szCs w:val="32"/>
        </w:rPr>
        <w:t>%；项目支出31470.66万元，占</w:t>
      </w:r>
      <w:r>
        <w:rPr>
          <w:rFonts w:hint="eastAsia" w:ascii="Times New Roman" w:hAnsi="Times New Roman" w:eastAsia="仿宋_GB2312"/>
          <w:sz w:val="32"/>
          <w:szCs w:val="32"/>
          <w:lang w:val="en-US" w:eastAsia="zh-CN"/>
        </w:rPr>
        <w:t>96.37</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bookmarkEnd w:id="24"/>
    <w:p w14:paraId="0268ABC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66D6D830">
      <w:pPr>
        <w:pStyle w:val="15"/>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shd w:val="clear"/>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年度财政拨款收、支总计31001.68万元，与上年相比，增加</w:t>
      </w:r>
      <w:r>
        <w:rPr>
          <w:rFonts w:hint="eastAsia" w:ascii="Times New Roman" w:hAnsi="Times New Roman" w:eastAsia="仿宋_GB2312"/>
          <w:sz w:val="32"/>
          <w:szCs w:val="32"/>
          <w:lang w:val="en-US" w:eastAsia="zh-CN"/>
        </w:rPr>
        <w:t>24501.79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376.96</w:t>
      </w:r>
      <w:r>
        <w:rPr>
          <w:rFonts w:hint="eastAsia" w:ascii="Times New Roman" w:hAnsi="Times New Roman" w:eastAsia="仿宋_GB2312"/>
          <w:sz w:val="32"/>
          <w:szCs w:val="32"/>
        </w:rPr>
        <w:t>%，主要是因为</w:t>
      </w:r>
      <w:bookmarkStart w:id="25" w:name="OLE_LINK5"/>
      <w:r>
        <w:rPr>
          <w:rFonts w:hint="eastAsia" w:ascii="Times New Roman" w:hAnsi="Times New Roman" w:eastAsia="仿宋_GB2312"/>
          <w:sz w:val="32"/>
          <w:szCs w:val="32"/>
          <w:lang w:val="en-US" w:eastAsia="zh-CN"/>
        </w:rPr>
        <w:t>2023年</w:t>
      </w:r>
      <w:r>
        <w:rPr>
          <w:rFonts w:hint="eastAsia" w:ascii="Times New Roman" w:hAnsi="Times New Roman" w:eastAsia="仿宋_GB2312"/>
          <w:sz w:val="32"/>
          <w:szCs w:val="32"/>
          <w:shd w:val="clear"/>
          <w:lang w:val="en-US" w:eastAsia="zh-CN"/>
        </w:rPr>
        <w:t>比上年新增化债资金28300万元。</w:t>
      </w:r>
    </w:p>
    <w:bookmarkEnd w:id="25"/>
    <w:p w14:paraId="2D118E3B">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2D0EC5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12EF4494">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shd w:val="clear"/>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bookmarkStart w:id="26" w:name="OLE_LINK6"/>
      <w:r>
        <w:rPr>
          <w:rFonts w:hint="eastAsia" w:ascii="Times New Roman" w:hAnsi="Times New Roman" w:eastAsia="仿宋_GB2312"/>
          <w:sz w:val="32"/>
          <w:szCs w:val="32"/>
        </w:rPr>
        <w:t>11694.55</w:t>
      </w:r>
      <w:bookmarkEnd w:id="26"/>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35.82</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6891.78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143.5</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2023年一般公共预算财政拨款支出比</w:t>
      </w:r>
      <w:r>
        <w:rPr>
          <w:rFonts w:hint="eastAsia" w:ascii="Times New Roman" w:hAnsi="Times New Roman" w:eastAsia="仿宋_GB2312"/>
          <w:sz w:val="32"/>
          <w:szCs w:val="32"/>
          <w:shd w:val="clear"/>
          <w:lang w:val="en-US" w:eastAsia="zh-CN"/>
        </w:rPr>
        <w:t>上年新增化债资金。</w:t>
      </w:r>
    </w:p>
    <w:p w14:paraId="01F2554B">
      <w:pPr>
        <w:pStyle w:val="15"/>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9F04E11">
      <w:pPr>
        <w:pStyle w:val="15"/>
        <w:spacing w:line="600" w:lineRule="exact"/>
        <w:ind w:firstLine="640" w:firstLineChars="200"/>
        <w:rPr>
          <w:rFonts w:ascii="Times New Roman" w:hAnsi="Times New Roman" w:eastAsia="仿宋_GB2312"/>
          <w:sz w:val="32"/>
          <w:szCs w:val="32"/>
          <w:highlight w:val="none"/>
          <w:shd w:val="clear"/>
        </w:rPr>
      </w:pPr>
      <w:r>
        <w:rPr>
          <w:rFonts w:hint="eastAsia" w:ascii="Times New Roman" w:hAnsi="Times New Roman" w:eastAsia="仿宋_GB2312"/>
          <w:sz w:val="32"/>
          <w:szCs w:val="32"/>
        </w:rPr>
        <w:t>202</w:t>
      </w:r>
      <w:r>
        <w:rPr>
          <w:rFonts w:hint="eastAsia" w:ascii="Times New Roman" w:hAnsi="Times New Roman" w:eastAsia="仿宋_GB2312"/>
          <w:sz w:val="32"/>
          <w:szCs w:val="32"/>
          <w:shd w:val="clear"/>
          <w:lang w:val="en-US" w:eastAsia="zh-CN"/>
        </w:rPr>
        <w:t>3</w:t>
      </w:r>
      <w:r>
        <w:rPr>
          <w:rFonts w:hint="eastAsia" w:ascii="Times New Roman" w:hAnsi="Times New Roman" w:eastAsia="仿宋_GB2312"/>
          <w:sz w:val="32"/>
          <w:szCs w:val="32"/>
          <w:shd w:val="clear"/>
        </w:rPr>
        <w:t>年度财政拨款支出</w:t>
      </w:r>
      <w:bookmarkStart w:id="27" w:name="OLE_LINK7"/>
      <w:r>
        <w:rPr>
          <w:rFonts w:hint="eastAsia" w:ascii="Times New Roman" w:hAnsi="Times New Roman" w:eastAsia="仿宋_GB2312"/>
          <w:sz w:val="32"/>
          <w:szCs w:val="32"/>
          <w:shd w:val="clear"/>
        </w:rPr>
        <w:t>11694.55</w:t>
      </w:r>
      <w:bookmarkEnd w:id="27"/>
      <w:r>
        <w:rPr>
          <w:rFonts w:hint="eastAsia" w:ascii="Times New Roman" w:hAnsi="Times New Roman" w:eastAsia="仿宋_GB2312"/>
          <w:sz w:val="32"/>
          <w:szCs w:val="32"/>
          <w:shd w:val="clear"/>
        </w:rPr>
        <w:t>万元，主要用于以下方面：一般公共服务（类）支出4.5万元，</w:t>
      </w:r>
      <w:r>
        <w:rPr>
          <w:rFonts w:hint="eastAsia" w:ascii="Times New Roman" w:hAnsi="Times New Roman" w:eastAsia="仿宋_GB2312"/>
          <w:sz w:val="32"/>
          <w:szCs w:val="32"/>
          <w:highlight w:val="none"/>
          <w:shd w:val="clear"/>
        </w:rPr>
        <w:t>占</w:t>
      </w:r>
      <w:r>
        <w:rPr>
          <w:rFonts w:hint="eastAsia" w:ascii="Times New Roman" w:hAnsi="Times New Roman" w:eastAsia="仿宋_GB2312"/>
          <w:sz w:val="32"/>
          <w:szCs w:val="32"/>
          <w:highlight w:val="none"/>
          <w:shd w:val="clear"/>
          <w:lang w:val="en-US" w:eastAsia="zh-CN"/>
        </w:rPr>
        <w:t>0.04</w:t>
      </w:r>
      <w:r>
        <w:rPr>
          <w:rFonts w:hint="eastAsia" w:ascii="Times New Roman" w:hAnsi="Times New Roman" w:eastAsia="仿宋_GB2312"/>
          <w:sz w:val="32"/>
          <w:szCs w:val="32"/>
          <w:highlight w:val="none"/>
          <w:shd w:val="clear"/>
        </w:rPr>
        <w:t>%；社会保障和就业支出（类）支出102.58万元，占</w:t>
      </w:r>
      <w:r>
        <w:rPr>
          <w:rFonts w:hint="eastAsia" w:ascii="Times New Roman" w:hAnsi="Times New Roman" w:eastAsia="仿宋_GB2312"/>
          <w:sz w:val="32"/>
          <w:szCs w:val="32"/>
          <w:highlight w:val="none"/>
          <w:shd w:val="clear"/>
          <w:lang w:val="en-US" w:eastAsia="zh-CN"/>
        </w:rPr>
        <w:t>0.87</w:t>
      </w:r>
      <w:r>
        <w:rPr>
          <w:rFonts w:hint="eastAsia" w:ascii="Times New Roman" w:hAnsi="Times New Roman" w:eastAsia="仿宋_GB2312"/>
          <w:sz w:val="32"/>
          <w:szCs w:val="32"/>
          <w:highlight w:val="none"/>
          <w:shd w:val="clear"/>
        </w:rPr>
        <w:t>%；卫生健康支出（类）支出36.54万元，占</w:t>
      </w:r>
      <w:r>
        <w:rPr>
          <w:rFonts w:hint="eastAsia" w:ascii="Times New Roman" w:hAnsi="Times New Roman" w:eastAsia="仿宋_GB2312"/>
          <w:sz w:val="32"/>
          <w:szCs w:val="32"/>
          <w:highlight w:val="none"/>
          <w:shd w:val="clear"/>
          <w:lang w:val="en-US" w:eastAsia="zh-CN"/>
        </w:rPr>
        <w:t>0.31</w:t>
      </w:r>
      <w:r>
        <w:rPr>
          <w:rFonts w:hint="eastAsia" w:ascii="Times New Roman" w:hAnsi="Times New Roman" w:eastAsia="仿宋_GB2312"/>
          <w:sz w:val="32"/>
          <w:szCs w:val="32"/>
          <w:highlight w:val="none"/>
          <w:shd w:val="clear"/>
        </w:rPr>
        <w:t>%；节能环保支出（类）支出160万元，占</w:t>
      </w:r>
      <w:r>
        <w:rPr>
          <w:rFonts w:hint="eastAsia" w:ascii="Times New Roman" w:hAnsi="Times New Roman" w:eastAsia="仿宋_GB2312"/>
          <w:sz w:val="32"/>
          <w:szCs w:val="32"/>
          <w:highlight w:val="none"/>
          <w:shd w:val="clear"/>
          <w:lang w:val="en-US" w:eastAsia="zh-CN"/>
        </w:rPr>
        <w:t>1.37</w:t>
      </w:r>
      <w:r>
        <w:rPr>
          <w:rFonts w:hint="eastAsia" w:ascii="Times New Roman" w:hAnsi="Times New Roman" w:eastAsia="仿宋_GB2312"/>
          <w:sz w:val="32"/>
          <w:szCs w:val="32"/>
          <w:highlight w:val="none"/>
          <w:shd w:val="clear"/>
        </w:rPr>
        <w:t>%；城乡社区支出（类）支出10611.5万元，占</w:t>
      </w:r>
      <w:r>
        <w:rPr>
          <w:rFonts w:hint="eastAsia" w:ascii="Times New Roman" w:hAnsi="Times New Roman" w:eastAsia="仿宋_GB2312"/>
          <w:sz w:val="32"/>
          <w:szCs w:val="32"/>
          <w:highlight w:val="none"/>
          <w:shd w:val="clear"/>
          <w:lang w:val="en-US" w:eastAsia="zh-CN"/>
        </w:rPr>
        <w:t>90.74</w:t>
      </w:r>
      <w:r>
        <w:rPr>
          <w:rFonts w:hint="eastAsia" w:ascii="Times New Roman" w:hAnsi="Times New Roman" w:eastAsia="仿宋_GB2312"/>
          <w:sz w:val="32"/>
          <w:szCs w:val="32"/>
          <w:highlight w:val="none"/>
          <w:shd w:val="clear"/>
        </w:rPr>
        <w:t>%；住房保障支出（类）支出779.43万元，占</w:t>
      </w:r>
      <w:r>
        <w:rPr>
          <w:rFonts w:hint="eastAsia" w:ascii="Times New Roman" w:hAnsi="Times New Roman" w:eastAsia="仿宋_GB2312"/>
          <w:sz w:val="32"/>
          <w:szCs w:val="32"/>
          <w:highlight w:val="none"/>
          <w:shd w:val="clear"/>
          <w:lang w:val="en-US" w:eastAsia="zh-CN"/>
        </w:rPr>
        <w:t>6.67</w:t>
      </w:r>
      <w:r>
        <w:rPr>
          <w:rFonts w:hint="eastAsia" w:ascii="Times New Roman" w:hAnsi="Times New Roman" w:eastAsia="仿宋_GB2312"/>
          <w:sz w:val="32"/>
          <w:szCs w:val="32"/>
          <w:highlight w:val="none"/>
          <w:shd w:val="clear"/>
        </w:rPr>
        <w:t>%；</w:t>
      </w:r>
    </w:p>
    <w:p w14:paraId="7B0301A5">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5D706B1F">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年度财政拨款支出年初预算数为36032.70万元，支出决算数为</w:t>
      </w:r>
      <w:r>
        <w:rPr>
          <w:rFonts w:hint="eastAsia" w:ascii="Times New Roman" w:hAnsi="Times New Roman" w:eastAsia="仿宋_GB2312"/>
          <w:sz w:val="32"/>
          <w:szCs w:val="32"/>
          <w:shd w:val="clear"/>
        </w:rPr>
        <w:t>31001.68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86.04</w:t>
      </w:r>
      <w:r>
        <w:rPr>
          <w:rFonts w:hint="eastAsia" w:ascii="Times New Roman" w:hAnsi="Times New Roman" w:eastAsia="仿宋_GB2312"/>
          <w:sz w:val="32"/>
          <w:szCs w:val="32"/>
        </w:rPr>
        <w:t>%，其中：</w:t>
      </w:r>
    </w:p>
    <w:p w14:paraId="28F69759">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1、一般公共服务支出（类）组织事务（款）公务员事务（项）。</w:t>
      </w:r>
    </w:p>
    <w:p w14:paraId="13BD6673">
      <w:pPr>
        <w:pStyle w:val="15"/>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w:t>
      </w:r>
      <w:r>
        <w:rPr>
          <w:rFonts w:hint="eastAsia" w:ascii="Times New Roman" w:hAnsi="Times New Roman" w:eastAsia="仿宋_GB2312"/>
          <w:sz w:val="32"/>
          <w:szCs w:val="32"/>
          <w:shd w:val="clear"/>
        </w:rPr>
        <w:t>预算为</w:t>
      </w:r>
      <w:r>
        <w:rPr>
          <w:rFonts w:hint="eastAsia" w:ascii="Times New Roman" w:hAnsi="Times New Roman" w:eastAsia="仿宋_GB2312"/>
          <w:sz w:val="32"/>
          <w:szCs w:val="32"/>
          <w:shd w:val="clear"/>
          <w:lang w:val="en-US" w:eastAsia="zh-CN"/>
        </w:rPr>
        <w:t>0</w:t>
      </w:r>
      <w:r>
        <w:rPr>
          <w:rFonts w:hint="eastAsia" w:ascii="Times New Roman" w:hAnsi="Times New Roman" w:eastAsia="仿宋_GB2312"/>
          <w:sz w:val="32"/>
          <w:szCs w:val="32"/>
          <w:shd w:val="clear"/>
        </w:rPr>
        <w:t>万元，支出决算为0.6万元，完成年初预算的</w:t>
      </w:r>
      <w:r>
        <w:rPr>
          <w:rFonts w:hint="eastAsia" w:ascii="Times New Roman" w:hAnsi="Times New Roman" w:eastAsia="仿宋_GB2312"/>
          <w:sz w:val="32"/>
          <w:szCs w:val="32"/>
          <w:shd w:val="clear"/>
          <w:lang w:val="en-US" w:eastAsia="zh-CN"/>
        </w:rPr>
        <w:t>0</w:t>
      </w:r>
      <w:r>
        <w:rPr>
          <w:rFonts w:hint="eastAsia" w:ascii="Times New Roman" w:hAnsi="Times New Roman" w:eastAsia="仿宋_GB2312"/>
          <w:sz w:val="32"/>
          <w:szCs w:val="32"/>
          <w:shd w:val="clear"/>
        </w:rPr>
        <w:t>%，决</w:t>
      </w:r>
      <w:r>
        <w:rPr>
          <w:rFonts w:hint="eastAsia" w:ascii="Times New Roman" w:hAnsi="Times New Roman" w:eastAsia="仿宋_GB2312"/>
          <w:sz w:val="32"/>
          <w:szCs w:val="32"/>
        </w:rPr>
        <w:t>算数</w:t>
      </w:r>
      <w:bookmarkStart w:id="28" w:name="OLE_LINK9"/>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w:t>
      </w:r>
      <w:bookmarkEnd w:id="28"/>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此项支出为组织部直接拨款，每年根据标准支出。</w:t>
      </w:r>
    </w:p>
    <w:p w14:paraId="21A15E77">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2、一般公共服务支出（类）组织事务（款）其他组织事务支出（项）。</w:t>
      </w:r>
    </w:p>
    <w:p w14:paraId="6C8B6A1C">
      <w:pPr>
        <w:pStyle w:val="15"/>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万元，支出决算为3.18万元，</w:t>
      </w:r>
      <w:bookmarkStart w:id="29" w:name="OLE_LINK12"/>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bookmarkEnd w:id="29"/>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此项支出为组织部直接拨款，每年根据标准支出。</w:t>
      </w:r>
    </w:p>
    <w:p w14:paraId="22A17376">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3、一般公共服务支出（类）其他共产党事务支出（款）其他共产党事务支出（项）。</w:t>
      </w:r>
    </w:p>
    <w:p w14:paraId="173C040D">
      <w:pPr>
        <w:pStyle w:val="15"/>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万元，支出决算为0.72万元，完成年初预算的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bookmarkStart w:id="30" w:name="OLE_LINK10"/>
      <w:r>
        <w:rPr>
          <w:rFonts w:hint="eastAsia" w:ascii="Times New Roman" w:hAnsi="Times New Roman" w:eastAsia="仿宋_GB2312"/>
          <w:sz w:val="32"/>
          <w:szCs w:val="32"/>
          <w:lang w:eastAsia="zh-CN"/>
        </w:rPr>
        <w:t>此项支出为组织部直接拨款，每年根据标准支出。</w:t>
      </w:r>
    </w:p>
    <w:bookmarkEnd w:id="30"/>
    <w:p w14:paraId="3C393A7D">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4、</w:t>
      </w:r>
      <w:bookmarkStart w:id="31" w:name="OLE_LINK11"/>
      <w:r>
        <w:rPr>
          <w:rFonts w:hint="eastAsia" w:ascii="Times New Roman" w:hAnsi="Times New Roman" w:eastAsia="仿宋_GB2312"/>
          <w:sz w:val="32"/>
          <w:szCs w:val="32"/>
        </w:rPr>
        <w:t>社会保障和就业支出</w:t>
      </w:r>
      <w:bookmarkEnd w:id="31"/>
      <w:r>
        <w:rPr>
          <w:rFonts w:hint="eastAsia" w:ascii="Times New Roman" w:hAnsi="Times New Roman" w:eastAsia="仿宋_GB2312"/>
          <w:sz w:val="32"/>
          <w:szCs w:val="32"/>
        </w:rPr>
        <w:t xml:space="preserve">（类）人力资源和社会保障管理事务（款）事业运行（项）。       </w:t>
      </w:r>
    </w:p>
    <w:p w14:paraId="512D5D39">
      <w:pPr>
        <w:pStyle w:val="15"/>
        <w:ind w:firstLine="800" w:firstLineChars="250"/>
        <w:rPr>
          <w:rFonts w:ascii="Times New Roman" w:hAnsi="Times New Roman" w:eastAsia="仿宋_GB2312"/>
          <w:sz w:val="32"/>
          <w:szCs w:val="32"/>
        </w:rPr>
      </w:pPr>
      <w:bookmarkStart w:id="32" w:name="OLE_LINK13"/>
      <w:r>
        <w:rPr>
          <w:rFonts w:hint="eastAsia" w:ascii="Times New Roman" w:hAnsi="Times New Roman" w:eastAsia="仿宋_GB2312"/>
          <w:sz w:val="32"/>
          <w:szCs w:val="32"/>
        </w:rPr>
        <w:t>年初预算为91.</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万元，支出决算为0.3万元，完成年初预算的</w:t>
      </w:r>
      <w:r>
        <w:rPr>
          <w:rFonts w:hint="eastAsia" w:ascii="Times New Roman" w:hAnsi="Times New Roman" w:eastAsia="仿宋_GB2312"/>
          <w:sz w:val="32"/>
          <w:szCs w:val="32"/>
          <w:lang w:val="en-US" w:eastAsia="zh-CN"/>
        </w:rPr>
        <w:t>0.33</w:t>
      </w:r>
      <w:r>
        <w:rPr>
          <w:rFonts w:hint="eastAsia" w:ascii="Times New Roman" w:hAnsi="Times New Roman" w:eastAsia="仿宋_GB2312"/>
          <w:sz w:val="32"/>
          <w:szCs w:val="32"/>
        </w:rPr>
        <w:t>%，决算数小于年初预算数的主要原因是：预算支出为社会保障和就业支出类年初预算，两者为包含关系。</w:t>
      </w:r>
    </w:p>
    <w:bookmarkEnd w:id="32"/>
    <w:p w14:paraId="66DF1450">
      <w:pPr>
        <w:pStyle w:val="15"/>
        <w:numPr>
          <w:ilvl w:val="0"/>
          <w:numId w:val="3"/>
        </w:numPr>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 xml:space="preserve">社会保障和就业支出（类）行政事业单位养老支出（款）机关事业单位基本养老保险缴费支出（项）。  </w:t>
      </w:r>
    </w:p>
    <w:p w14:paraId="32C548C7">
      <w:pPr>
        <w:pStyle w:val="15"/>
        <w:ind w:firstLine="800" w:firstLineChars="250"/>
        <w:rPr>
          <w:rFonts w:ascii="Times New Roman" w:hAnsi="Times New Roman" w:eastAsia="仿宋_GB2312"/>
          <w:sz w:val="32"/>
          <w:szCs w:val="32"/>
        </w:rPr>
      </w:pPr>
      <w:bookmarkStart w:id="33" w:name="OLE_LINK14"/>
      <w:r>
        <w:rPr>
          <w:rFonts w:hint="eastAsia" w:ascii="Times New Roman" w:hAnsi="Times New Roman" w:eastAsia="仿宋_GB2312"/>
          <w:sz w:val="32"/>
          <w:szCs w:val="32"/>
        </w:rPr>
        <w:t>年初预算为91.</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万元，支出决算为83.95万元，完成年初预算的</w:t>
      </w:r>
      <w:r>
        <w:rPr>
          <w:rFonts w:hint="eastAsia" w:ascii="Times New Roman" w:hAnsi="Times New Roman" w:eastAsia="仿宋_GB2312"/>
          <w:sz w:val="32"/>
          <w:szCs w:val="32"/>
          <w:lang w:val="en-US" w:eastAsia="zh-CN"/>
        </w:rPr>
        <w:t>91.65</w:t>
      </w:r>
      <w:r>
        <w:rPr>
          <w:rFonts w:hint="eastAsia" w:ascii="Times New Roman" w:hAnsi="Times New Roman" w:eastAsia="仿宋_GB2312"/>
          <w:sz w:val="32"/>
          <w:szCs w:val="32"/>
        </w:rPr>
        <w:t>%，决算数小于年初预算数的主要原因是：预算支出为社会保障和就业支出类年初预算，两者为包含关系。</w:t>
      </w:r>
    </w:p>
    <w:bookmarkEnd w:id="33"/>
    <w:p w14:paraId="5363A75C">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6、</w:t>
      </w:r>
      <w:bookmarkStart w:id="34" w:name="OLE_LINK8"/>
      <w:r>
        <w:rPr>
          <w:rFonts w:hint="eastAsia" w:ascii="Times New Roman" w:hAnsi="Times New Roman" w:eastAsia="仿宋_GB2312"/>
          <w:sz w:val="32"/>
          <w:szCs w:val="32"/>
        </w:rPr>
        <w:t xml:space="preserve">社会保障和就业支出（类）抚恤（款）死亡抚恤（项）。       </w:t>
      </w:r>
    </w:p>
    <w:bookmarkEnd w:id="34"/>
    <w:p w14:paraId="685FB524">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年初预算为91.</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万元，支出决算为18.32万元，完成年初预算的</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%，决算数小于年初预算数的主要原因是：预算支出为社会保障和就业支出类年初预算，两者为包含关系。</w:t>
      </w:r>
    </w:p>
    <w:p w14:paraId="7902BAC1">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7、卫生健康支出（类）行政事业单位医疗（款）行政单位医疗（项）。</w:t>
      </w:r>
    </w:p>
    <w:p w14:paraId="1BC54AAC">
      <w:pPr>
        <w:pStyle w:val="15"/>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年初预算为39.71万元，支出决算为36.54万元，完成年初预算的</w:t>
      </w:r>
      <w:r>
        <w:rPr>
          <w:rFonts w:hint="eastAsia" w:ascii="Times New Roman" w:hAnsi="Times New Roman" w:eastAsia="仿宋_GB2312"/>
          <w:sz w:val="32"/>
          <w:szCs w:val="32"/>
          <w:lang w:val="en-US" w:eastAsia="zh-CN"/>
        </w:rPr>
        <w:t>92.02</w:t>
      </w:r>
      <w:r>
        <w:rPr>
          <w:rFonts w:hint="eastAsia" w:ascii="Times New Roman" w:hAnsi="Times New Roman" w:eastAsia="仿宋_GB2312"/>
          <w:sz w:val="32"/>
          <w:szCs w:val="32"/>
        </w:rPr>
        <w:t>%，决算数小于年初预算数的主要原因是：按照实际支出，人员变动等因素导致。</w:t>
      </w:r>
    </w:p>
    <w:p w14:paraId="7DFC6FF2">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 xml:space="preserve">8、节能环保支出（类）污染防治（款）水体（项）。       </w:t>
      </w:r>
    </w:p>
    <w:p w14:paraId="5D32B570">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年初预算为0万元，支出决算为160万元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highlight w:val="none"/>
          <w:shd w:val="clear"/>
        </w:rPr>
        <w:t>%，决算</w:t>
      </w:r>
      <w:r>
        <w:rPr>
          <w:rFonts w:hint="eastAsia" w:ascii="Times New Roman" w:hAnsi="Times New Roman" w:eastAsia="仿宋_GB2312"/>
          <w:sz w:val="32"/>
          <w:szCs w:val="32"/>
        </w:rPr>
        <w:t>数小于年初预算数的主要原因是：当年新增项目。</w:t>
      </w:r>
    </w:p>
    <w:p w14:paraId="11C8D4A2">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9、</w:t>
      </w:r>
      <w:bookmarkStart w:id="35" w:name="OLE_LINK15"/>
      <w:r>
        <w:rPr>
          <w:rFonts w:hint="eastAsia" w:ascii="Times New Roman" w:hAnsi="Times New Roman" w:eastAsia="仿宋_GB2312"/>
          <w:sz w:val="32"/>
          <w:szCs w:val="32"/>
        </w:rPr>
        <w:t>城乡社区支出（类）城乡社区管理事务（款）行政运行（项）。</w:t>
      </w:r>
    </w:p>
    <w:p w14:paraId="5D9C3D31">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年年初预算为35306.30万元，支出决算为608.12万元，完成年初预算的</w:t>
      </w:r>
      <w:r>
        <w:rPr>
          <w:rFonts w:hint="eastAsia" w:ascii="Times New Roman" w:hAnsi="Times New Roman" w:eastAsia="仿宋_GB2312"/>
          <w:sz w:val="32"/>
          <w:szCs w:val="32"/>
          <w:lang w:val="en-US" w:eastAsia="zh-CN"/>
        </w:rPr>
        <w:t>17.3</w:t>
      </w:r>
      <w:r>
        <w:rPr>
          <w:rFonts w:hint="eastAsia" w:ascii="Times New Roman" w:hAnsi="Times New Roman" w:eastAsia="仿宋_GB2312"/>
          <w:sz w:val="32"/>
          <w:szCs w:val="32"/>
        </w:rPr>
        <w:t>%，决算数小于年初预算数的主要原因是：按预算支出为城乡社区支出类年初预算，两者为包含关系。</w:t>
      </w:r>
    </w:p>
    <w:p w14:paraId="60B50231">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bookmarkStart w:id="36" w:name="OLE_LINK17"/>
      <w:r>
        <w:rPr>
          <w:rFonts w:hint="eastAsia" w:ascii="Times New Roman" w:hAnsi="Times New Roman" w:eastAsia="仿宋_GB2312"/>
          <w:sz w:val="32"/>
          <w:szCs w:val="32"/>
        </w:rPr>
        <w:t>城乡社区支出（类）城乡社区管理事务（款）其他城乡社区管理事务支出（项）。</w:t>
      </w:r>
    </w:p>
    <w:bookmarkEnd w:id="36"/>
    <w:p w14:paraId="50E9C2BA">
      <w:pPr>
        <w:pStyle w:val="15"/>
        <w:ind w:firstLine="800" w:firstLineChars="250"/>
        <w:rPr>
          <w:rFonts w:ascii="Times New Roman" w:hAnsi="Times New Roman" w:eastAsia="仿宋_GB2312"/>
          <w:sz w:val="32"/>
          <w:szCs w:val="32"/>
        </w:rPr>
      </w:pPr>
      <w:bookmarkStart w:id="37" w:name="OLE_LINK18"/>
      <w:r>
        <w:rPr>
          <w:rFonts w:hint="eastAsia" w:ascii="Times New Roman" w:hAnsi="Times New Roman" w:eastAsia="仿宋_GB2312"/>
          <w:sz w:val="32"/>
          <w:szCs w:val="32"/>
        </w:rPr>
        <w:t>年初预算为35306.30万元，支出决算为67.05万元，完成年初预算的</w:t>
      </w:r>
      <w:r>
        <w:rPr>
          <w:rFonts w:hint="eastAsia" w:ascii="Times New Roman" w:hAnsi="Times New Roman" w:eastAsia="仿宋_GB2312"/>
          <w:sz w:val="32"/>
          <w:szCs w:val="32"/>
          <w:lang w:val="en-US" w:eastAsia="zh-CN"/>
        </w:rPr>
        <w:t>0.19</w:t>
      </w:r>
      <w:r>
        <w:rPr>
          <w:rFonts w:hint="eastAsia" w:ascii="Times New Roman" w:hAnsi="Times New Roman" w:eastAsia="仿宋_GB2312"/>
          <w:sz w:val="32"/>
          <w:szCs w:val="32"/>
        </w:rPr>
        <w:t>%，决算数小于年初预算数的主要原因是：按预算支出为城乡社区支出类年初预算，两者为包含关系。</w:t>
      </w:r>
    </w:p>
    <w:bookmarkEnd w:id="37"/>
    <w:p w14:paraId="008F2920">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城乡社区支出（类）城乡社区公共设施（款）小城镇基础设施建设（项）。</w:t>
      </w:r>
    </w:p>
    <w:p w14:paraId="6C05E891">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年初预算为35306.30万元，支出决算为101.54万元，完成年初预算的</w:t>
      </w:r>
      <w:r>
        <w:rPr>
          <w:rFonts w:hint="eastAsia" w:ascii="Times New Roman" w:hAnsi="Times New Roman" w:eastAsia="仿宋_GB2312"/>
          <w:sz w:val="32"/>
          <w:szCs w:val="32"/>
          <w:lang w:val="en-US" w:eastAsia="zh-CN"/>
        </w:rPr>
        <w:t>0.29</w:t>
      </w:r>
      <w:r>
        <w:rPr>
          <w:rFonts w:hint="eastAsia" w:ascii="Times New Roman" w:hAnsi="Times New Roman" w:eastAsia="仿宋_GB2312"/>
          <w:sz w:val="32"/>
          <w:szCs w:val="32"/>
        </w:rPr>
        <w:t>%，决算数小于年初预算数的主要原因是：</w:t>
      </w:r>
      <w:bookmarkStart w:id="38" w:name="OLE_LINK23"/>
      <w:r>
        <w:rPr>
          <w:rFonts w:hint="eastAsia" w:ascii="Times New Roman" w:hAnsi="Times New Roman" w:eastAsia="仿宋_GB2312"/>
          <w:sz w:val="32"/>
          <w:szCs w:val="32"/>
        </w:rPr>
        <w:t>预算为城乡社区支出类年初预算，两者为包含关系。</w:t>
      </w:r>
    </w:p>
    <w:bookmarkEnd w:id="38"/>
    <w:p w14:paraId="19B4E622">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城乡社区支出（类）其他城乡社区支出（款）其他城乡社区支出（项）。</w:t>
      </w:r>
    </w:p>
    <w:p w14:paraId="1BC285BF">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年初预算为35306.30万元，支出决算为9834.79万元，完成年初预算的</w:t>
      </w:r>
      <w:r>
        <w:rPr>
          <w:rFonts w:hint="eastAsia" w:ascii="Times New Roman" w:hAnsi="Times New Roman" w:eastAsia="仿宋_GB2312"/>
          <w:sz w:val="32"/>
          <w:szCs w:val="32"/>
          <w:lang w:val="en-US" w:eastAsia="zh-CN"/>
        </w:rPr>
        <w:t>27.86</w:t>
      </w:r>
      <w:r>
        <w:rPr>
          <w:rFonts w:hint="eastAsia" w:ascii="Times New Roman" w:hAnsi="Times New Roman" w:eastAsia="仿宋_GB2312"/>
          <w:sz w:val="32"/>
          <w:szCs w:val="32"/>
        </w:rPr>
        <w:t>%，决算数小于年初预算数的主要原因是：按预算支出为城乡社区支出类年初预算，两者为包含关系。</w:t>
      </w:r>
    </w:p>
    <w:p w14:paraId="3D9A3976">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13、</w:t>
      </w:r>
      <w:r>
        <w:rPr>
          <w:rFonts w:hint="eastAsia" w:ascii="Times New Roman" w:hAnsi="Times New Roman" w:eastAsia="仿宋_GB2312"/>
          <w:sz w:val="32"/>
          <w:szCs w:val="32"/>
        </w:rPr>
        <w:t>住房保障支出（类）保障性安居工程支出（款）农村危房改造（项）。</w:t>
      </w:r>
    </w:p>
    <w:p w14:paraId="2716CF42">
      <w:pPr>
        <w:pStyle w:val="15"/>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bookmarkStart w:id="39" w:name="OLE_LINK16"/>
      <w:r>
        <w:rPr>
          <w:rFonts w:hint="eastAsia" w:ascii="Times New Roman" w:hAnsi="Times New Roman" w:eastAsia="仿宋_GB2312"/>
          <w:sz w:val="32"/>
          <w:szCs w:val="32"/>
        </w:rPr>
        <w:t>350.08</w:t>
      </w:r>
      <w:bookmarkEnd w:id="39"/>
      <w:r>
        <w:rPr>
          <w:rFonts w:hint="eastAsia" w:ascii="Times New Roman" w:hAnsi="Times New Roman" w:eastAsia="仿宋_GB2312"/>
          <w:sz w:val="32"/>
          <w:szCs w:val="32"/>
        </w:rPr>
        <w:t>万元，支出决算为726.2万元，完成年初预算的</w:t>
      </w:r>
      <w:r>
        <w:rPr>
          <w:rFonts w:hint="eastAsia" w:ascii="Times New Roman" w:hAnsi="Times New Roman" w:eastAsia="仿宋_GB2312"/>
          <w:sz w:val="32"/>
          <w:szCs w:val="32"/>
          <w:lang w:val="en-US" w:eastAsia="zh-CN"/>
        </w:rPr>
        <w:t>207.44</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农村危房改造资金为上级拨款，按标准支出。</w:t>
      </w:r>
    </w:p>
    <w:p w14:paraId="5661466C">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住房保障支出（类）住房改革支出（款）住房公积金（项）。</w:t>
      </w:r>
    </w:p>
    <w:p w14:paraId="75A886C5">
      <w:pPr>
        <w:pStyle w:val="15"/>
        <w:ind w:firstLine="800" w:firstLineChars="25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年初预算为350.08万元，支出决算为53.23万元，完成年初预算的</w:t>
      </w:r>
      <w:r>
        <w:rPr>
          <w:rFonts w:hint="eastAsia" w:ascii="Times New Roman" w:hAnsi="Times New Roman" w:eastAsia="仿宋_GB2312"/>
          <w:sz w:val="32"/>
          <w:szCs w:val="32"/>
          <w:lang w:val="en-US" w:eastAsia="zh-CN"/>
        </w:rPr>
        <w:t>15.21</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年初预算为住房保障支出预算，包含农村危房改造预算</w:t>
      </w:r>
      <w:r>
        <w:rPr>
          <w:rFonts w:hint="eastAsia" w:ascii="Times New Roman" w:hAnsi="Times New Roman" w:eastAsia="仿宋_GB2312"/>
          <w:sz w:val="32"/>
          <w:szCs w:val="32"/>
        </w:rPr>
        <w:t>。</w:t>
      </w:r>
    </w:p>
    <w:bookmarkEnd w:id="35"/>
    <w:p w14:paraId="770E3B5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6B7F451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年度财政拨款基本支出872.02万元，其中：</w:t>
      </w:r>
    </w:p>
    <w:p w14:paraId="107C1DC7">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823.5万元，占基本支出的</w:t>
      </w:r>
      <w:r>
        <w:rPr>
          <w:rFonts w:hint="eastAsia" w:ascii="Times New Roman" w:hAnsi="Times New Roman" w:eastAsia="仿宋_GB2312"/>
          <w:sz w:val="32"/>
          <w:szCs w:val="32"/>
          <w:lang w:val="en-US" w:eastAsia="zh-CN"/>
        </w:rPr>
        <w:t>94.44</w:t>
      </w:r>
      <w:r>
        <w:rPr>
          <w:rFonts w:hint="eastAsia" w:ascii="Times New Roman" w:hAnsi="Times New Roman" w:eastAsia="仿宋_GB2312"/>
          <w:sz w:val="32"/>
          <w:szCs w:val="32"/>
        </w:rPr>
        <w:t>%,主要包括基本工资、津贴补贴、奖金、伙食补助费关事业单位基本养老保险缴费、职业年金缴费、职工基本医疗保险缴费、</w:t>
      </w:r>
      <w:r>
        <w:rPr>
          <w:rFonts w:hint="eastAsia" w:ascii="Times New Roman" w:hAnsi="Times New Roman" w:eastAsia="仿宋_GB2312"/>
          <w:sz w:val="32"/>
          <w:szCs w:val="32"/>
          <w:highlight w:val="none"/>
          <w:shd w:val="clear"/>
        </w:rPr>
        <w:t>其他社会保障缴费、住</w:t>
      </w:r>
      <w:r>
        <w:rPr>
          <w:rFonts w:hint="eastAsia" w:ascii="Times New Roman" w:hAnsi="Times New Roman" w:eastAsia="仿宋_GB2312"/>
          <w:sz w:val="32"/>
          <w:szCs w:val="32"/>
        </w:rPr>
        <w:t>房公积金、抚恤金。</w:t>
      </w:r>
    </w:p>
    <w:p w14:paraId="55B9741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48.52万元，占基本支出的</w:t>
      </w:r>
      <w:r>
        <w:rPr>
          <w:rFonts w:hint="eastAsia" w:ascii="Times New Roman" w:hAnsi="Times New Roman" w:eastAsia="仿宋_GB2312"/>
          <w:sz w:val="32"/>
          <w:szCs w:val="32"/>
          <w:lang w:val="en-US" w:eastAsia="zh-CN"/>
        </w:rPr>
        <w:t>5.56</w:t>
      </w:r>
      <w:r>
        <w:rPr>
          <w:rFonts w:hint="eastAsia" w:ascii="Times New Roman" w:hAnsi="Times New Roman" w:eastAsia="仿宋_GB2312"/>
          <w:sz w:val="32"/>
          <w:szCs w:val="32"/>
        </w:rPr>
        <w:t>%，主要包括办公费、印刷费、咨询费、</w:t>
      </w:r>
      <w:r>
        <w:rPr>
          <w:rFonts w:hint="eastAsia" w:ascii="Times New Roman" w:hAnsi="Times New Roman" w:eastAsia="仿宋_GB2312"/>
          <w:sz w:val="32"/>
          <w:szCs w:val="32"/>
          <w:lang w:eastAsia="zh-CN"/>
        </w:rPr>
        <w:t>水费、其他交通费</w:t>
      </w:r>
      <w:r>
        <w:rPr>
          <w:rFonts w:hint="eastAsia" w:ascii="Times New Roman" w:hAnsi="Times New Roman" w:eastAsia="仿宋_GB2312"/>
          <w:sz w:val="32"/>
          <w:szCs w:val="32"/>
        </w:rPr>
        <w:t>。</w:t>
      </w:r>
    </w:p>
    <w:p w14:paraId="15918B9D">
      <w:pPr>
        <w:pStyle w:val="15"/>
        <w:keepNext w:val="0"/>
        <w:keepLines w:val="0"/>
        <w:pageBreakBefore w:val="0"/>
        <w:widowControl w:val="0"/>
        <w:numPr>
          <w:ilvl w:val="0"/>
          <w:numId w:val="4"/>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4277D3A2">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1020C00D">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bookmarkStart w:id="40" w:name="OLE_LINK44"/>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24.38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97.52</w:t>
      </w:r>
      <w:r>
        <w:rPr>
          <w:rFonts w:hint="eastAsia" w:ascii="Times New Roman" w:hAnsi="Times New Roman" w:eastAsia="仿宋_GB2312"/>
          <w:sz w:val="32"/>
          <w:szCs w:val="32"/>
        </w:rPr>
        <w:t>%。其中：</w:t>
      </w:r>
    </w:p>
    <w:p w14:paraId="5AB67EB6">
      <w:pPr>
        <w:pStyle w:val="15"/>
        <w:spacing w:line="600" w:lineRule="exact"/>
        <w:ind w:firstLine="800" w:firstLineChars="250"/>
        <w:rPr>
          <w:rFonts w:ascii="Times New Roman" w:hAnsi="Times New Roman" w:eastAsia="仿宋_GB2312"/>
          <w:sz w:val="32"/>
          <w:szCs w:val="32"/>
          <w:highlight w:val="none"/>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w:t>
      </w:r>
      <w:r>
        <w:rPr>
          <w:rFonts w:hint="eastAsia" w:ascii="Times New Roman" w:hAnsi="Times New Roman" w:eastAsia="仿宋_GB2312"/>
          <w:sz w:val="32"/>
          <w:szCs w:val="32"/>
        </w:rPr>
        <w:t>元</w:t>
      </w:r>
      <w:bookmarkStart w:id="41" w:name="OLE_LINK19"/>
      <w:r>
        <w:rPr>
          <w:rFonts w:hint="eastAsia" w:ascii="Times New Roman" w:hAnsi="Times New Roman" w:eastAsia="仿宋_GB2312"/>
          <w:sz w:val="32"/>
          <w:szCs w:val="32"/>
          <w:highlight w:val="none"/>
        </w:rPr>
        <w:t>（完成年初预算比例因年初预算金额为0，无法计算超预算百分比）</w:t>
      </w:r>
      <w:bookmarkEnd w:id="41"/>
      <w:r>
        <w:rPr>
          <w:rFonts w:hint="eastAsia" w:ascii="Times New Roman" w:hAnsi="Times New Roman" w:eastAsia="仿宋_GB2312"/>
          <w:sz w:val="32"/>
          <w:szCs w:val="32"/>
        </w:rPr>
        <w:t>，</w:t>
      </w:r>
      <w:bookmarkStart w:id="42" w:name="OLE_LINK20"/>
      <w:r>
        <w:rPr>
          <w:rFonts w:hint="eastAsia" w:ascii="Times New Roman" w:hAnsi="Times New Roman" w:eastAsia="仿宋_GB2312"/>
          <w:sz w:val="32"/>
          <w:szCs w:val="32"/>
        </w:rPr>
        <w:t>决算数等于预算数的主要原因是单位实际情况无因公出国情况，</w:t>
      </w:r>
      <w:r>
        <w:rPr>
          <w:rFonts w:hint="eastAsia" w:ascii="Times New Roman" w:hAnsi="Times New Roman" w:eastAsia="仿宋_GB2312"/>
          <w:sz w:val="32"/>
          <w:szCs w:val="32"/>
          <w:highlight w:val="none"/>
        </w:rPr>
        <w:t>与上年相比持平，持平的主要原因是去年今年均无此项预算和决算。</w:t>
      </w:r>
    </w:p>
    <w:bookmarkEnd w:id="42"/>
    <w:p w14:paraId="450000C0">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24.38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97.52</w:t>
      </w:r>
      <w:r>
        <w:rPr>
          <w:rFonts w:hint="eastAsia" w:ascii="Times New Roman" w:hAnsi="Times New Roman" w:eastAsia="仿宋_GB2312"/>
          <w:sz w:val="32"/>
          <w:szCs w:val="32"/>
        </w:rPr>
        <w:t>%，决算数小于预算数的主要原因是单位严格控制接待费支出，与上年相比减少</w:t>
      </w:r>
      <w:r>
        <w:rPr>
          <w:rFonts w:hint="eastAsia" w:ascii="Times New Roman" w:hAnsi="Times New Roman" w:eastAsia="仿宋_GB2312"/>
          <w:sz w:val="32"/>
          <w:szCs w:val="32"/>
          <w:lang w:val="en-US" w:eastAsia="zh-CN"/>
        </w:rPr>
        <w:t>1.36</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5.29</w:t>
      </w:r>
      <w:r>
        <w:rPr>
          <w:rFonts w:hint="eastAsia" w:ascii="Times New Roman" w:hAnsi="Times New Roman" w:eastAsia="仿宋_GB2312"/>
          <w:sz w:val="32"/>
          <w:szCs w:val="32"/>
        </w:rPr>
        <w:t>%,减少的主要原因是本单位厉行节约，严格按标准控制公务接待费。</w:t>
      </w:r>
    </w:p>
    <w:p w14:paraId="13F899A2">
      <w:pPr>
        <w:pStyle w:val="15"/>
        <w:spacing w:line="600" w:lineRule="exact"/>
        <w:ind w:firstLine="800" w:firstLineChars="250"/>
        <w:rPr>
          <w:rFonts w:ascii="Times New Roman" w:hAnsi="Times New Roman" w:eastAsia="仿宋_GB2312"/>
          <w:sz w:val="32"/>
          <w:szCs w:val="32"/>
          <w:highlight w:val="none"/>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highlight w:val="none"/>
        </w:rPr>
        <w:t>（完成年初预算比例因年初预算金额为0，无法计算超预算百分比）</w:t>
      </w:r>
      <w:r>
        <w:rPr>
          <w:rFonts w:hint="eastAsia" w:ascii="Times New Roman" w:hAnsi="Times New Roman" w:eastAsia="仿宋_GB2312"/>
          <w:sz w:val="32"/>
          <w:szCs w:val="32"/>
        </w:rPr>
        <w:t>，决</w:t>
      </w:r>
      <w:bookmarkStart w:id="43" w:name="OLE_LINK21"/>
      <w:r>
        <w:rPr>
          <w:rFonts w:hint="eastAsia" w:ascii="Times New Roman" w:hAnsi="Times New Roman" w:eastAsia="仿宋_GB2312"/>
          <w:sz w:val="32"/>
          <w:szCs w:val="32"/>
        </w:rPr>
        <w:t>算数等于预算数的主要原因是单位实际情况无因公出国情况，</w:t>
      </w:r>
      <w:r>
        <w:rPr>
          <w:rFonts w:hint="eastAsia" w:ascii="Times New Roman" w:hAnsi="Times New Roman" w:eastAsia="仿宋_GB2312"/>
          <w:sz w:val="32"/>
          <w:szCs w:val="32"/>
          <w:highlight w:val="none"/>
        </w:rPr>
        <w:t>与上年相比持平，持平的主要原因是去年今年均无此项预算和决算。</w:t>
      </w:r>
    </w:p>
    <w:bookmarkEnd w:id="43"/>
    <w:p w14:paraId="498213C8">
      <w:pPr>
        <w:pStyle w:val="15"/>
        <w:spacing w:line="600" w:lineRule="exact"/>
        <w:ind w:firstLine="800" w:firstLineChars="250"/>
        <w:rPr>
          <w:rFonts w:ascii="Times New Roman" w:hAnsi="Times New Roman" w:eastAsia="仿宋_GB2312"/>
          <w:sz w:val="32"/>
          <w:szCs w:val="32"/>
          <w:highlight w:val="none"/>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highlight w:val="none"/>
        </w:rPr>
        <w:t>（完成年初预算比例因年初预算金额为0，无法计算超预算百分比）</w:t>
      </w:r>
      <w:r>
        <w:rPr>
          <w:rFonts w:hint="eastAsia" w:ascii="Times New Roman" w:hAnsi="Times New Roman" w:eastAsia="仿宋_GB2312"/>
          <w:sz w:val="32"/>
          <w:szCs w:val="32"/>
        </w:rPr>
        <w:t>，算数等于预算数的主要原因是单位实际情况无因公出国情况，</w:t>
      </w:r>
      <w:r>
        <w:rPr>
          <w:rFonts w:hint="eastAsia" w:ascii="Times New Roman" w:hAnsi="Times New Roman" w:eastAsia="仿宋_GB2312"/>
          <w:sz w:val="32"/>
          <w:szCs w:val="32"/>
          <w:highlight w:val="none"/>
        </w:rPr>
        <w:t>与上年相比持平，持平的主要原因是去年今年均无此项预算和决算。</w:t>
      </w:r>
    </w:p>
    <w:bookmarkEnd w:id="40"/>
    <w:p w14:paraId="32ABA8F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AE480E2">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24.38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6AD20DDC">
      <w:pPr>
        <w:pStyle w:val="15"/>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开支内容包括：</w:t>
      </w:r>
    </w:p>
    <w:p w14:paraId="47242B92">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24.38</w:t>
      </w:r>
      <w:r>
        <w:rPr>
          <w:rFonts w:hint="eastAsia" w:ascii="Times New Roman" w:hAnsi="Times New Roman" w:eastAsia="仿宋_GB2312"/>
          <w:sz w:val="32"/>
          <w:szCs w:val="32"/>
        </w:rPr>
        <w:t>万元，全年共接待</w:t>
      </w:r>
      <w:r>
        <w:rPr>
          <w:rFonts w:hint="eastAsia" w:ascii="Times New Roman" w:hAnsi="Times New Roman" w:eastAsia="仿宋_GB2312"/>
          <w:sz w:val="32"/>
          <w:szCs w:val="32"/>
          <w:shd w:val="clear"/>
        </w:rPr>
        <w:t>来访团组</w:t>
      </w:r>
      <w:r>
        <w:rPr>
          <w:rFonts w:hint="eastAsia" w:ascii="Times New Roman" w:hAnsi="Times New Roman" w:eastAsia="仿宋_GB2312"/>
          <w:sz w:val="32"/>
          <w:szCs w:val="32"/>
          <w:shd w:val="clear"/>
          <w:lang w:val="en-US" w:eastAsia="zh-CN"/>
        </w:rPr>
        <w:t>180</w:t>
      </w:r>
      <w:r>
        <w:rPr>
          <w:rFonts w:hint="eastAsia" w:ascii="Times New Roman" w:hAnsi="Times New Roman" w:eastAsia="仿宋_GB2312"/>
          <w:sz w:val="32"/>
          <w:szCs w:val="32"/>
          <w:shd w:val="clear"/>
        </w:rPr>
        <w:t>个</w:t>
      </w:r>
      <w:r>
        <w:rPr>
          <w:rFonts w:hint="eastAsia" w:ascii="Times New Roman" w:hAnsi="Times New Roman" w:eastAsia="仿宋_GB2312"/>
          <w:sz w:val="32"/>
          <w:szCs w:val="32"/>
        </w:rPr>
        <w:t>、来宾</w:t>
      </w:r>
      <w:r>
        <w:rPr>
          <w:rFonts w:hint="eastAsia" w:ascii="Times New Roman" w:hAnsi="Times New Roman" w:eastAsia="仿宋_GB2312"/>
          <w:sz w:val="32"/>
          <w:szCs w:val="32"/>
          <w:lang w:val="en-US" w:eastAsia="zh-CN"/>
        </w:rPr>
        <w:t>1777</w:t>
      </w:r>
      <w:r>
        <w:rPr>
          <w:rFonts w:hint="eastAsia" w:ascii="Times New Roman" w:hAnsi="Times New Roman" w:eastAsia="仿宋_GB2312"/>
          <w:sz w:val="32"/>
          <w:szCs w:val="32"/>
        </w:rPr>
        <w:t>人次，主要是乡镇来本单位办事；上级领导来本单位检查相关事项等发生的接待支出。</w:t>
      </w:r>
    </w:p>
    <w:p w14:paraId="3CC3B5F0">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shd w:val="clear"/>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w:t>
      </w:r>
      <w:r>
        <w:rPr>
          <w:rFonts w:hint="eastAsia" w:ascii="Times New Roman" w:hAnsi="Times New Roman" w:eastAsia="仿宋_GB2312"/>
          <w:sz w:val="32"/>
          <w:szCs w:val="32"/>
          <w:shd w:val="clear"/>
        </w:rPr>
        <w:t>单位开支财政拨款的公务用车保有量为</w:t>
      </w:r>
      <w:r>
        <w:rPr>
          <w:rFonts w:hint="eastAsia" w:ascii="Times New Roman" w:hAnsi="Times New Roman" w:eastAsia="仿宋_GB2312"/>
          <w:sz w:val="32"/>
          <w:szCs w:val="32"/>
          <w:shd w:val="clear"/>
          <w:lang w:val="en-US" w:eastAsia="zh-CN"/>
        </w:rPr>
        <w:t>0</w:t>
      </w:r>
      <w:r>
        <w:rPr>
          <w:rFonts w:hint="eastAsia" w:ascii="Times New Roman" w:hAnsi="Times New Roman" w:eastAsia="仿宋_GB2312"/>
          <w:sz w:val="32"/>
          <w:szCs w:val="32"/>
          <w:shd w:val="clear"/>
        </w:rPr>
        <w:t>辆。</w:t>
      </w:r>
    </w:p>
    <w:p w14:paraId="17000417">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B070BA8">
      <w:pPr>
        <w:pStyle w:val="15"/>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bookmarkStart w:id="44" w:name="OLE_LINK22"/>
      <w:r>
        <w:rPr>
          <w:rFonts w:hint="eastAsia" w:ascii="Times New Roman" w:hAnsi="Times New Roman" w:eastAsia="仿宋_GB2312"/>
          <w:sz w:val="32"/>
          <w:szCs w:val="32"/>
        </w:rPr>
        <w:t>19307.13</w:t>
      </w:r>
      <w:bookmarkEnd w:id="44"/>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万元；支出19307.13万元，其中基本支出234万元，项目支出19073.13万元；年末结转和结余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14:paraId="78BD5089">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bookmarkStart w:id="45" w:name="OLE_LINK24"/>
      <w:r>
        <w:rPr>
          <w:rFonts w:hint="eastAsia" w:ascii="Times New Roman" w:hAnsi="Times New Roman" w:eastAsia="仿宋_GB2312"/>
          <w:sz w:val="32"/>
          <w:szCs w:val="32"/>
        </w:rPr>
        <w:t>城乡社区支出（类）国有土地使用权出让收入安排的支出（款）农村基础设施建设支出（项）。</w:t>
      </w:r>
    </w:p>
    <w:p w14:paraId="63C5D3B0">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年初预算为35306.30万元，支出决算为15175.13万元，完成年初预算的</w:t>
      </w:r>
      <w:r>
        <w:rPr>
          <w:rFonts w:hint="eastAsia" w:ascii="Times New Roman" w:hAnsi="Times New Roman" w:eastAsia="仿宋_GB2312"/>
          <w:sz w:val="32"/>
          <w:szCs w:val="32"/>
          <w:lang w:val="en-US" w:eastAsia="zh-CN"/>
        </w:rPr>
        <w:t>42.99</w:t>
      </w:r>
      <w:r>
        <w:rPr>
          <w:rFonts w:hint="eastAsia" w:ascii="Times New Roman" w:hAnsi="Times New Roman" w:eastAsia="仿宋_GB2312"/>
          <w:sz w:val="32"/>
          <w:szCs w:val="32"/>
        </w:rPr>
        <w:t>%，决算数小于年初预算数的主要原因是：预算为城乡社区支出类年初预算，两者为包含关系。</w:t>
      </w:r>
    </w:p>
    <w:bookmarkEnd w:id="45"/>
    <w:p w14:paraId="730CCA8E">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城乡社区支出（类）城市基础设施配套费安排的支出（款）城市公共设施（项）。</w:t>
      </w:r>
    </w:p>
    <w:p w14:paraId="7D57086F">
      <w:pPr>
        <w:pStyle w:val="15"/>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rPr>
        <w:t>年初预算为35306.30万元，支出决算为333.62万元，完成年初预算的</w:t>
      </w:r>
      <w:r>
        <w:rPr>
          <w:rFonts w:hint="eastAsia" w:ascii="Times New Roman" w:hAnsi="Times New Roman" w:eastAsia="仿宋_GB2312"/>
          <w:sz w:val="32"/>
          <w:szCs w:val="32"/>
          <w:lang w:val="en-US" w:eastAsia="zh-CN"/>
        </w:rPr>
        <w:t>0.95</w:t>
      </w:r>
      <w:r>
        <w:rPr>
          <w:rFonts w:hint="eastAsia" w:ascii="Times New Roman" w:hAnsi="Times New Roman" w:eastAsia="仿宋_GB2312"/>
          <w:sz w:val="32"/>
          <w:szCs w:val="32"/>
        </w:rPr>
        <w:t>%，决算数小于年初预算数的主要原因是：预算为城乡社区支出类年初预算，两者为包含关系。</w:t>
      </w:r>
    </w:p>
    <w:p w14:paraId="6190DDF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城乡社区支出（类）城市基础设施配套费安排的支出（款）其他城市基础设施配套费安排的支出（项）。</w:t>
      </w:r>
    </w:p>
    <w:p w14:paraId="61E2663B">
      <w:pPr>
        <w:pStyle w:val="15"/>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年初预算为35306.30万元，支出决算为498.38万元，完成年初预算的</w:t>
      </w:r>
      <w:r>
        <w:rPr>
          <w:rFonts w:hint="eastAsia" w:ascii="Times New Roman" w:hAnsi="Times New Roman" w:eastAsia="仿宋_GB2312"/>
          <w:sz w:val="32"/>
          <w:szCs w:val="32"/>
          <w:lang w:val="en-US" w:eastAsia="zh-CN"/>
        </w:rPr>
        <w:t>1.42</w:t>
      </w:r>
      <w:r>
        <w:rPr>
          <w:rFonts w:hint="eastAsia" w:ascii="Times New Roman" w:hAnsi="Times New Roman" w:eastAsia="仿宋_GB2312"/>
          <w:sz w:val="32"/>
          <w:szCs w:val="32"/>
        </w:rPr>
        <w:t>%，决算数小于年初预算数的主要原因是：预算为城乡社区支出类年初预算，两者为包含关系。</w:t>
      </w:r>
    </w:p>
    <w:p w14:paraId="2AE585D8">
      <w:pPr>
        <w:pStyle w:val="15"/>
        <w:ind w:firstLine="800" w:firstLineChars="250"/>
        <w:rPr>
          <w:rFonts w:hint="eastAsia" w:ascii="Times New Roman" w:hAnsi="Times New Roman" w:eastAsia="仿宋_GB2312"/>
          <w:sz w:val="32"/>
          <w:szCs w:val="32"/>
          <w:lang w:val="en-US" w:eastAsia="zh-CN"/>
        </w:rPr>
      </w:pPr>
    </w:p>
    <w:p w14:paraId="39D0E6F1">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其他支出（类）其他政府性基金及对应专项债务收入安排的支出（款）其他地方自行试点项目收益专项债券收入安排的支出（项）。</w:t>
      </w:r>
    </w:p>
    <w:p w14:paraId="04061BE2">
      <w:pPr>
        <w:pStyle w:val="15"/>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3300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该笔支出为化债支出，上级资金，预算未列入相对应科目。</w:t>
      </w:r>
    </w:p>
    <w:p w14:paraId="6151464C">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12BA033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年度机关运行经费支出48.52万元，比上年决算数减少</w:t>
      </w:r>
      <w:r>
        <w:rPr>
          <w:rFonts w:hint="eastAsia" w:ascii="Times New Roman" w:hAnsi="Times New Roman" w:eastAsia="仿宋_GB2312"/>
          <w:sz w:val="32"/>
          <w:szCs w:val="32"/>
          <w:lang w:val="en-US" w:eastAsia="zh-CN"/>
        </w:rPr>
        <w:t>12.74</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20.8</w:t>
      </w:r>
      <w:r>
        <w:rPr>
          <w:rFonts w:hint="eastAsia" w:ascii="Times New Roman" w:hAnsi="Times New Roman" w:eastAsia="仿宋_GB2312"/>
          <w:sz w:val="32"/>
          <w:szCs w:val="32"/>
        </w:rPr>
        <w:t>%。主要原因是厉行节约，本单位严格控制各项经费。</w:t>
      </w:r>
    </w:p>
    <w:p w14:paraId="0603737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9A49447">
      <w:pPr>
        <w:pStyle w:val="15"/>
        <w:keepNext w:val="0"/>
        <w:keepLines w:val="0"/>
        <w:pageBreakBefore w:val="0"/>
        <w:widowControl w:val="0"/>
        <w:shd w:val="clea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5.59</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eastAsia="zh-CN"/>
        </w:rPr>
        <w:t>工匠培训</w:t>
      </w:r>
      <w:r>
        <w:rPr>
          <w:rFonts w:hint="eastAsia" w:ascii="Times New Roman" w:hAnsi="Times New Roman" w:eastAsia="仿宋_GB2312"/>
          <w:sz w:val="32"/>
          <w:szCs w:val="32"/>
        </w:rPr>
        <w:t>会议，人数580</w:t>
      </w:r>
      <w:r>
        <w:rPr>
          <w:rFonts w:hint="eastAsia" w:ascii="Times New Roman" w:hAnsi="Times New Roman" w:eastAsia="仿宋_GB2312"/>
          <w:sz w:val="32"/>
          <w:szCs w:val="32"/>
          <w:lang w:eastAsia="zh-CN"/>
        </w:rPr>
        <w:t>余</w:t>
      </w:r>
      <w:r>
        <w:rPr>
          <w:rFonts w:hint="eastAsia" w:ascii="Times New Roman" w:hAnsi="Times New Roman" w:eastAsia="仿宋_GB2312"/>
          <w:sz w:val="32"/>
          <w:szCs w:val="32"/>
        </w:rPr>
        <w:t>人，内容为</w:t>
      </w:r>
      <w:bookmarkStart w:id="46" w:name="OLE_LINK27"/>
      <w:r>
        <w:rPr>
          <w:rFonts w:hint="eastAsia" w:ascii="Times New Roman" w:hAnsi="Times New Roman" w:eastAsia="仿宋_GB2312"/>
          <w:sz w:val="32"/>
          <w:szCs w:val="32"/>
          <w:lang w:eastAsia="zh-CN"/>
        </w:rPr>
        <w:t>农</w:t>
      </w:r>
      <w:r>
        <w:rPr>
          <w:rFonts w:hint="eastAsia" w:ascii="Times New Roman" w:hAnsi="Times New Roman" w:eastAsia="仿宋_GB2312"/>
          <w:sz w:val="32"/>
          <w:szCs w:val="32"/>
        </w:rPr>
        <w:t>村建房</w:t>
      </w:r>
      <w:r>
        <w:rPr>
          <w:rFonts w:hint="eastAsia" w:ascii="Times New Roman" w:hAnsi="Times New Roman" w:eastAsia="仿宋_GB2312"/>
          <w:sz w:val="32"/>
          <w:szCs w:val="32"/>
          <w:lang w:eastAsia="zh-CN"/>
        </w:rPr>
        <w:t>技术与质量</w:t>
      </w:r>
      <w:r>
        <w:rPr>
          <w:rFonts w:hint="eastAsia" w:ascii="Times New Roman" w:hAnsi="Times New Roman" w:eastAsia="仿宋_GB2312"/>
          <w:sz w:val="32"/>
          <w:szCs w:val="32"/>
        </w:rPr>
        <w:t>安全培训、</w:t>
      </w:r>
      <w:r>
        <w:rPr>
          <w:rFonts w:hint="eastAsia" w:ascii="Times New Roman" w:hAnsi="Times New Roman" w:eastAsia="仿宋_GB2312"/>
          <w:sz w:val="32"/>
          <w:szCs w:val="32"/>
          <w:lang w:eastAsia="zh-CN"/>
        </w:rPr>
        <w:t>相关法律法规</w:t>
      </w:r>
      <w:bookmarkEnd w:id="46"/>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8.25</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工匠</w:t>
      </w:r>
      <w:r>
        <w:rPr>
          <w:rFonts w:hint="eastAsia" w:ascii="Times New Roman" w:hAnsi="Times New Roman" w:eastAsia="仿宋_GB2312"/>
          <w:sz w:val="32"/>
          <w:szCs w:val="32"/>
        </w:rPr>
        <w:t>培训</w:t>
      </w:r>
      <w:r>
        <w:rPr>
          <w:rFonts w:hint="eastAsia" w:ascii="Times New Roman" w:hAnsi="Times New Roman" w:eastAsia="仿宋_GB2312"/>
          <w:sz w:val="32"/>
          <w:szCs w:val="32"/>
          <w:lang w:eastAsia="zh-CN"/>
        </w:rPr>
        <w:t>、监督培训等</w:t>
      </w:r>
      <w:r>
        <w:rPr>
          <w:rFonts w:hint="eastAsia" w:ascii="Times New Roman" w:hAnsi="Times New Roman" w:eastAsia="仿宋_GB2312"/>
          <w:sz w:val="32"/>
          <w:szCs w:val="32"/>
        </w:rPr>
        <w:t>，人数</w:t>
      </w:r>
      <w:r>
        <w:rPr>
          <w:rFonts w:hint="eastAsia" w:ascii="Times New Roman" w:hAnsi="Times New Roman" w:eastAsia="仿宋_GB2312"/>
          <w:sz w:val="32"/>
          <w:szCs w:val="32"/>
          <w:lang w:val="en-US" w:eastAsia="zh-CN"/>
        </w:rPr>
        <w:t>608</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农</w:t>
      </w:r>
      <w:r>
        <w:rPr>
          <w:rFonts w:hint="eastAsia" w:ascii="Times New Roman" w:hAnsi="Times New Roman" w:eastAsia="仿宋_GB2312"/>
          <w:sz w:val="32"/>
          <w:szCs w:val="32"/>
        </w:rPr>
        <w:t>村建房</w:t>
      </w:r>
      <w:r>
        <w:rPr>
          <w:rFonts w:hint="eastAsia" w:ascii="Times New Roman" w:hAnsi="Times New Roman" w:eastAsia="仿宋_GB2312"/>
          <w:sz w:val="32"/>
          <w:szCs w:val="32"/>
          <w:lang w:eastAsia="zh-CN"/>
        </w:rPr>
        <w:t>技术与质量</w:t>
      </w:r>
      <w:r>
        <w:rPr>
          <w:rFonts w:hint="eastAsia" w:ascii="Times New Roman" w:hAnsi="Times New Roman" w:eastAsia="仿宋_GB2312"/>
          <w:sz w:val="32"/>
          <w:szCs w:val="32"/>
        </w:rPr>
        <w:t>安全培训、</w:t>
      </w:r>
      <w:r>
        <w:rPr>
          <w:rFonts w:hint="eastAsia" w:ascii="Times New Roman" w:hAnsi="Times New Roman" w:eastAsia="仿宋_GB2312"/>
          <w:sz w:val="32"/>
          <w:szCs w:val="32"/>
          <w:lang w:eastAsia="zh-CN"/>
        </w:rPr>
        <w:t>相关法律法规、执法监督等</w:t>
      </w:r>
      <w:r>
        <w:rPr>
          <w:rFonts w:hint="eastAsia" w:ascii="Times New Roman" w:hAnsi="Times New Roman" w:eastAsia="仿宋_GB2312"/>
          <w:sz w:val="32"/>
          <w:szCs w:val="32"/>
        </w:rPr>
        <w:t>。</w:t>
      </w:r>
    </w:p>
    <w:p w14:paraId="2B97A73F">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05487ABB">
      <w:pPr>
        <w:pStyle w:val="15"/>
        <w:keepNext w:val="0"/>
        <w:keepLines w:val="0"/>
        <w:pageBreakBefore w:val="0"/>
        <w:widowControl w:val="0"/>
        <w:shd w:val="clear"/>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401.93</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273.73</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128.2</w:t>
      </w:r>
      <w:r>
        <w:rPr>
          <w:rFonts w:hint="eastAsia" w:ascii="Times New Roman" w:hAnsi="Times New Roman" w:eastAsia="仿宋_GB2312"/>
          <w:sz w:val="32"/>
          <w:szCs w:val="32"/>
        </w:rPr>
        <w:t>万元。授予中小企业合同金额</w:t>
      </w:r>
      <w:bookmarkStart w:id="47" w:name="OLE_LINK26"/>
      <w:r>
        <w:rPr>
          <w:rFonts w:hint="eastAsia" w:ascii="Times New Roman" w:hAnsi="Times New Roman" w:eastAsia="仿宋_GB2312"/>
          <w:sz w:val="32"/>
          <w:szCs w:val="32"/>
          <w:lang w:val="en-US" w:eastAsia="zh-CN"/>
        </w:rPr>
        <w:t>401.93</w:t>
      </w:r>
      <w:bookmarkEnd w:id="47"/>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401.93</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68.11</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31.89</w:t>
      </w:r>
      <w:r>
        <w:rPr>
          <w:rFonts w:hint="eastAsia" w:ascii="Times New Roman" w:hAnsi="Times New Roman" w:eastAsia="仿宋_GB2312"/>
          <w:color w:val="auto"/>
          <w:sz w:val="32"/>
          <w:szCs w:val="32"/>
        </w:rPr>
        <w:t>%。</w:t>
      </w:r>
    </w:p>
    <w:p w14:paraId="01C131AF">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2F301E4A">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59E367B0">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7841CF77">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w:t>
      </w:r>
      <w:bookmarkStart w:id="48" w:name="OLE_LINK25"/>
      <w:r>
        <w:rPr>
          <w:rFonts w:hint="eastAsia" w:ascii="楷体" w:hAnsi="楷体" w:eastAsia="楷体" w:cs="楷体"/>
          <w:b/>
          <w:bCs/>
          <w:sz w:val="32"/>
          <w:szCs w:val="32"/>
          <w:lang w:eastAsia="zh-CN"/>
        </w:rPr>
        <w:t>绩效管理工作开展情况</w:t>
      </w:r>
    </w:p>
    <w:p w14:paraId="5D42AE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Style w:val="23"/>
          <w:rFonts w:hint="default" w:ascii="Times New Roman" w:hAnsi="Times New Roman" w:eastAsia="仿宋_GB2312" w:cs="Times New Roman"/>
          <w:color w:val="000000"/>
          <w:kern w:val="2"/>
          <w:sz w:val="32"/>
          <w:szCs w:val="32"/>
          <w:lang w:val="en-US" w:eastAsia="zh-CN" w:bidi="ar"/>
        </w:rPr>
      </w:pPr>
      <w:bookmarkStart w:id="49" w:name="_Toc819"/>
      <w:r>
        <w:rPr>
          <w:rStyle w:val="23"/>
          <w:rFonts w:hint="default" w:ascii="Times New Roman" w:hAnsi="Times New Roman" w:eastAsia="仿宋_GB2312" w:cs="Times New Roman"/>
          <w:color w:val="000000"/>
          <w:kern w:val="2"/>
          <w:sz w:val="32"/>
          <w:szCs w:val="32"/>
          <w:lang w:val="en-US" w:eastAsia="zh-CN" w:bidi="ar"/>
        </w:rPr>
        <w:t>1.科学预算管理</w:t>
      </w:r>
      <w:bookmarkEnd w:id="49"/>
      <w:r>
        <w:rPr>
          <w:rStyle w:val="23"/>
          <w:rFonts w:hint="default" w:ascii="Times New Roman" w:hAnsi="Times New Roman" w:eastAsia="仿宋_GB2312" w:cs="Times New Roman"/>
          <w:color w:val="000000"/>
          <w:kern w:val="2"/>
          <w:sz w:val="32"/>
          <w:szCs w:val="32"/>
          <w:lang w:val="en-US" w:eastAsia="zh-CN" w:bidi="ar"/>
        </w:rPr>
        <w:t>。压实绩效目标申报工作。预算支出绩效目标是绩效管理工作的起点，是进行单位自评与财政评价的依据。单位应高度重视绩效目标申报工作，组织全体工作人员认真学习绩效目标管理的政策文件，深入理解绩效目标填报的相关要求。年初整体支出绩效目标申报，因涉及单位履职范围内的各项工作、需单位各部门根据</w:t>
      </w:r>
      <w:r>
        <w:rPr>
          <w:rStyle w:val="23"/>
          <w:rFonts w:hint="eastAsia" w:ascii="Times New Roman" w:hAnsi="Times New Roman" w:eastAsia="仿宋_GB2312" w:cs="Times New Roman"/>
          <w:color w:val="000000"/>
          <w:kern w:val="2"/>
          <w:sz w:val="32"/>
          <w:szCs w:val="32"/>
          <w:lang w:val="en-US" w:eastAsia="zh-CN" w:bidi="ar"/>
        </w:rPr>
        <w:t>“</w:t>
      </w:r>
      <w:r>
        <w:rPr>
          <w:rStyle w:val="23"/>
          <w:rFonts w:hint="default" w:ascii="Times New Roman" w:hAnsi="Times New Roman" w:eastAsia="仿宋_GB2312" w:cs="Times New Roman"/>
          <w:color w:val="000000"/>
          <w:kern w:val="2"/>
          <w:sz w:val="32"/>
          <w:szCs w:val="32"/>
          <w:lang w:val="en-US" w:eastAsia="zh-CN" w:bidi="ar"/>
        </w:rPr>
        <w:t>十四五</w:t>
      </w:r>
      <w:r>
        <w:rPr>
          <w:rStyle w:val="23"/>
          <w:rFonts w:hint="eastAsia" w:ascii="Times New Roman" w:hAnsi="Times New Roman" w:eastAsia="仿宋_GB2312" w:cs="Times New Roman"/>
          <w:color w:val="000000"/>
          <w:kern w:val="2"/>
          <w:sz w:val="32"/>
          <w:szCs w:val="32"/>
          <w:lang w:val="en-US" w:eastAsia="zh-CN" w:bidi="ar"/>
        </w:rPr>
        <w:t>”</w:t>
      </w:r>
      <w:r>
        <w:rPr>
          <w:rStyle w:val="23"/>
          <w:rFonts w:hint="default" w:ascii="Times New Roman" w:hAnsi="Times New Roman" w:eastAsia="仿宋_GB2312" w:cs="Times New Roman"/>
          <w:color w:val="000000"/>
          <w:kern w:val="2"/>
          <w:sz w:val="32"/>
          <w:szCs w:val="32"/>
          <w:lang w:val="en-US" w:eastAsia="zh-CN" w:bidi="ar"/>
        </w:rPr>
        <w:t>部门规划和县委县政府的重点任务安排年度工作计划，共同制定科学合理的整体支出绩效目标。</w:t>
      </w:r>
    </w:p>
    <w:p w14:paraId="31A2DB0E">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bookmarkStart w:id="50" w:name="_Toc9101"/>
      <w:r>
        <w:rPr>
          <w:rStyle w:val="23"/>
          <w:rFonts w:hint="default" w:ascii="Times New Roman" w:hAnsi="Times New Roman" w:eastAsia="仿宋_GB2312" w:cs="Times New Roman"/>
          <w:color w:val="000000"/>
          <w:kern w:val="2"/>
          <w:sz w:val="32"/>
          <w:szCs w:val="32"/>
          <w:lang w:val="en-US" w:eastAsia="zh-CN" w:bidi="ar"/>
        </w:rPr>
        <w:t>2.规范财务管理</w:t>
      </w:r>
      <w:bookmarkEnd w:id="50"/>
      <w:r>
        <w:rPr>
          <w:rStyle w:val="23"/>
          <w:rFonts w:hint="default" w:ascii="Times New Roman" w:hAnsi="Times New Roman" w:eastAsia="仿宋_GB2312" w:cs="Times New Roman"/>
          <w:color w:val="000000"/>
          <w:kern w:val="2"/>
          <w:sz w:val="32"/>
          <w:szCs w:val="32"/>
          <w:lang w:val="en-US" w:eastAsia="zh-CN" w:bidi="ar"/>
        </w:rPr>
        <w:t>。提高会计信息质量。单位会计岗位相关人员应加强《政府会计准则制度》的学习与培训，进一步提高专业能力，规范单位会计核算，提高会计信息准确性全面性</w:t>
      </w:r>
    </w:p>
    <w:bookmarkEnd w:id="48"/>
    <w:p w14:paraId="6977BCA5">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271AEA5C">
      <w:pPr>
        <w:spacing w:line="560" w:lineRule="exact"/>
        <w:ind w:firstLine="960" w:firstLineChars="3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2023年全局全体干部职工坚持“桃源工作法”，按照县委县政府“开局就加速、起步即起势”的工作要求，各项工作做到提前部署，全年冲刺，积极争取省政府真抓实干奖励激励先进，争取在去年的工作基础之上再创佳绩。整体支出绩效：1、数量指标。按整体支出绩效申报表完成相关数量指标。2、质量指标。持续推进工程建设项目审批制度改革；积极开展“走流程、解难题、优服务”活动，解决企业办事的“痛点”“堵点”；对企业管理，优化营商环境，重点解决工程建设领域审批的“堵点”“痛点”“难点”，极大的提高了审批时效，缓解了企业压力；加强了房地产市场监管；出台了政策稳定房地产市场；扎实推进“保交楼、稳民生”工作；加强了物业企业服务指导；加强了信访投诉办理；加强了电梯加装工作落实；黄花井机埠污水管网提质增效项目、路网建设项目按计划进行中。等3.时效指标。任务完成及时率100%。4.成本指标。成本发生规范合理率100%。</w:t>
      </w:r>
    </w:p>
    <w:p w14:paraId="42ADE7B7">
      <w:pPr>
        <w:pStyle w:val="15"/>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539E3ECC">
      <w:pPr>
        <w:pStyle w:val="22"/>
        <w:keepNext w:val="0"/>
        <w:keepLines w:val="0"/>
        <w:pageBreakBefore w:val="0"/>
        <w:widowControl w:val="0"/>
        <w:suppressLineNumbers w:val="0"/>
        <w:kinsoku/>
        <w:wordWrap/>
        <w:overflowPunct/>
        <w:topLinePunct w:val="0"/>
        <w:autoSpaceDE/>
        <w:autoSpaceDN/>
        <w:bidi w:val="0"/>
        <w:adjustRightInd/>
        <w:snapToGrid/>
        <w:spacing w:line="560" w:lineRule="exact"/>
        <w:ind w:left="0" w:firstLine="640" w:firstLineChars="200"/>
        <w:jc w:val="both"/>
        <w:textAlignment w:val="auto"/>
        <w:rPr>
          <w:sz w:val="30"/>
          <w:szCs w:val="30"/>
        </w:rPr>
      </w:pPr>
      <w:r>
        <w:rPr>
          <w:rFonts w:hint="default" w:ascii="Times New Roman" w:hAnsi="Times New Roman" w:eastAsia="仿宋_GB2312" w:cs="黑体"/>
          <w:color w:val="auto"/>
          <w:kern w:val="0"/>
          <w:sz w:val="32"/>
          <w:szCs w:val="32"/>
          <w:lang w:val="en-US" w:eastAsia="zh-CN" w:bidi="ar-SA"/>
        </w:rPr>
        <w:t>绩效目标制订不科学不全面。</w:t>
      </w:r>
      <w:r>
        <w:rPr>
          <w:rFonts w:hint="eastAsia" w:ascii="Times New Roman" w:hAnsi="Times New Roman" w:eastAsia="仿宋_GB2312" w:cs="黑体"/>
          <w:color w:val="auto"/>
          <w:kern w:val="0"/>
          <w:sz w:val="32"/>
          <w:szCs w:val="32"/>
          <w:lang w:val="en-US" w:eastAsia="zh-CN" w:bidi="ar-SA"/>
        </w:rPr>
        <w:t>出现的原因：一是</w:t>
      </w:r>
      <w:r>
        <w:rPr>
          <w:rFonts w:hint="default" w:ascii="Times New Roman" w:hAnsi="Times New Roman" w:eastAsia="仿宋_GB2312" w:cs="黑体"/>
          <w:color w:val="auto"/>
          <w:kern w:val="0"/>
          <w:sz w:val="32"/>
          <w:szCs w:val="32"/>
          <w:lang w:val="en-US" w:eastAsia="zh-CN" w:bidi="ar-SA"/>
        </w:rPr>
        <w:t>单位年初制定目标时考虑不全面，年中出现临时情况，导致任务增加。</w:t>
      </w:r>
      <w:r>
        <w:rPr>
          <w:rFonts w:hint="eastAsia" w:ascii="Times New Roman" w:hAnsi="Times New Roman" w:eastAsia="仿宋_GB2312" w:cs="黑体"/>
          <w:color w:val="auto"/>
          <w:kern w:val="0"/>
          <w:sz w:val="32"/>
          <w:szCs w:val="32"/>
          <w:lang w:val="en-US" w:eastAsia="zh-CN" w:bidi="ar-SA"/>
        </w:rPr>
        <w:t>二是部分专项资金年度工作计划确定较迟，指标下达时间较晚。</w:t>
      </w:r>
    </w:p>
    <w:p w14:paraId="7C53BED5">
      <w:pPr>
        <w:pStyle w:val="15"/>
        <w:jc w:val="both"/>
        <w:rPr>
          <w:sz w:val="72"/>
          <w:szCs w:val="72"/>
        </w:rPr>
      </w:pPr>
    </w:p>
    <w:p w14:paraId="738374F5">
      <w:pPr>
        <w:pStyle w:val="15"/>
        <w:jc w:val="center"/>
        <w:rPr>
          <w:sz w:val="72"/>
          <w:szCs w:val="72"/>
        </w:rPr>
      </w:pPr>
    </w:p>
    <w:p w14:paraId="00FF4000">
      <w:pPr>
        <w:pStyle w:val="15"/>
        <w:jc w:val="center"/>
        <w:rPr>
          <w:sz w:val="72"/>
          <w:szCs w:val="72"/>
        </w:rPr>
      </w:pPr>
    </w:p>
    <w:p w14:paraId="2A985658">
      <w:pPr>
        <w:pStyle w:val="15"/>
        <w:jc w:val="both"/>
        <w:rPr>
          <w:rFonts w:hint="eastAsia" w:ascii="方正小标宋_GBK" w:hAnsi="方正小标宋_GBK" w:eastAsia="方正小标宋_GBK" w:cs="方正小标宋_GBK"/>
          <w:sz w:val="72"/>
          <w:szCs w:val="72"/>
        </w:rPr>
      </w:pPr>
    </w:p>
    <w:p w14:paraId="6E8E1D94">
      <w:pPr>
        <w:pStyle w:val="15"/>
        <w:jc w:val="center"/>
        <w:rPr>
          <w:rFonts w:hint="eastAsia" w:ascii="方正小标宋_GBK" w:hAnsi="方正小标宋_GBK" w:eastAsia="方正小标宋_GBK" w:cs="方正小标宋_GBK"/>
          <w:sz w:val="72"/>
          <w:szCs w:val="72"/>
        </w:rPr>
      </w:pPr>
    </w:p>
    <w:p w14:paraId="5BB5A5C1">
      <w:pPr>
        <w:pStyle w:val="15"/>
        <w:jc w:val="center"/>
        <w:rPr>
          <w:rFonts w:hint="eastAsia" w:ascii="方正小标宋_GBK" w:hAnsi="方正小标宋_GBK" w:eastAsia="方正小标宋_GBK" w:cs="方正小标宋_GBK"/>
          <w:sz w:val="72"/>
          <w:szCs w:val="72"/>
        </w:rPr>
      </w:pPr>
    </w:p>
    <w:p w14:paraId="68207A53">
      <w:pPr>
        <w:pStyle w:val="15"/>
        <w:jc w:val="center"/>
        <w:rPr>
          <w:rFonts w:hint="eastAsia" w:ascii="方正小标宋_GBK" w:hAnsi="方正小标宋_GBK" w:eastAsia="方正小标宋_GBK" w:cs="方正小标宋_GBK"/>
          <w:sz w:val="72"/>
          <w:szCs w:val="72"/>
        </w:rPr>
      </w:pPr>
    </w:p>
    <w:p w14:paraId="3543E4E3">
      <w:pPr>
        <w:pStyle w:val="15"/>
        <w:jc w:val="center"/>
        <w:rPr>
          <w:rFonts w:hint="eastAsia" w:ascii="方正小标宋_GBK" w:hAnsi="方正小标宋_GBK" w:eastAsia="方正小标宋_GBK" w:cs="方正小标宋_GBK"/>
          <w:sz w:val="72"/>
          <w:szCs w:val="72"/>
        </w:rPr>
      </w:pPr>
    </w:p>
    <w:p w14:paraId="0104951E">
      <w:pPr>
        <w:pStyle w:val="15"/>
        <w:jc w:val="center"/>
        <w:rPr>
          <w:rFonts w:hint="eastAsia" w:ascii="方正小标宋_GBK" w:hAnsi="方正小标宋_GBK" w:eastAsia="方正小标宋_GBK" w:cs="方正小标宋_GBK"/>
          <w:sz w:val="72"/>
          <w:szCs w:val="72"/>
        </w:rPr>
      </w:pPr>
    </w:p>
    <w:p w14:paraId="52BD2C13">
      <w:pPr>
        <w:pStyle w:val="15"/>
        <w:jc w:val="center"/>
        <w:rPr>
          <w:rFonts w:hint="eastAsia" w:ascii="方正小标宋_GBK" w:hAnsi="方正小标宋_GBK" w:eastAsia="方正小标宋_GBK" w:cs="方正小标宋_GBK"/>
          <w:sz w:val="72"/>
          <w:szCs w:val="72"/>
        </w:rPr>
      </w:pPr>
    </w:p>
    <w:p w14:paraId="00C45BD8">
      <w:pPr>
        <w:pStyle w:val="15"/>
        <w:jc w:val="center"/>
        <w:rPr>
          <w:rFonts w:hint="eastAsia" w:ascii="方正小标宋_GBK" w:hAnsi="方正小标宋_GBK" w:eastAsia="方正小标宋_GBK" w:cs="方正小标宋_GBK"/>
          <w:sz w:val="72"/>
          <w:szCs w:val="72"/>
        </w:rPr>
      </w:pPr>
    </w:p>
    <w:p w14:paraId="3DFE8B01">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C74ED29">
      <w:pPr>
        <w:jc w:val="center"/>
        <w:rPr>
          <w:rFonts w:hint="eastAsia" w:ascii="方正小标宋_GBK" w:hAnsi="方正小标宋_GBK" w:eastAsia="方正小标宋_GBK" w:cs="方正小标宋_GBK"/>
          <w:color w:val="000000"/>
          <w:kern w:val="0"/>
          <w:sz w:val="70"/>
          <w:szCs w:val="70"/>
        </w:rPr>
      </w:pPr>
    </w:p>
    <w:p w14:paraId="21292CF6">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20AEAF1">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2AC56104">
      <w:pPr>
        <w:pStyle w:val="10"/>
        <w:widowControl/>
        <w:shd w:val="clear" w:color="auto" w:fill="FFFFFF" w:themeFill="background1"/>
        <w:spacing w:beforeAutospacing="0" w:afterAutospacing="0" w:line="330" w:lineRule="atLeast"/>
        <w:rPr>
          <w:rFonts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rPr>
        <w:t xml:space="preserve"> </w:t>
      </w:r>
      <w:r>
        <w:rPr>
          <w:rFonts w:ascii="Times New Roman" w:hAnsi="Times New Roman" w:eastAsia="仿宋_GB2312" w:cs="黑体"/>
          <w:color w:val="000000"/>
          <w:sz w:val="32"/>
          <w:szCs w:val="32"/>
        </w:rPr>
        <w:t>1、一般公共预算: 是对以税收为主体的财政收入，安排用于保障和改善民生、推动经济社会发展、维护国家安全、维持国家机构正常运转等方面的收支预算。一般公共预算收入即通常所指的“财政收入”，按照2015年1月1日起施行的新</w:t>
      </w:r>
      <w:r>
        <w:rPr>
          <w:rFonts w:hint="eastAsia" w:ascii="Times New Roman" w:hAnsi="Times New Roman" w:eastAsia="仿宋_GB2312" w:cs="黑体"/>
          <w:color w:val="000000"/>
          <w:sz w:val="32"/>
          <w:szCs w:val="32"/>
        </w:rPr>
        <w:t>《中华人民共和国预算法》</w:t>
      </w:r>
      <w:r>
        <w:rPr>
          <w:rFonts w:ascii="Times New Roman" w:hAnsi="Times New Roman" w:eastAsia="仿宋_GB2312" w:cs="黑体"/>
          <w:color w:val="000000"/>
          <w:sz w:val="32"/>
          <w:szCs w:val="32"/>
        </w:rPr>
        <w:t>，改称“一般公共预算收入”。全县一般公共预算收入由地方收入、上划中央收入、上划省级收入三部分构成。</w:t>
      </w:r>
      <w:bookmarkStart w:id="51" w:name="_GoBack"/>
      <w:bookmarkEnd w:id="51"/>
    </w:p>
    <w:p w14:paraId="21674B63">
      <w:pPr>
        <w:pStyle w:val="10"/>
        <w:widowControl/>
        <w:shd w:val="clear" w:color="auto" w:fill="FFFFFF" w:themeFill="background1"/>
        <w:spacing w:beforeAutospacing="0" w:afterAutospacing="0" w:line="330" w:lineRule="atLeast"/>
        <w:rPr>
          <w:rFonts w:ascii="Times New Roman" w:hAnsi="Times New Roman" w:eastAsia="仿宋_GB2312" w:cs="黑体"/>
          <w:color w:val="000000"/>
          <w:sz w:val="32"/>
          <w:szCs w:val="32"/>
        </w:rPr>
      </w:pPr>
      <w:r>
        <w:rPr>
          <w:rFonts w:ascii="Times New Roman" w:hAnsi="Times New Roman" w:eastAsia="仿宋_GB2312" w:cs="黑体"/>
          <w:color w:val="000000"/>
          <w:sz w:val="32"/>
          <w:szCs w:val="32"/>
        </w:rPr>
        <w:t>       2、政府性基金预算: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14:paraId="68442D77">
      <w:pPr>
        <w:pStyle w:val="10"/>
        <w:widowControl/>
        <w:shd w:val="clear" w:color="auto" w:fill="FFFFFF" w:themeFill="background1"/>
        <w:spacing w:beforeAutospacing="0" w:afterAutospacing="0" w:line="330" w:lineRule="atLeast"/>
        <w:rPr>
          <w:rFonts w:ascii="Times New Roman" w:hAnsi="Times New Roman" w:eastAsia="仿宋_GB2312" w:cs="黑体"/>
          <w:color w:val="000000"/>
          <w:sz w:val="32"/>
          <w:szCs w:val="32"/>
        </w:rPr>
      </w:pPr>
      <w:r>
        <w:rPr>
          <w:rFonts w:ascii="Times New Roman" w:hAnsi="Times New Roman" w:eastAsia="仿宋_GB2312" w:cs="黑体"/>
          <w:color w:val="000000"/>
          <w:sz w:val="32"/>
          <w:szCs w:val="32"/>
        </w:rPr>
        <w:t>       3、国有资本经营预算: 是对国有资本收益作出支出安排的收支预算。应当按照收支平衡的原则编制，不列赤字，并安排资金调入一般公共预算。</w:t>
      </w:r>
    </w:p>
    <w:p w14:paraId="1AF5883B">
      <w:pPr>
        <w:pStyle w:val="10"/>
        <w:widowControl/>
        <w:shd w:val="clear" w:color="auto" w:fill="FFFFFF" w:themeFill="background1"/>
        <w:spacing w:beforeAutospacing="0" w:afterAutospacing="0" w:line="330" w:lineRule="atLeast"/>
        <w:rPr>
          <w:rFonts w:ascii="Times New Roman" w:hAnsi="Times New Roman" w:eastAsia="仿宋_GB2312" w:cs="黑体"/>
          <w:color w:val="000000"/>
          <w:sz w:val="32"/>
          <w:szCs w:val="32"/>
        </w:rPr>
      </w:pPr>
      <w:r>
        <w:rPr>
          <w:rFonts w:ascii="Times New Roman" w:hAnsi="Times New Roman" w:eastAsia="仿宋_GB2312" w:cs="黑体"/>
          <w:color w:val="000000"/>
          <w:sz w:val="32"/>
          <w:szCs w:val="32"/>
        </w:rPr>
        <w:t>       4、社会保险基金预算: 是对社会保险缴款、一般公共预算安排和其他方式筹集的资金，专项用于社会保险的收支预算。应当按照统筹层次和社会保险项目分别编制，做到收支平衡。</w:t>
      </w:r>
    </w:p>
    <w:p w14:paraId="60C0417C">
      <w:pPr>
        <w:pStyle w:val="10"/>
        <w:widowControl/>
        <w:shd w:val="clear" w:color="auto" w:fill="FFFFFF" w:themeFill="background1"/>
        <w:spacing w:beforeAutospacing="0" w:afterAutospacing="0" w:line="330" w:lineRule="atLeast"/>
        <w:rPr>
          <w:rFonts w:ascii="Times New Roman" w:hAnsi="Times New Roman" w:eastAsia="仿宋_GB2312" w:cs="黑体"/>
          <w:color w:val="000000"/>
          <w:sz w:val="32"/>
          <w:szCs w:val="32"/>
        </w:rPr>
      </w:pPr>
      <w:r>
        <w:rPr>
          <w:rFonts w:ascii="Times New Roman" w:hAnsi="Times New Roman" w:eastAsia="仿宋_GB2312" w:cs="黑体"/>
          <w:color w:val="000000"/>
          <w:sz w:val="32"/>
          <w:szCs w:val="32"/>
        </w:rPr>
        <w:t>       5、基本支出：指为保障机构正常运转、完成日常工作任务而发生的人员支出和公用支出。</w:t>
      </w:r>
    </w:p>
    <w:p w14:paraId="07279E77">
      <w:pPr>
        <w:pStyle w:val="10"/>
        <w:widowControl/>
        <w:shd w:val="clear" w:color="auto" w:fill="FFFFFF" w:themeFill="background1"/>
        <w:spacing w:beforeAutospacing="0" w:afterAutospacing="0" w:line="330" w:lineRule="atLeast"/>
        <w:rPr>
          <w:rFonts w:ascii="Times New Roman" w:hAnsi="Times New Roman" w:eastAsia="仿宋_GB2312" w:cs="黑体"/>
          <w:color w:val="000000"/>
          <w:sz w:val="32"/>
          <w:szCs w:val="32"/>
        </w:rPr>
      </w:pPr>
      <w:r>
        <w:rPr>
          <w:rFonts w:ascii="Times New Roman" w:hAnsi="Times New Roman" w:eastAsia="仿宋_GB2312" w:cs="黑体"/>
          <w:color w:val="000000"/>
          <w:sz w:val="32"/>
          <w:szCs w:val="32"/>
        </w:rPr>
        <w:t>       6、项目支出：指在基本支出之外为完成特定行政任务和事业发展目标所发生的支出。</w:t>
      </w:r>
    </w:p>
    <w:p w14:paraId="68A04519">
      <w:pPr>
        <w:pStyle w:val="10"/>
        <w:widowControl/>
        <w:shd w:val="clear" w:color="auto" w:fill="FFFFFF" w:themeFill="background1"/>
        <w:spacing w:beforeAutospacing="0" w:afterAutospacing="0" w:line="330" w:lineRule="atLeast"/>
        <w:rPr>
          <w:rFonts w:ascii="Times New Roman" w:hAnsi="Times New Roman" w:eastAsia="仿宋_GB2312" w:cs="黑体"/>
          <w:color w:val="000000"/>
          <w:sz w:val="32"/>
          <w:szCs w:val="32"/>
        </w:rPr>
      </w:pPr>
      <w:r>
        <w:rPr>
          <w:rFonts w:ascii="Times New Roman" w:hAnsi="Times New Roman" w:eastAsia="仿宋_GB2312" w:cs="黑体"/>
          <w:color w:val="000000"/>
          <w:sz w:val="32"/>
          <w:szCs w:val="32"/>
        </w:rPr>
        <w:t>       7、“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72184EB8">
      <w:pPr>
        <w:pStyle w:val="15"/>
        <w:jc w:val="center"/>
        <w:rPr>
          <w:sz w:val="72"/>
          <w:szCs w:val="72"/>
        </w:rPr>
      </w:pPr>
      <w:r>
        <w:rPr>
          <w:rFonts w:ascii="Times New Roman" w:hAnsi="Times New Roman" w:eastAsia="仿宋_GB2312" w:cs="黑体"/>
          <w:color w:val="000000"/>
          <w:sz w:val="32"/>
          <w:szCs w:val="32"/>
        </w:rPr>
        <w:t>       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14:paraId="651706E1">
      <w:pPr>
        <w:pStyle w:val="15"/>
        <w:jc w:val="center"/>
        <w:rPr>
          <w:sz w:val="72"/>
          <w:szCs w:val="72"/>
        </w:rPr>
      </w:pPr>
    </w:p>
    <w:p w14:paraId="5F8335C3">
      <w:pPr>
        <w:pStyle w:val="15"/>
        <w:jc w:val="center"/>
        <w:rPr>
          <w:sz w:val="72"/>
          <w:szCs w:val="72"/>
        </w:rPr>
      </w:pPr>
    </w:p>
    <w:p w14:paraId="135E1170">
      <w:pPr>
        <w:pStyle w:val="15"/>
        <w:jc w:val="center"/>
        <w:rPr>
          <w:sz w:val="72"/>
          <w:szCs w:val="72"/>
        </w:rPr>
      </w:pPr>
    </w:p>
    <w:p w14:paraId="047461D7">
      <w:pPr>
        <w:pStyle w:val="15"/>
        <w:jc w:val="center"/>
        <w:rPr>
          <w:sz w:val="72"/>
          <w:szCs w:val="72"/>
        </w:rPr>
      </w:pPr>
    </w:p>
    <w:p w14:paraId="77DE6840">
      <w:pPr>
        <w:pStyle w:val="15"/>
        <w:jc w:val="center"/>
        <w:rPr>
          <w:sz w:val="72"/>
          <w:szCs w:val="72"/>
        </w:rPr>
      </w:pPr>
    </w:p>
    <w:p w14:paraId="4CE07A73">
      <w:pPr>
        <w:pStyle w:val="15"/>
        <w:jc w:val="center"/>
        <w:rPr>
          <w:sz w:val="72"/>
          <w:szCs w:val="72"/>
        </w:rPr>
      </w:pPr>
    </w:p>
    <w:p w14:paraId="270FFE7E">
      <w:pPr>
        <w:pStyle w:val="15"/>
        <w:jc w:val="center"/>
        <w:rPr>
          <w:sz w:val="72"/>
          <w:szCs w:val="72"/>
        </w:rPr>
      </w:pPr>
    </w:p>
    <w:p w14:paraId="3A1FED9F">
      <w:pPr>
        <w:rPr>
          <w:sz w:val="72"/>
          <w:szCs w:val="72"/>
        </w:rPr>
      </w:pPr>
      <w:r>
        <w:rPr>
          <w:sz w:val="72"/>
          <w:szCs w:val="72"/>
        </w:rPr>
        <w:br w:type="page"/>
      </w:r>
    </w:p>
    <w:p w14:paraId="776535B7">
      <w:pPr>
        <w:pStyle w:val="15"/>
        <w:jc w:val="center"/>
        <w:rPr>
          <w:rFonts w:hint="eastAsia" w:ascii="方正小标宋_GBK" w:hAnsi="方正小标宋_GBK" w:eastAsia="方正小标宋_GBK" w:cs="方正小标宋_GBK"/>
          <w:sz w:val="72"/>
          <w:szCs w:val="72"/>
        </w:rPr>
      </w:pPr>
    </w:p>
    <w:p w14:paraId="684E4852">
      <w:pPr>
        <w:pStyle w:val="15"/>
        <w:jc w:val="center"/>
        <w:rPr>
          <w:rFonts w:hint="eastAsia" w:ascii="方正小标宋_GBK" w:hAnsi="方正小标宋_GBK" w:eastAsia="方正小标宋_GBK" w:cs="方正小标宋_GBK"/>
          <w:sz w:val="72"/>
          <w:szCs w:val="72"/>
        </w:rPr>
      </w:pPr>
    </w:p>
    <w:p w14:paraId="461F2922">
      <w:pPr>
        <w:pStyle w:val="15"/>
        <w:jc w:val="center"/>
        <w:rPr>
          <w:rFonts w:hint="eastAsia" w:ascii="方正小标宋_GBK" w:hAnsi="方正小标宋_GBK" w:eastAsia="方正小标宋_GBK" w:cs="方正小标宋_GBK"/>
          <w:sz w:val="72"/>
          <w:szCs w:val="72"/>
        </w:rPr>
      </w:pPr>
    </w:p>
    <w:p w14:paraId="5A859A31">
      <w:pPr>
        <w:pStyle w:val="15"/>
        <w:jc w:val="center"/>
        <w:rPr>
          <w:rFonts w:hint="eastAsia" w:ascii="方正小标宋_GBK" w:hAnsi="方正小标宋_GBK" w:eastAsia="方正小标宋_GBK" w:cs="方正小标宋_GBK"/>
          <w:sz w:val="72"/>
          <w:szCs w:val="72"/>
        </w:rPr>
      </w:pPr>
    </w:p>
    <w:p w14:paraId="0ABDEC44">
      <w:pPr>
        <w:pStyle w:val="15"/>
        <w:jc w:val="center"/>
        <w:rPr>
          <w:rFonts w:hint="eastAsia" w:ascii="方正小标宋_GBK" w:hAnsi="方正小标宋_GBK" w:eastAsia="方正小标宋_GBK" w:cs="方正小标宋_GBK"/>
          <w:sz w:val="72"/>
          <w:szCs w:val="72"/>
        </w:rPr>
      </w:pPr>
    </w:p>
    <w:p w14:paraId="23714E56">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7569B6BB">
      <w:pPr>
        <w:pStyle w:val="15"/>
        <w:jc w:val="center"/>
        <w:rPr>
          <w:rFonts w:hint="eastAsia" w:ascii="方正小标宋_GBK" w:hAnsi="方正小标宋_GBK" w:eastAsia="方正小标宋_GBK" w:cs="方正小标宋_GBK"/>
          <w:sz w:val="70"/>
          <w:szCs w:val="70"/>
        </w:rPr>
      </w:pPr>
    </w:p>
    <w:p w14:paraId="033AA859">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4C4BC0C3">
      <w:pPr>
        <w:rPr>
          <w:sz w:val="72"/>
          <w:szCs w:val="72"/>
        </w:rPr>
      </w:pPr>
      <w:r>
        <w:rPr>
          <w:sz w:val="72"/>
          <w:szCs w:val="72"/>
        </w:rPr>
        <w:br w:type="page"/>
      </w:r>
    </w:p>
    <w:p w14:paraId="09479A3D">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6877F2D8">
      <w:pPr>
        <w:pStyle w:val="15"/>
        <w:jc w:val="center"/>
        <w:rPr>
          <w:sz w:val="72"/>
          <w:szCs w:val="72"/>
        </w:rPr>
      </w:pPr>
    </w:p>
    <w:p w14:paraId="6FDF5570">
      <w:pPr>
        <w:pStyle w:val="15"/>
        <w:jc w:val="center"/>
        <w:rPr>
          <w:sz w:val="72"/>
          <w:szCs w:val="72"/>
        </w:rPr>
      </w:pPr>
    </w:p>
    <w:p w14:paraId="4EDEFC77">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57E966"/>
    <w:multiLevelType w:val="singleLevel"/>
    <w:tmpl w:val="0E57E966"/>
    <w:lvl w:ilvl="0" w:tentative="0">
      <w:start w:val="5"/>
      <w:numFmt w:val="decimal"/>
      <w:suff w:val="nothing"/>
      <w:lvlText w:val="%1、"/>
      <w:lvlJc w:val="left"/>
    </w:lvl>
  </w:abstractNum>
  <w:abstractNum w:abstractNumId="1">
    <w:nsid w:val="323AD93C"/>
    <w:multiLevelType w:val="singleLevel"/>
    <w:tmpl w:val="323AD93C"/>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535896A"/>
    <w:multiLevelType w:val="singleLevel"/>
    <w:tmpl w:val="6535896A"/>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lZmQ5YWY4ZGFjNGJjY2VkZDBlYTMwNDNlMDUxYjA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A97356A"/>
    <w:rsid w:val="12A67527"/>
    <w:rsid w:val="1D97DEFF"/>
    <w:rsid w:val="1DFF72E5"/>
    <w:rsid w:val="1EFC6F07"/>
    <w:rsid w:val="27042DFE"/>
    <w:rsid w:val="2FDF85B8"/>
    <w:rsid w:val="2FFFEE04"/>
    <w:rsid w:val="34DF85B0"/>
    <w:rsid w:val="3B8F36BC"/>
    <w:rsid w:val="3C032258"/>
    <w:rsid w:val="40FB33B3"/>
    <w:rsid w:val="46304F3C"/>
    <w:rsid w:val="491FF225"/>
    <w:rsid w:val="4CA96D28"/>
    <w:rsid w:val="4CB92D9F"/>
    <w:rsid w:val="4EA77766"/>
    <w:rsid w:val="4FFD214C"/>
    <w:rsid w:val="55B74D70"/>
    <w:rsid w:val="56786B2E"/>
    <w:rsid w:val="5777D4F5"/>
    <w:rsid w:val="59DD8326"/>
    <w:rsid w:val="5DEF592A"/>
    <w:rsid w:val="5E453FF7"/>
    <w:rsid w:val="5FC6BB1E"/>
    <w:rsid w:val="5FF720F1"/>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keepNext w:val="0"/>
      <w:keepLines w:val="0"/>
      <w:widowControl/>
      <w:suppressLineNumbers w:val="0"/>
      <w:spacing w:before="0" w:beforeAutospacing="0" w:after="120" w:afterAutospacing="0"/>
      <w:ind w:left="0" w:right="0"/>
      <w:jc w:val="both"/>
    </w:pPr>
    <w:rPr>
      <w:rFonts w:hint="default" w:ascii="Times New Roman" w:hAnsi="Times New Roman" w:eastAsia="宋体" w:cs="Times New Roman"/>
      <w:kern w:val="2"/>
      <w:sz w:val="32"/>
      <w:szCs w:val="24"/>
      <w:lang w:val="en-US" w:eastAsia="zh-CN" w:bidi="ar"/>
    </w:rPr>
  </w:style>
  <w:style w:type="paragraph" w:styleId="3">
    <w:name w:val="toc 5"/>
    <w:basedOn w:val="1"/>
    <w:next w:val="1"/>
    <w:semiHidden/>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semiHidden/>
    <w:unhideWhenUsed/>
    <w:qFormat/>
    <w:uiPriority w:val="99"/>
    <w:pPr>
      <w:spacing w:beforeAutospacing="1" w:afterAutospacing="1"/>
      <w:jc w:val="left"/>
    </w:pPr>
    <w:rPr>
      <w:rFonts w:cs="Times New Roman"/>
      <w:kern w:val="0"/>
      <w:sz w:val="24"/>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paragraph" w:customStyle="1" w:styleId="21">
    <w:name w:val="Body text|1"/>
    <w:basedOn w:val="1"/>
    <w:qFormat/>
    <w:uiPriority w:val="0"/>
    <w:pPr>
      <w:spacing w:line="406" w:lineRule="auto"/>
      <w:ind w:firstLine="400"/>
      <w:jc w:val="left"/>
    </w:pPr>
    <w:rPr>
      <w:rFonts w:ascii="宋体" w:hAnsi="宋体" w:cs="宋体"/>
      <w:kern w:val="0"/>
      <w:sz w:val="30"/>
      <w:szCs w:val="30"/>
      <w:lang w:val="zh-TW" w:eastAsia="zh-TW" w:bidi="zh-TW"/>
    </w:rPr>
  </w:style>
  <w:style w:type="paragraph" w:customStyle="1" w:styleId="22">
    <w:name w:val="BodyText"/>
    <w:basedOn w:val="1"/>
    <w:qFormat/>
    <w:uiPriority w:val="99"/>
    <w:pPr>
      <w:spacing w:after="120"/>
      <w:textAlignment w:val="baseline"/>
    </w:pPr>
    <w:rPr>
      <w:rFonts w:eastAsia="宋体"/>
      <w:sz w:val="32"/>
      <w:szCs w:val="32"/>
    </w:rPr>
  </w:style>
  <w:style w:type="character" w:customStyle="1" w:styleId="23">
    <w:name w:val="NormalCharacter"/>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3945</Words>
  <Characters>5401</Characters>
  <Lines>63</Lines>
  <Paragraphs>18</Paragraphs>
  <TotalTime>0</TotalTime>
  <ScaleCrop>false</ScaleCrop>
  <LinksUpToDate>false</LinksUpToDate>
  <CharactersWithSpaces>5901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邱邱</cp:lastModifiedBy>
  <cp:lastPrinted>2024-08-08T10:20:00Z</cp:lastPrinted>
  <dcterms:modified xsi:type="dcterms:W3CDTF">2025-09-22T02:38:06Z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DCDAAE6879584E5C9AF797C2E3BA9CB8_13</vt:lpwstr>
  </property>
  <property fmtid="{D5CDD505-2E9C-101B-9397-08002B2CF9AE}" pid="4" name="KSOTemplateDocerSaveRecord">
    <vt:lpwstr>eyJoZGlkIjoiMTZlZmQ5YWY4ZGFjNGJjY2VkZDBlYTMwNDNlMDUxYjAiLCJ1c2VySWQiOiIzNTc5MTc4MDAifQ==</vt:lpwstr>
  </property>
</Properties>
</file>