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600" w:lineRule="exact"/>
        <w:rPr>
          <w:rFonts w:hint="default" w:ascii="Times New Roman" w:hAnsi="Times New Roman" w:eastAsia="黑体" w:cs="Times New Roman"/>
          <w:b w:val="0"/>
          <w:bCs w:val="0"/>
          <w:snapToGrid w:val="0"/>
          <w:spacing w:val="0"/>
          <w:kern w:val="0"/>
          <w:sz w:val="32"/>
          <w:szCs w:val="32"/>
          <w:lang w:val="en-US" w:eastAsia="zh-CN"/>
        </w:rPr>
      </w:pPr>
      <w:bookmarkStart w:id="1" w:name="_GoBack"/>
      <w:bookmarkEnd w:id="1"/>
      <w:bookmarkStart w:id="0" w:name="OLE_LINK1"/>
      <w:r>
        <w:rPr>
          <w:rFonts w:hint="default" w:ascii="Times New Roman" w:hAnsi="Times New Roman" w:eastAsia="黑体" w:cs="Times New Roman"/>
          <w:b w:val="0"/>
          <w:bCs w:val="0"/>
          <w:snapToGrid w:val="0"/>
          <w:spacing w:val="0"/>
          <w:kern w:val="0"/>
          <w:sz w:val="32"/>
          <w:szCs w:val="32"/>
          <w:lang w:eastAsia="zh-CN"/>
        </w:rPr>
        <w:t>附件</w:t>
      </w:r>
      <w:r>
        <w:rPr>
          <w:rFonts w:hint="default" w:ascii="Times New Roman" w:hAnsi="Times New Roman" w:eastAsia="黑体" w:cs="Times New Roman"/>
          <w:b w:val="0"/>
          <w:bCs w:val="0"/>
          <w:snapToGrid w:val="0"/>
          <w:spacing w:val="0"/>
          <w:kern w:val="0"/>
          <w:sz w:val="32"/>
          <w:szCs w:val="32"/>
          <w:lang w:val="en-US" w:eastAsia="zh-CN"/>
        </w:rPr>
        <w:t>1</w:t>
      </w:r>
    </w:p>
    <w:p>
      <w:pPr>
        <w:pStyle w:val="4"/>
        <w:snapToGrid w:val="0"/>
        <w:spacing w:line="640" w:lineRule="exact"/>
        <w:jc w:val="center"/>
        <w:rPr>
          <w:rFonts w:hint="default" w:ascii="Times New Roman" w:hAnsi="Times New Roman" w:eastAsia="宋体" w:cs="Times New Roman"/>
          <w:b/>
          <w:bCs/>
          <w:snapToGrid w:val="0"/>
          <w:color w:val="000000"/>
          <w:kern w:val="0"/>
          <w:sz w:val="36"/>
          <w:szCs w:val="36"/>
        </w:rPr>
      </w:pPr>
      <w:r>
        <w:rPr>
          <w:rFonts w:hint="default" w:ascii="Times New Roman" w:hAnsi="Times New Roman" w:eastAsia="宋体" w:cs="Times New Roman"/>
          <w:b/>
          <w:bCs/>
          <w:snapToGrid w:val="0"/>
          <w:color w:val="000000"/>
          <w:kern w:val="0"/>
          <w:sz w:val="36"/>
          <w:szCs w:val="36"/>
          <w:lang w:eastAsia="zh-CN"/>
        </w:rPr>
        <w:t>桃源</w:t>
      </w:r>
      <w:r>
        <w:rPr>
          <w:rFonts w:hint="default" w:ascii="Times New Roman" w:hAnsi="Times New Roman" w:eastAsia="宋体" w:cs="Times New Roman"/>
          <w:b/>
          <w:bCs/>
          <w:snapToGrid w:val="0"/>
          <w:color w:val="000000"/>
          <w:kern w:val="0"/>
          <w:sz w:val="36"/>
          <w:szCs w:val="36"/>
        </w:rPr>
        <w:t>县</w:t>
      </w:r>
      <w:r>
        <w:rPr>
          <w:rFonts w:hint="default" w:ascii="Times New Roman" w:hAnsi="Times New Roman" w:eastAsia="宋体" w:cs="Times New Roman"/>
          <w:b/>
          <w:bCs/>
          <w:snapToGrid w:val="0"/>
          <w:color w:val="000000"/>
          <w:kern w:val="0"/>
          <w:sz w:val="36"/>
          <w:szCs w:val="36"/>
          <w:lang w:val="en-US" w:eastAsia="zh-CN"/>
        </w:rPr>
        <w:t>2025年</w:t>
      </w:r>
      <w:r>
        <w:rPr>
          <w:rFonts w:hint="default" w:ascii="Times New Roman" w:hAnsi="Times New Roman" w:eastAsia="宋体" w:cs="Times New Roman"/>
          <w:b/>
          <w:bCs/>
          <w:snapToGrid w:val="0"/>
          <w:color w:val="000000"/>
          <w:kern w:val="0"/>
          <w:sz w:val="36"/>
          <w:szCs w:val="36"/>
        </w:rPr>
        <w:t>秸秆综合利用</w:t>
      </w:r>
      <w:r>
        <w:rPr>
          <w:rFonts w:hint="default" w:ascii="Times New Roman" w:hAnsi="Times New Roman" w:eastAsia="宋体" w:cs="Times New Roman"/>
          <w:b/>
          <w:bCs/>
          <w:snapToGrid w:val="0"/>
          <w:color w:val="000000"/>
          <w:kern w:val="0"/>
          <w:sz w:val="36"/>
          <w:szCs w:val="36"/>
          <w:lang w:eastAsia="zh-CN"/>
        </w:rPr>
        <w:t>离田主体建设申报</w:t>
      </w:r>
      <w:r>
        <w:rPr>
          <w:rFonts w:hint="default" w:ascii="Times New Roman" w:hAnsi="Times New Roman" w:eastAsia="宋体" w:cs="Times New Roman"/>
          <w:b/>
          <w:bCs/>
          <w:snapToGrid w:val="0"/>
          <w:color w:val="000000"/>
          <w:kern w:val="0"/>
          <w:sz w:val="36"/>
          <w:szCs w:val="36"/>
        </w:rPr>
        <w:t>表</w:t>
      </w:r>
    </w:p>
    <w:p>
      <w:pPr>
        <w:pStyle w:val="5"/>
        <w:rPr>
          <w:rFonts w:hint="eastAsia" w:ascii="华文仿宋" w:hAnsi="华文仿宋" w:eastAsia="华文仿宋" w:cs="华文仿宋"/>
        </w:rPr>
      </w:pPr>
    </w:p>
    <w:tbl>
      <w:tblPr>
        <w:tblStyle w:val="7"/>
        <w:tblW w:w="8764" w:type="dxa"/>
        <w:jc w:val="center"/>
        <w:tblBorders>
          <w:top w:val="single" w:color="000000" w:sz="6" w:space="0"/>
          <w:left w:val="single" w:color="000000" w:sz="6" w:space="0"/>
          <w:bottom w:val="single" w:color="auto" w:sz="4"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762"/>
        <w:gridCol w:w="1780"/>
        <w:gridCol w:w="2126"/>
        <w:gridCol w:w="1324"/>
        <w:gridCol w:w="1772"/>
      </w:tblGrid>
      <w:tr>
        <w:tblPrEx>
          <w:tblBorders>
            <w:top w:val="single" w:color="000000" w:sz="6" w:space="0"/>
            <w:left w:val="single" w:color="000000" w:sz="6" w:space="0"/>
            <w:bottom w:val="single" w:color="auto" w:sz="4"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9" w:hRule="atLeast"/>
          <w:jc w:val="center"/>
        </w:trPr>
        <w:tc>
          <w:tcPr>
            <w:tcW w:w="1762" w:type="dxa"/>
            <w:vMerge w:val="restart"/>
            <w:tcBorders>
              <w:tl2br w:val="nil"/>
              <w:tr2bl w:val="nil"/>
            </w:tcBorders>
            <w:noWrap w:val="0"/>
            <w:tcMar>
              <w:top w:w="15" w:type="dxa"/>
              <w:left w:w="15" w:type="dxa"/>
              <w:right w:w="15" w:type="dxa"/>
            </w:tcMar>
            <w:vAlign w:val="center"/>
          </w:tcPr>
          <w:p>
            <w:pPr>
              <w:jc w:val="center"/>
              <w:rPr>
                <w:rFonts w:hint="eastAsia" w:ascii="宋体" w:hAnsi="宋体" w:eastAsia="宋体" w:cs="宋体"/>
                <w:sz w:val="28"/>
                <w:szCs w:val="28"/>
              </w:rPr>
            </w:pPr>
            <w:r>
              <w:rPr>
                <w:rFonts w:hint="eastAsia" w:ascii="宋体" w:hAnsi="宋体" w:eastAsia="宋体" w:cs="宋体"/>
                <w:sz w:val="28"/>
                <w:szCs w:val="28"/>
              </w:rPr>
              <w:t>主体</w:t>
            </w:r>
          </w:p>
          <w:p>
            <w:pPr>
              <w:jc w:val="center"/>
              <w:rPr>
                <w:rFonts w:hint="eastAsia" w:ascii="宋体" w:hAnsi="宋体" w:eastAsia="宋体" w:cs="宋体"/>
                <w:sz w:val="28"/>
                <w:szCs w:val="28"/>
              </w:rPr>
            </w:pPr>
            <w:r>
              <w:rPr>
                <w:rFonts w:hint="eastAsia" w:ascii="宋体" w:hAnsi="宋体" w:eastAsia="宋体" w:cs="宋体"/>
                <w:sz w:val="28"/>
                <w:szCs w:val="28"/>
              </w:rPr>
              <w:t>基本情况</w:t>
            </w:r>
          </w:p>
        </w:tc>
        <w:tc>
          <w:tcPr>
            <w:tcW w:w="1780" w:type="dxa"/>
            <w:tcBorders>
              <w:tl2br w:val="nil"/>
              <w:tr2bl w:val="nil"/>
            </w:tcBorders>
            <w:noWrap w:val="0"/>
            <w:tcMar>
              <w:top w:w="15" w:type="dxa"/>
              <w:left w:w="15" w:type="dxa"/>
              <w:right w:w="15" w:type="dxa"/>
            </w:tcMar>
            <w:vAlign w:val="center"/>
          </w:tcPr>
          <w:p>
            <w:pPr>
              <w:jc w:val="center"/>
              <w:rPr>
                <w:rFonts w:hint="eastAsia" w:ascii="宋体" w:hAnsi="宋体" w:eastAsia="宋体" w:cs="宋体"/>
                <w:sz w:val="28"/>
                <w:szCs w:val="28"/>
              </w:rPr>
            </w:pPr>
            <w:r>
              <w:rPr>
                <w:rFonts w:hint="eastAsia" w:ascii="宋体" w:hAnsi="宋体" w:eastAsia="宋体" w:cs="宋体"/>
                <w:sz w:val="28"/>
                <w:szCs w:val="28"/>
              </w:rPr>
              <w:t>名   称</w:t>
            </w:r>
          </w:p>
        </w:tc>
        <w:tc>
          <w:tcPr>
            <w:tcW w:w="2126" w:type="dxa"/>
            <w:tcBorders>
              <w:tl2br w:val="nil"/>
              <w:tr2bl w:val="nil"/>
            </w:tcBorders>
            <w:noWrap w:val="0"/>
            <w:tcMar>
              <w:top w:w="15" w:type="dxa"/>
              <w:left w:w="15" w:type="dxa"/>
              <w:right w:w="15" w:type="dxa"/>
            </w:tcMar>
            <w:vAlign w:val="center"/>
          </w:tcPr>
          <w:p>
            <w:pPr>
              <w:jc w:val="center"/>
              <w:rPr>
                <w:rFonts w:hint="eastAsia" w:ascii="宋体" w:hAnsi="宋体" w:eastAsia="宋体" w:cs="宋体"/>
                <w:sz w:val="28"/>
                <w:szCs w:val="28"/>
              </w:rPr>
            </w:pPr>
          </w:p>
        </w:tc>
        <w:tc>
          <w:tcPr>
            <w:tcW w:w="1324" w:type="dxa"/>
            <w:tcBorders>
              <w:tl2br w:val="nil"/>
              <w:tr2bl w:val="nil"/>
            </w:tcBorders>
            <w:noWrap w:val="0"/>
            <w:tcMar>
              <w:top w:w="15" w:type="dxa"/>
              <w:left w:w="15" w:type="dxa"/>
              <w:right w:w="15" w:type="dxa"/>
            </w:tcMar>
            <w:vAlign w:val="center"/>
          </w:tcPr>
          <w:p>
            <w:pPr>
              <w:jc w:val="center"/>
              <w:rPr>
                <w:rFonts w:hint="eastAsia" w:ascii="宋体" w:hAnsi="宋体" w:eastAsia="宋体" w:cs="宋体"/>
                <w:sz w:val="28"/>
                <w:szCs w:val="28"/>
              </w:rPr>
            </w:pPr>
            <w:r>
              <w:rPr>
                <w:rFonts w:hint="eastAsia" w:ascii="宋体" w:hAnsi="宋体" w:eastAsia="宋体" w:cs="宋体"/>
                <w:sz w:val="28"/>
                <w:szCs w:val="28"/>
              </w:rPr>
              <w:t>统一社会</w:t>
            </w:r>
          </w:p>
          <w:p>
            <w:pPr>
              <w:jc w:val="center"/>
              <w:rPr>
                <w:rFonts w:hint="eastAsia" w:ascii="宋体" w:hAnsi="宋体" w:eastAsia="宋体" w:cs="宋体"/>
                <w:sz w:val="28"/>
                <w:szCs w:val="28"/>
              </w:rPr>
            </w:pPr>
            <w:r>
              <w:rPr>
                <w:rFonts w:hint="eastAsia" w:ascii="宋体" w:hAnsi="宋体" w:eastAsia="宋体" w:cs="宋体"/>
                <w:sz w:val="28"/>
                <w:szCs w:val="28"/>
              </w:rPr>
              <w:t>信用代码</w:t>
            </w:r>
          </w:p>
        </w:tc>
        <w:tc>
          <w:tcPr>
            <w:tcW w:w="1772" w:type="dxa"/>
            <w:tcBorders>
              <w:tl2br w:val="nil"/>
              <w:tr2bl w:val="nil"/>
            </w:tcBorders>
            <w:noWrap w:val="0"/>
            <w:tcMar>
              <w:top w:w="15" w:type="dxa"/>
              <w:left w:w="15" w:type="dxa"/>
              <w:right w:w="15" w:type="dxa"/>
            </w:tcMar>
            <w:vAlign w:val="center"/>
          </w:tcPr>
          <w:p>
            <w:pPr>
              <w:rPr>
                <w:rFonts w:hint="eastAsia" w:ascii="宋体" w:hAnsi="宋体" w:eastAsia="宋体" w:cs="宋体"/>
                <w:sz w:val="28"/>
                <w:szCs w:val="28"/>
              </w:rPr>
            </w:pPr>
          </w:p>
        </w:tc>
      </w:tr>
      <w:tr>
        <w:tblPrEx>
          <w:tblBorders>
            <w:top w:val="single" w:color="000000" w:sz="6" w:space="0"/>
            <w:left w:val="single" w:color="000000" w:sz="6" w:space="0"/>
            <w:bottom w:val="single" w:color="auto" w:sz="4"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1" w:hRule="atLeast"/>
          <w:jc w:val="center"/>
        </w:trPr>
        <w:tc>
          <w:tcPr>
            <w:tcW w:w="1762" w:type="dxa"/>
            <w:vMerge w:val="continue"/>
            <w:tcBorders>
              <w:tl2br w:val="nil"/>
              <w:tr2bl w:val="nil"/>
            </w:tcBorders>
            <w:noWrap w:val="0"/>
            <w:tcMar>
              <w:top w:w="15" w:type="dxa"/>
              <w:left w:w="15" w:type="dxa"/>
              <w:right w:w="15" w:type="dxa"/>
            </w:tcMar>
            <w:vAlign w:val="center"/>
          </w:tcPr>
          <w:p>
            <w:pPr>
              <w:jc w:val="center"/>
              <w:rPr>
                <w:rFonts w:hint="eastAsia" w:ascii="宋体" w:hAnsi="宋体" w:eastAsia="宋体" w:cs="宋体"/>
                <w:sz w:val="28"/>
                <w:szCs w:val="28"/>
              </w:rPr>
            </w:pPr>
          </w:p>
        </w:tc>
        <w:tc>
          <w:tcPr>
            <w:tcW w:w="1780" w:type="dxa"/>
            <w:tcBorders>
              <w:tl2br w:val="nil"/>
              <w:tr2bl w:val="nil"/>
            </w:tcBorders>
            <w:noWrap w:val="0"/>
            <w:tcMar>
              <w:top w:w="15" w:type="dxa"/>
              <w:left w:w="15" w:type="dxa"/>
              <w:right w:w="15" w:type="dxa"/>
            </w:tcMar>
            <w:vAlign w:val="center"/>
          </w:tcPr>
          <w:p>
            <w:pPr>
              <w:jc w:val="center"/>
              <w:rPr>
                <w:rFonts w:hint="eastAsia" w:ascii="宋体" w:hAnsi="宋体" w:eastAsia="宋体" w:cs="宋体"/>
                <w:sz w:val="28"/>
                <w:szCs w:val="28"/>
              </w:rPr>
            </w:pPr>
            <w:r>
              <w:rPr>
                <w:rFonts w:hint="eastAsia" w:ascii="宋体" w:hAnsi="宋体" w:eastAsia="宋体" w:cs="宋体"/>
                <w:sz w:val="28"/>
                <w:szCs w:val="28"/>
              </w:rPr>
              <w:t>法定代表人</w:t>
            </w:r>
          </w:p>
        </w:tc>
        <w:tc>
          <w:tcPr>
            <w:tcW w:w="2126" w:type="dxa"/>
            <w:tcBorders>
              <w:tl2br w:val="nil"/>
              <w:tr2bl w:val="nil"/>
            </w:tcBorders>
            <w:noWrap w:val="0"/>
            <w:tcMar>
              <w:top w:w="15" w:type="dxa"/>
              <w:left w:w="15" w:type="dxa"/>
              <w:right w:w="15" w:type="dxa"/>
            </w:tcMar>
            <w:vAlign w:val="center"/>
          </w:tcPr>
          <w:p>
            <w:pPr>
              <w:jc w:val="center"/>
              <w:rPr>
                <w:rFonts w:hint="eastAsia" w:ascii="宋体" w:hAnsi="宋体" w:eastAsia="宋体" w:cs="宋体"/>
                <w:sz w:val="28"/>
                <w:szCs w:val="28"/>
              </w:rPr>
            </w:pPr>
          </w:p>
        </w:tc>
        <w:tc>
          <w:tcPr>
            <w:tcW w:w="1324" w:type="dxa"/>
            <w:tcBorders>
              <w:tl2br w:val="nil"/>
              <w:tr2bl w:val="nil"/>
            </w:tcBorders>
            <w:noWrap w:val="0"/>
            <w:tcMar>
              <w:top w:w="15" w:type="dxa"/>
              <w:left w:w="15" w:type="dxa"/>
              <w:right w:w="15" w:type="dxa"/>
            </w:tcMar>
            <w:vAlign w:val="center"/>
          </w:tcPr>
          <w:p>
            <w:pPr>
              <w:jc w:val="center"/>
              <w:rPr>
                <w:rFonts w:hint="eastAsia" w:ascii="宋体" w:hAnsi="宋体" w:eastAsia="宋体" w:cs="宋体"/>
                <w:sz w:val="28"/>
                <w:szCs w:val="28"/>
              </w:rPr>
            </w:pPr>
            <w:r>
              <w:rPr>
                <w:rFonts w:hint="eastAsia" w:ascii="宋体" w:hAnsi="宋体" w:eastAsia="宋体" w:cs="宋体"/>
                <w:sz w:val="28"/>
                <w:szCs w:val="28"/>
              </w:rPr>
              <w:t>联系电话</w:t>
            </w:r>
          </w:p>
        </w:tc>
        <w:tc>
          <w:tcPr>
            <w:tcW w:w="1772" w:type="dxa"/>
            <w:tcBorders>
              <w:tl2br w:val="nil"/>
              <w:tr2bl w:val="nil"/>
            </w:tcBorders>
            <w:noWrap w:val="0"/>
            <w:tcMar>
              <w:top w:w="15" w:type="dxa"/>
              <w:left w:w="15" w:type="dxa"/>
              <w:right w:w="15" w:type="dxa"/>
            </w:tcMar>
            <w:vAlign w:val="center"/>
          </w:tcPr>
          <w:p>
            <w:pPr>
              <w:rPr>
                <w:rFonts w:hint="eastAsia" w:ascii="宋体" w:hAnsi="宋体" w:eastAsia="宋体" w:cs="宋体"/>
                <w:sz w:val="28"/>
                <w:szCs w:val="28"/>
              </w:rPr>
            </w:pPr>
          </w:p>
        </w:tc>
      </w:tr>
      <w:tr>
        <w:tblPrEx>
          <w:tblBorders>
            <w:top w:val="single" w:color="000000" w:sz="6" w:space="0"/>
            <w:left w:val="single" w:color="000000" w:sz="6" w:space="0"/>
            <w:bottom w:val="single" w:color="auto" w:sz="4"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jc w:val="center"/>
        </w:trPr>
        <w:tc>
          <w:tcPr>
            <w:tcW w:w="1762" w:type="dxa"/>
            <w:vMerge w:val="restart"/>
            <w:tcBorders>
              <w:tl2br w:val="nil"/>
              <w:tr2bl w:val="nil"/>
            </w:tcBorders>
            <w:noWrap w:val="0"/>
            <w:tcMar>
              <w:top w:w="15" w:type="dxa"/>
              <w:left w:w="15" w:type="dxa"/>
              <w:right w:w="15" w:type="dxa"/>
            </w:tcMar>
            <w:vAlign w:val="center"/>
          </w:tcPr>
          <w:p>
            <w:pPr>
              <w:jc w:val="center"/>
              <w:rPr>
                <w:rFonts w:hint="eastAsia" w:ascii="宋体" w:hAnsi="宋体" w:eastAsia="宋体" w:cs="宋体"/>
                <w:sz w:val="28"/>
                <w:szCs w:val="28"/>
              </w:rPr>
            </w:pPr>
            <w:r>
              <w:rPr>
                <w:rFonts w:hint="eastAsia" w:ascii="宋体" w:hAnsi="宋体" w:eastAsia="宋体" w:cs="宋体"/>
                <w:sz w:val="28"/>
                <w:szCs w:val="28"/>
              </w:rPr>
              <w:t>拟实施地点、</w:t>
            </w:r>
          </w:p>
          <w:p>
            <w:pPr>
              <w:jc w:val="center"/>
              <w:rPr>
                <w:rFonts w:hint="eastAsia" w:ascii="宋体" w:hAnsi="宋体" w:eastAsia="宋体" w:cs="宋体"/>
                <w:sz w:val="28"/>
                <w:szCs w:val="28"/>
              </w:rPr>
            </w:pPr>
            <w:r>
              <w:rPr>
                <w:rFonts w:hint="eastAsia" w:ascii="宋体" w:hAnsi="宋体" w:eastAsia="宋体" w:cs="宋体"/>
                <w:sz w:val="28"/>
                <w:szCs w:val="28"/>
              </w:rPr>
              <w:t>内容及规模</w:t>
            </w:r>
          </w:p>
        </w:tc>
        <w:tc>
          <w:tcPr>
            <w:tcW w:w="1780" w:type="dxa"/>
            <w:tcBorders>
              <w:tl2br w:val="nil"/>
              <w:tr2bl w:val="nil"/>
            </w:tcBorders>
            <w:noWrap w:val="0"/>
            <w:tcMar>
              <w:top w:w="15" w:type="dxa"/>
              <w:left w:w="15" w:type="dxa"/>
              <w:right w:w="15" w:type="dxa"/>
            </w:tcMar>
            <w:vAlign w:val="center"/>
          </w:tcPr>
          <w:p>
            <w:pPr>
              <w:jc w:val="center"/>
              <w:rPr>
                <w:rFonts w:hint="eastAsia" w:ascii="宋体" w:hAnsi="宋体" w:eastAsia="宋体" w:cs="宋体"/>
                <w:sz w:val="28"/>
                <w:szCs w:val="28"/>
              </w:rPr>
            </w:pPr>
            <w:r>
              <w:rPr>
                <w:rFonts w:hint="eastAsia" w:ascii="宋体" w:hAnsi="宋体" w:eastAsia="宋体" w:cs="宋体"/>
                <w:sz w:val="28"/>
                <w:szCs w:val="28"/>
              </w:rPr>
              <w:t>实施地点</w:t>
            </w:r>
          </w:p>
        </w:tc>
        <w:tc>
          <w:tcPr>
            <w:tcW w:w="5222" w:type="dxa"/>
            <w:gridSpan w:val="3"/>
            <w:tcBorders>
              <w:tl2br w:val="nil"/>
              <w:tr2bl w:val="nil"/>
            </w:tcBorders>
            <w:noWrap w:val="0"/>
            <w:tcMar>
              <w:top w:w="15" w:type="dxa"/>
              <w:left w:w="15" w:type="dxa"/>
              <w:right w:w="15" w:type="dxa"/>
            </w:tcMar>
            <w:vAlign w:val="center"/>
          </w:tcPr>
          <w:p>
            <w:pPr>
              <w:rPr>
                <w:rFonts w:hint="eastAsia" w:ascii="宋体" w:hAnsi="宋体" w:eastAsia="宋体" w:cs="宋体"/>
                <w:sz w:val="28"/>
                <w:szCs w:val="28"/>
              </w:rPr>
            </w:pPr>
          </w:p>
        </w:tc>
      </w:tr>
      <w:tr>
        <w:tblPrEx>
          <w:tblBorders>
            <w:top w:val="single" w:color="000000" w:sz="6" w:space="0"/>
            <w:left w:val="single" w:color="000000" w:sz="6" w:space="0"/>
            <w:bottom w:val="single" w:color="auto" w:sz="4"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59" w:hRule="atLeast"/>
          <w:jc w:val="center"/>
        </w:trPr>
        <w:tc>
          <w:tcPr>
            <w:tcW w:w="1762" w:type="dxa"/>
            <w:vMerge w:val="continue"/>
            <w:tcBorders>
              <w:tl2br w:val="nil"/>
              <w:tr2bl w:val="nil"/>
            </w:tcBorders>
            <w:noWrap w:val="0"/>
            <w:tcMar>
              <w:top w:w="15" w:type="dxa"/>
              <w:left w:w="15" w:type="dxa"/>
              <w:right w:w="15" w:type="dxa"/>
            </w:tcMar>
            <w:vAlign w:val="center"/>
          </w:tcPr>
          <w:p>
            <w:pPr>
              <w:jc w:val="center"/>
              <w:rPr>
                <w:rFonts w:hint="eastAsia" w:ascii="宋体" w:hAnsi="宋体" w:eastAsia="宋体" w:cs="宋体"/>
                <w:sz w:val="28"/>
                <w:szCs w:val="28"/>
              </w:rPr>
            </w:pPr>
          </w:p>
        </w:tc>
        <w:tc>
          <w:tcPr>
            <w:tcW w:w="1780" w:type="dxa"/>
            <w:tcBorders>
              <w:tl2br w:val="nil"/>
              <w:tr2bl w:val="nil"/>
            </w:tcBorders>
            <w:noWrap w:val="0"/>
            <w:tcMar>
              <w:top w:w="15" w:type="dxa"/>
              <w:left w:w="15" w:type="dxa"/>
              <w:right w:w="15" w:type="dxa"/>
            </w:tcMar>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建设设施</w:t>
            </w:r>
          </w:p>
        </w:tc>
        <w:tc>
          <w:tcPr>
            <w:tcW w:w="5222" w:type="dxa"/>
            <w:gridSpan w:val="3"/>
            <w:tcBorders>
              <w:tl2br w:val="nil"/>
              <w:tr2bl w:val="nil"/>
            </w:tcBorders>
            <w:noWrap w:val="0"/>
            <w:tcMar>
              <w:top w:w="15" w:type="dxa"/>
              <w:left w:w="15" w:type="dxa"/>
              <w:right w:w="15" w:type="dxa"/>
            </w:tcMar>
            <w:vAlign w:val="center"/>
          </w:tcPr>
          <w:p>
            <w:pPr>
              <w:rPr>
                <w:rFonts w:hint="eastAsia" w:ascii="宋体" w:hAnsi="宋体" w:eastAsia="宋体" w:cs="宋体"/>
                <w:sz w:val="28"/>
                <w:szCs w:val="28"/>
              </w:rPr>
            </w:pPr>
          </w:p>
        </w:tc>
      </w:tr>
      <w:tr>
        <w:tblPrEx>
          <w:tblBorders>
            <w:top w:val="single" w:color="000000" w:sz="6" w:space="0"/>
            <w:left w:val="single" w:color="000000" w:sz="6" w:space="0"/>
            <w:bottom w:val="single" w:color="auto" w:sz="4"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59" w:hRule="atLeast"/>
          <w:jc w:val="center"/>
        </w:trPr>
        <w:tc>
          <w:tcPr>
            <w:tcW w:w="1762" w:type="dxa"/>
            <w:vMerge w:val="continue"/>
            <w:tcBorders>
              <w:tl2br w:val="nil"/>
              <w:tr2bl w:val="nil"/>
            </w:tcBorders>
            <w:noWrap w:val="0"/>
            <w:tcMar>
              <w:top w:w="15" w:type="dxa"/>
              <w:left w:w="15" w:type="dxa"/>
              <w:right w:w="15" w:type="dxa"/>
            </w:tcMar>
            <w:vAlign w:val="center"/>
          </w:tcPr>
          <w:p>
            <w:pPr>
              <w:jc w:val="center"/>
              <w:rPr>
                <w:rFonts w:hint="eastAsia" w:ascii="宋体" w:hAnsi="宋体" w:eastAsia="宋体" w:cs="宋体"/>
                <w:sz w:val="28"/>
                <w:szCs w:val="28"/>
              </w:rPr>
            </w:pPr>
          </w:p>
        </w:tc>
        <w:tc>
          <w:tcPr>
            <w:tcW w:w="1780" w:type="dxa"/>
            <w:tcBorders>
              <w:tl2br w:val="nil"/>
              <w:tr2bl w:val="nil"/>
            </w:tcBorders>
            <w:noWrap w:val="0"/>
            <w:tcMar>
              <w:top w:w="15" w:type="dxa"/>
              <w:left w:w="15" w:type="dxa"/>
              <w:right w:w="15" w:type="dxa"/>
            </w:tcMar>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购置设备</w:t>
            </w:r>
          </w:p>
        </w:tc>
        <w:tc>
          <w:tcPr>
            <w:tcW w:w="5222" w:type="dxa"/>
            <w:gridSpan w:val="3"/>
            <w:tcBorders>
              <w:tl2br w:val="nil"/>
              <w:tr2bl w:val="nil"/>
            </w:tcBorders>
            <w:noWrap w:val="0"/>
            <w:tcMar>
              <w:top w:w="15" w:type="dxa"/>
              <w:left w:w="15" w:type="dxa"/>
              <w:right w:w="15" w:type="dxa"/>
            </w:tcMar>
            <w:vAlign w:val="center"/>
          </w:tcPr>
          <w:p>
            <w:pPr>
              <w:rPr>
                <w:rFonts w:hint="eastAsia" w:ascii="宋体" w:hAnsi="宋体" w:eastAsia="宋体" w:cs="宋体"/>
                <w:sz w:val="28"/>
                <w:szCs w:val="28"/>
              </w:rPr>
            </w:pPr>
          </w:p>
        </w:tc>
      </w:tr>
      <w:tr>
        <w:tblPrEx>
          <w:tblBorders>
            <w:top w:val="single" w:color="000000" w:sz="6" w:space="0"/>
            <w:left w:val="single" w:color="000000" w:sz="6" w:space="0"/>
            <w:bottom w:val="single" w:color="auto" w:sz="4"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53" w:hRule="atLeast"/>
          <w:jc w:val="center"/>
        </w:trPr>
        <w:tc>
          <w:tcPr>
            <w:tcW w:w="1762" w:type="dxa"/>
            <w:vMerge w:val="continue"/>
            <w:tcBorders>
              <w:tl2br w:val="nil"/>
              <w:tr2bl w:val="nil"/>
            </w:tcBorders>
            <w:noWrap w:val="0"/>
            <w:tcMar>
              <w:top w:w="15" w:type="dxa"/>
              <w:left w:w="15" w:type="dxa"/>
              <w:right w:w="15" w:type="dxa"/>
            </w:tcMar>
            <w:vAlign w:val="center"/>
          </w:tcPr>
          <w:p>
            <w:pPr>
              <w:jc w:val="center"/>
              <w:rPr>
                <w:rFonts w:hint="eastAsia" w:ascii="宋体" w:hAnsi="宋体" w:eastAsia="宋体" w:cs="宋体"/>
                <w:sz w:val="28"/>
                <w:szCs w:val="28"/>
              </w:rPr>
            </w:pPr>
          </w:p>
        </w:tc>
        <w:tc>
          <w:tcPr>
            <w:tcW w:w="1780" w:type="dxa"/>
            <w:tcBorders>
              <w:tl2br w:val="nil"/>
              <w:tr2bl w:val="nil"/>
            </w:tcBorders>
            <w:noWrap w:val="0"/>
            <w:tcMar>
              <w:top w:w="15" w:type="dxa"/>
              <w:left w:w="15" w:type="dxa"/>
              <w:right w:w="15" w:type="dxa"/>
            </w:tcMar>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收集利用</w:t>
            </w:r>
          </w:p>
          <w:p>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秸秆（吨）</w:t>
            </w:r>
          </w:p>
        </w:tc>
        <w:tc>
          <w:tcPr>
            <w:tcW w:w="5222" w:type="dxa"/>
            <w:gridSpan w:val="3"/>
            <w:tcBorders>
              <w:tl2br w:val="nil"/>
              <w:tr2bl w:val="nil"/>
            </w:tcBorders>
            <w:noWrap w:val="0"/>
            <w:tcMar>
              <w:top w:w="15" w:type="dxa"/>
              <w:left w:w="15" w:type="dxa"/>
              <w:right w:w="15" w:type="dxa"/>
            </w:tcMar>
            <w:vAlign w:val="center"/>
          </w:tcPr>
          <w:p>
            <w:pPr>
              <w:rPr>
                <w:rFonts w:hint="eastAsia" w:ascii="宋体" w:hAnsi="宋体" w:eastAsia="宋体" w:cs="宋体"/>
                <w:sz w:val="28"/>
                <w:szCs w:val="28"/>
              </w:rPr>
            </w:pPr>
          </w:p>
        </w:tc>
      </w:tr>
      <w:tr>
        <w:tblPrEx>
          <w:tblBorders>
            <w:top w:val="single" w:color="000000" w:sz="6" w:space="0"/>
            <w:left w:val="single" w:color="000000" w:sz="6" w:space="0"/>
            <w:bottom w:val="single" w:color="auto" w:sz="4"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50" w:hRule="atLeast"/>
          <w:jc w:val="center"/>
        </w:trPr>
        <w:tc>
          <w:tcPr>
            <w:tcW w:w="1762" w:type="dxa"/>
            <w:tcBorders>
              <w:tl2br w:val="nil"/>
              <w:tr2bl w:val="nil"/>
            </w:tcBorders>
            <w:noWrap w:val="0"/>
            <w:tcMar>
              <w:top w:w="15" w:type="dxa"/>
              <w:left w:w="15" w:type="dxa"/>
              <w:right w:w="15" w:type="dxa"/>
            </w:tcMar>
            <w:vAlign w:val="center"/>
          </w:tcPr>
          <w:p>
            <w:pPr>
              <w:jc w:val="center"/>
              <w:rPr>
                <w:rFonts w:hint="eastAsia" w:ascii="宋体" w:hAnsi="宋体" w:eastAsia="宋体" w:cs="宋体"/>
                <w:sz w:val="28"/>
                <w:szCs w:val="28"/>
              </w:rPr>
            </w:pPr>
            <w:r>
              <w:rPr>
                <w:rFonts w:hint="eastAsia" w:ascii="宋体" w:hAnsi="宋体" w:eastAsia="宋体" w:cs="宋体"/>
                <w:sz w:val="28"/>
                <w:szCs w:val="28"/>
                <w:lang w:eastAsia="zh-CN"/>
              </w:rPr>
              <w:t>村居</w:t>
            </w:r>
            <w:r>
              <w:rPr>
                <w:rFonts w:hint="eastAsia" w:ascii="宋体" w:hAnsi="宋体" w:eastAsia="宋体" w:cs="宋体"/>
                <w:sz w:val="28"/>
                <w:szCs w:val="28"/>
              </w:rPr>
              <w:t>意见</w:t>
            </w:r>
          </w:p>
        </w:tc>
        <w:tc>
          <w:tcPr>
            <w:tcW w:w="7002" w:type="dxa"/>
            <w:gridSpan w:val="4"/>
            <w:tcBorders>
              <w:tl2br w:val="nil"/>
              <w:tr2bl w:val="nil"/>
            </w:tcBorders>
            <w:noWrap w:val="0"/>
            <w:tcMar>
              <w:top w:w="15" w:type="dxa"/>
              <w:left w:w="15" w:type="dxa"/>
              <w:right w:w="15" w:type="dxa"/>
            </w:tcMar>
            <w:vAlign w:val="center"/>
          </w:tcPr>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 xml:space="preserve">                        </w:t>
            </w:r>
          </w:p>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eastAsia="zh-CN"/>
              </w:rPr>
              <w:t>　　　　年　　月　　日　　　　　　　　　　　　</w:t>
            </w:r>
          </w:p>
        </w:tc>
      </w:tr>
      <w:tr>
        <w:tblPrEx>
          <w:tblBorders>
            <w:top w:val="single" w:color="000000" w:sz="6" w:space="0"/>
            <w:left w:val="single" w:color="000000" w:sz="6" w:space="0"/>
            <w:bottom w:val="single" w:color="auto" w:sz="4"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50" w:hRule="atLeast"/>
          <w:jc w:val="center"/>
        </w:trPr>
        <w:tc>
          <w:tcPr>
            <w:tcW w:w="1762" w:type="dxa"/>
            <w:tcBorders>
              <w:tl2br w:val="nil"/>
              <w:tr2bl w:val="nil"/>
            </w:tcBorders>
            <w:noWrap w:val="0"/>
            <w:tcMar>
              <w:top w:w="15" w:type="dxa"/>
              <w:left w:w="15" w:type="dxa"/>
              <w:right w:w="15" w:type="dxa"/>
            </w:tcMar>
            <w:vAlign w:val="center"/>
          </w:tcPr>
          <w:p>
            <w:pPr>
              <w:jc w:val="center"/>
              <w:rPr>
                <w:rFonts w:hint="eastAsia" w:ascii="宋体" w:hAnsi="宋体" w:eastAsia="宋体" w:cs="宋体"/>
                <w:sz w:val="28"/>
                <w:szCs w:val="28"/>
              </w:rPr>
            </w:pPr>
            <w:r>
              <w:rPr>
                <w:rFonts w:hint="eastAsia" w:ascii="宋体" w:hAnsi="宋体" w:eastAsia="宋体" w:cs="宋体"/>
                <w:sz w:val="28"/>
                <w:szCs w:val="28"/>
              </w:rPr>
              <w:t>乡镇（街道）</w:t>
            </w:r>
          </w:p>
          <w:p>
            <w:pPr>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意见</w:t>
            </w:r>
          </w:p>
        </w:tc>
        <w:tc>
          <w:tcPr>
            <w:tcW w:w="7002" w:type="dxa"/>
            <w:gridSpan w:val="4"/>
            <w:tcBorders>
              <w:tl2br w:val="nil"/>
              <w:tr2bl w:val="nil"/>
            </w:tcBorders>
            <w:noWrap w:val="0"/>
            <w:tcMar>
              <w:top w:w="15" w:type="dxa"/>
              <w:left w:w="15" w:type="dxa"/>
              <w:right w:w="15" w:type="dxa"/>
            </w:tcMar>
            <w:vAlign w:val="center"/>
          </w:tcPr>
          <w:p>
            <w:pPr>
              <w:rPr>
                <w:rFonts w:hint="eastAsia" w:ascii="宋体" w:hAnsi="宋体" w:eastAsia="宋体" w:cs="宋体"/>
                <w:sz w:val="28"/>
                <w:szCs w:val="28"/>
              </w:rPr>
            </w:pPr>
          </w:p>
          <w:p>
            <w:pPr>
              <w:rPr>
                <w:rFonts w:hint="eastAsia" w:ascii="宋体" w:hAnsi="宋体" w:eastAsia="宋体" w:cs="宋体"/>
                <w:kern w:val="2"/>
                <w:sz w:val="28"/>
                <w:szCs w:val="28"/>
                <w:lang w:val="en-US" w:eastAsia="zh-CN" w:bidi="ar-SA"/>
              </w:rPr>
            </w:pPr>
            <w:r>
              <w:rPr>
                <w:rFonts w:hint="eastAsia" w:ascii="宋体" w:hAnsi="宋体" w:eastAsia="宋体" w:cs="宋体"/>
                <w:sz w:val="28"/>
                <w:szCs w:val="28"/>
              </w:rPr>
              <w:t xml:space="preserve">                         </w:t>
            </w: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r>
              <w:rPr>
                <w:rFonts w:hint="eastAsia" w:ascii="宋体" w:hAnsi="宋体" w:eastAsia="宋体" w:cs="宋体"/>
                <w:sz w:val="28"/>
                <w:szCs w:val="28"/>
              </w:rPr>
              <w:t xml:space="preserve">年   </w:t>
            </w:r>
            <w:r>
              <w:rPr>
                <w:rFonts w:hint="eastAsia" w:ascii="宋体" w:hAnsi="宋体" w:eastAsia="宋体" w:cs="宋体"/>
                <w:sz w:val="28"/>
                <w:szCs w:val="28"/>
                <w:lang w:eastAsia="zh-CN"/>
              </w:rPr>
              <w:t>　</w:t>
            </w:r>
            <w:r>
              <w:rPr>
                <w:rFonts w:hint="eastAsia" w:ascii="宋体" w:hAnsi="宋体" w:eastAsia="宋体" w:cs="宋体"/>
                <w:sz w:val="28"/>
                <w:szCs w:val="28"/>
              </w:rPr>
              <w:t xml:space="preserve">月   </w:t>
            </w:r>
            <w:r>
              <w:rPr>
                <w:rFonts w:hint="eastAsia" w:ascii="宋体" w:hAnsi="宋体" w:eastAsia="宋体" w:cs="宋体"/>
                <w:sz w:val="28"/>
                <w:szCs w:val="28"/>
                <w:lang w:eastAsia="zh-CN"/>
              </w:rPr>
              <w:t>　</w:t>
            </w:r>
            <w:r>
              <w:rPr>
                <w:rFonts w:hint="eastAsia" w:ascii="宋体" w:hAnsi="宋体" w:eastAsia="宋体" w:cs="宋体"/>
                <w:sz w:val="28"/>
                <w:szCs w:val="28"/>
              </w:rPr>
              <w:t>日</w:t>
            </w:r>
          </w:p>
        </w:tc>
      </w:tr>
    </w:tbl>
    <w:p>
      <w:pPr>
        <w:spacing w:before="101" w:line="600" w:lineRule="exact"/>
        <w:ind w:left="4"/>
        <w:rPr>
          <w:rFonts w:ascii="Times New Roman" w:hAnsi="Times New Roman" w:eastAsia="仿宋_GB2312" w:cs="Times New Roman"/>
          <w:b/>
          <w:bCs/>
          <w:spacing w:val="31"/>
          <w:sz w:val="32"/>
          <w:szCs w:val="32"/>
          <w:lang w:eastAsia="zh-CN"/>
        </w:rPr>
      </w:pPr>
    </w:p>
    <w:p>
      <w:pPr>
        <w:spacing w:before="101" w:line="600" w:lineRule="exact"/>
        <w:ind w:left="4"/>
        <w:rPr>
          <w:rFonts w:ascii="Times New Roman" w:hAnsi="Times New Roman" w:eastAsia="仿宋_GB2312" w:cs="Times New Roman"/>
          <w:b/>
          <w:bCs/>
          <w:spacing w:val="31"/>
          <w:sz w:val="32"/>
          <w:szCs w:val="32"/>
          <w:lang w:eastAsia="zh-CN"/>
        </w:rPr>
      </w:pPr>
    </w:p>
    <w:p>
      <w:pPr>
        <w:spacing w:before="101" w:line="600" w:lineRule="exact"/>
        <w:ind w:left="4"/>
        <w:rPr>
          <w:rFonts w:hint="default" w:ascii="Times New Roman" w:hAnsi="Times New Roman" w:eastAsia="黑体" w:cs="Times New Roman"/>
          <w:b w:val="0"/>
          <w:bCs w:val="0"/>
          <w:snapToGrid w:val="0"/>
          <w:spacing w:val="0"/>
          <w:kern w:val="0"/>
          <w:sz w:val="32"/>
          <w:szCs w:val="32"/>
          <w:lang w:eastAsia="zh-CN"/>
        </w:rPr>
      </w:pPr>
      <w:r>
        <w:rPr>
          <w:rFonts w:hint="default" w:ascii="Times New Roman" w:hAnsi="Times New Roman" w:eastAsia="黑体" w:cs="Times New Roman"/>
          <w:b w:val="0"/>
          <w:bCs w:val="0"/>
          <w:snapToGrid w:val="0"/>
          <w:spacing w:val="0"/>
          <w:kern w:val="0"/>
          <w:sz w:val="32"/>
          <w:szCs w:val="32"/>
          <w:lang w:eastAsia="zh-CN"/>
        </w:rPr>
        <w:t>附件2</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宋体" w:cs="Times New Roman"/>
          <w:b/>
          <w:bCs/>
          <w:spacing w:val="-5"/>
          <w:sz w:val="44"/>
          <w:szCs w:val="44"/>
          <w:lang w:eastAsia="zh-CN"/>
        </w:rPr>
      </w:pPr>
      <w:r>
        <w:rPr>
          <w:rFonts w:hint="default" w:ascii="Times New Roman" w:hAnsi="Times New Roman" w:eastAsia="宋体" w:cs="Times New Roman"/>
          <w:b/>
          <w:bCs/>
          <w:spacing w:val="8"/>
          <w:sz w:val="44"/>
          <w:szCs w:val="44"/>
          <w:lang w:eastAsia="zh-CN"/>
        </w:rPr>
        <w:t>桃源县202</w:t>
      </w:r>
      <w:r>
        <w:rPr>
          <w:rFonts w:hint="default" w:ascii="Times New Roman" w:hAnsi="Times New Roman" w:eastAsia="宋体" w:cs="Times New Roman"/>
          <w:b/>
          <w:bCs/>
          <w:spacing w:val="8"/>
          <w:sz w:val="44"/>
          <w:szCs w:val="44"/>
          <w:lang w:val="en-US" w:eastAsia="zh-CN"/>
        </w:rPr>
        <w:t>5</w:t>
      </w:r>
      <w:r>
        <w:rPr>
          <w:rFonts w:hint="default" w:ascii="Times New Roman" w:hAnsi="Times New Roman" w:eastAsia="宋体" w:cs="Times New Roman"/>
          <w:b/>
          <w:bCs/>
          <w:spacing w:val="8"/>
          <w:sz w:val="44"/>
          <w:szCs w:val="44"/>
          <w:lang w:eastAsia="zh-CN"/>
        </w:rPr>
        <w:t>年秸秆综合利用重点县</w:t>
      </w:r>
      <w:r>
        <w:rPr>
          <w:rFonts w:hint="default" w:ascii="Times New Roman" w:hAnsi="Times New Roman" w:eastAsia="宋体" w:cs="Times New Roman"/>
          <w:b/>
          <w:bCs/>
          <w:spacing w:val="-5"/>
          <w:sz w:val="44"/>
          <w:szCs w:val="44"/>
          <w:lang w:eastAsia="zh-CN"/>
        </w:rPr>
        <w:t>项目</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宋体" w:cs="Times New Roman"/>
          <w:b/>
          <w:bCs/>
          <w:spacing w:val="-5"/>
          <w:sz w:val="44"/>
          <w:szCs w:val="44"/>
          <w:lang w:eastAsia="zh-CN"/>
        </w:rPr>
      </w:pPr>
      <w:r>
        <w:rPr>
          <w:rFonts w:hint="default" w:ascii="Times New Roman" w:hAnsi="Times New Roman" w:eastAsia="宋体" w:cs="Times New Roman"/>
          <w:b/>
          <w:bCs/>
          <w:spacing w:val="-5"/>
          <w:sz w:val="44"/>
          <w:szCs w:val="44"/>
          <w:lang w:eastAsia="zh-CN"/>
        </w:rPr>
        <w:t>离田主体遴选方式</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宋体" w:cs="Times New Roman"/>
          <w:b/>
          <w:bCs/>
          <w:spacing w:val="-5"/>
          <w:sz w:val="44"/>
          <w:szCs w:val="44"/>
          <w:lang w:eastAsia="zh-CN"/>
        </w:rPr>
      </w:pPr>
    </w:p>
    <w:p>
      <w:pPr>
        <w:pStyle w:val="4"/>
        <w:keepNext w:val="0"/>
        <w:keepLines w:val="0"/>
        <w:pageBreakBefore w:val="0"/>
        <w:widowControl w:val="0"/>
        <w:kinsoku/>
        <w:wordWrap/>
        <w:overflowPunct/>
        <w:topLinePunct w:val="0"/>
        <w:autoSpaceDE/>
        <w:autoSpaceDN/>
        <w:bidi w:val="0"/>
        <w:adjustRightInd w:val="0"/>
        <w:snapToGrid w:val="0"/>
        <w:spacing w:line="600" w:lineRule="exact"/>
        <w:ind w:firstLine="649"/>
        <w:jc w:val="both"/>
        <w:textAlignment w:val="auto"/>
        <w:rPr>
          <w:rFonts w:hint="default" w:ascii="Times New Roman" w:hAnsi="Times New Roman" w:eastAsia="仿宋_GB2312" w:cs="Times New Roman"/>
          <w:snapToGrid w:val="0"/>
          <w:spacing w:val="0"/>
          <w:kern w:val="0"/>
          <w:sz w:val="32"/>
          <w:szCs w:val="32"/>
          <w:lang w:eastAsia="zh-CN"/>
        </w:rPr>
      </w:pPr>
      <w:r>
        <w:rPr>
          <w:rFonts w:hint="default" w:ascii="Times New Roman" w:hAnsi="Times New Roman" w:eastAsia="仿宋_GB2312" w:cs="Times New Roman"/>
          <w:snapToGrid w:val="0"/>
          <w:spacing w:val="0"/>
          <w:kern w:val="0"/>
          <w:sz w:val="32"/>
          <w:szCs w:val="32"/>
          <w:lang w:eastAsia="zh-CN"/>
        </w:rPr>
        <w:t>根据公开、公平、公正原则，采取自愿申请与竞争性选择相结合的方式，由遴选专家组对申报离田主体提交的资料进行评分，评分内容和标准如下：</w:t>
      </w:r>
    </w:p>
    <w:p>
      <w:pPr>
        <w:pStyle w:val="4"/>
        <w:keepNext w:val="0"/>
        <w:keepLines w:val="0"/>
        <w:pageBreakBefore w:val="0"/>
        <w:widowControl w:val="0"/>
        <w:kinsoku/>
        <w:wordWrap/>
        <w:overflowPunct/>
        <w:topLinePunct w:val="0"/>
        <w:autoSpaceDE/>
        <w:autoSpaceDN/>
        <w:bidi w:val="0"/>
        <w:adjustRightInd w:val="0"/>
        <w:snapToGrid w:val="0"/>
        <w:spacing w:line="600" w:lineRule="exact"/>
        <w:ind w:firstLine="649"/>
        <w:jc w:val="both"/>
        <w:textAlignment w:val="auto"/>
        <w:rPr>
          <w:rFonts w:hint="default" w:ascii="Times New Roman" w:hAnsi="Times New Roman" w:eastAsia="仿宋_GB2312" w:cs="Times New Roman"/>
          <w:snapToGrid w:val="0"/>
          <w:spacing w:val="0"/>
          <w:kern w:val="0"/>
          <w:sz w:val="32"/>
          <w:szCs w:val="32"/>
          <w:lang w:eastAsia="zh-CN"/>
        </w:rPr>
      </w:pPr>
      <w:r>
        <w:rPr>
          <w:rFonts w:hint="default" w:ascii="Times New Roman" w:hAnsi="Times New Roman" w:eastAsia="仿宋_GB2312" w:cs="Times New Roman"/>
          <w:snapToGrid w:val="0"/>
          <w:spacing w:val="0"/>
          <w:kern w:val="0"/>
          <w:sz w:val="32"/>
          <w:szCs w:val="32"/>
          <w:lang w:eastAsia="zh-CN"/>
        </w:rPr>
        <w:t>1.农业企业需提供有效的营业执照，具有独立、健全的相关管理制度，严格依法依章开展生产经营活动。符合条件的计30分，不符合要求的计0分并取消遴选资格；</w:t>
      </w:r>
    </w:p>
    <w:p>
      <w:pPr>
        <w:pStyle w:val="4"/>
        <w:keepNext w:val="0"/>
        <w:keepLines w:val="0"/>
        <w:pageBreakBefore w:val="0"/>
        <w:widowControl w:val="0"/>
        <w:kinsoku/>
        <w:wordWrap/>
        <w:overflowPunct/>
        <w:topLinePunct w:val="0"/>
        <w:autoSpaceDE/>
        <w:autoSpaceDN/>
        <w:bidi w:val="0"/>
        <w:adjustRightInd w:val="0"/>
        <w:snapToGrid w:val="0"/>
        <w:spacing w:line="600" w:lineRule="exact"/>
        <w:ind w:firstLine="649"/>
        <w:jc w:val="both"/>
        <w:textAlignment w:val="auto"/>
        <w:rPr>
          <w:rFonts w:hint="default" w:ascii="Times New Roman" w:hAnsi="Times New Roman" w:eastAsia="仿宋_GB2312" w:cs="Times New Roman"/>
          <w:snapToGrid w:val="0"/>
          <w:spacing w:val="0"/>
          <w:kern w:val="0"/>
          <w:sz w:val="32"/>
          <w:szCs w:val="32"/>
          <w:lang w:eastAsia="zh-CN"/>
        </w:rPr>
      </w:pPr>
      <w:r>
        <w:rPr>
          <w:rFonts w:hint="default" w:ascii="Times New Roman" w:hAnsi="Times New Roman" w:eastAsia="仿宋_GB2312" w:cs="Times New Roman"/>
          <w:snapToGrid w:val="0"/>
          <w:spacing w:val="0"/>
          <w:kern w:val="0"/>
          <w:sz w:val="32"/>
          <w:szCs w:val="32"/>
          <w:lang w:eastAsia="zh-CN"/>
        </w:rPr>
        <w:t>2.提供单位（个人）征信证明材料，无不良征信的计10分，有不良征信纪录的取消遴选资格；</w:t>
      </w:r>
    </w:p>
    <w:p>
      <w:pPr>
        <w:pStyle w:val="4"/>
        <w:keepNext w:val="0"/>
        <w:keepLines w:val="0"/>
        <w:pageBreakBefore w:val="0"/>
        <w:widowControl w:val="0"/>
        <w:kinsoku/>
        <w:wordWrap/>
        <w:overflowPunct/>
        <w:topLinePunct w:val="0"/>
        <w:autoSpaceDE/>
        <w:autoSpaceDN/>
        <w:bidi w:val="0"/>
        <w:adjustRightInd w:val="0"/>
        <w:snapToGrid w:val="0"/>
        <w:spacing w:line="600" w:lineRule="exact"/>
        <w:ind w:firstLine="649"/>
        <w:jc w:val="both"/>
        <w:textAlignment w:val="auto"/>
        <w:rPr>
          <w:rFonts w:hint="default" w:ascii="Times New Roman" w:hAnsi="Times New Roman" w:eastAsia="仿宋_GB2312" w:cs="Times New Roman"/>
          <w:snapToGrid w:val="0"/>
          <w:spacing w:val="0"/>
          <w:kern w:val="0"/>
          <w:sz w:val="32"/>
          <w:szCs w:val="32"/>
          <w:lang w:eastAsia="zh-CN"/>
        </w:rPr>
      </w:pPr>
      <w:r>
        <w:rPr>
          <w:rFonts w:hint="default" w:ascii="Times New Roman" w:hAnsi="Times New Roman" w:eastAsia="仿宋_GB2312" w:cs="Times New Roman"/>
          <w:snapToGrid w:val="0"/>
          <w:spacing w:val="0"/>
          <w:kern w:val="0"/>
          <w:sz w:val="32"/>
          <w:szCs w:val="32"/>
          <w:lang w:eastAsia="zh-CN"/>
        </w:rPr>
        <w:t>3.提供自评报告，报告内容包括组织简介、从事秸秆收储利用或农业生产社会化服务等相关工作经历以及承担项目下一步工作打算等。提供相关工作经历证明材料作为附件。遴选专家根据离田主体提交的自评报告进行评分，最高得分30分；</w:t>
      </w:r>
    </w:p>
    <w:p>
      <w:pPr>
        <w:pStyle w:val="4"/>
        <w:keepNext w:val="0"/>
        <w:keepLines w:val="0"/>
        <w:pageBreakBefore w:val="0"/>
        <w:widowControl w:val="0"/>
        <w:kinsoku/>
        <w:wordWrap/>
        <w:overflowPunct/>
        <w:topLinePunct w:val="0"/>
        <w:autoSpaceDE/>
        <w:autoSpaceDN/>
        <w:bidi w:val="0"/>
        <w:adjustRightInd w:val="0"/>
        <w:snapToGrid w:val="0"/>
        <w:spacing w:line="600" w:lineRule="exact"/>
        <w:ind w:firstLine="649"/>
        <w:jc w:val="both"/>
        <w:textAlignment w:val="auto"/>
        <w:rPr>
          <w:rFonts w:hint="default" w:ascii="Times New Roman" w:hAnsi="Times New Roman" w:eastAsia="仿宋_GB2312" w:cs="Times New Roman"/>
          <w:snapToGrid w:val="0"/>
          <w:spacing w:val="0"/>
          <w:kern w:val="0"/>
          <w:sz w:val="32"/>
          <w:szCs w:val="32"/>
          <w:lang w:eastAsia="zh-CN"/>
        </w:rPr>
      </w:pPr>
      <w:r>
        <w:rPr>
          <w:rFonts w:hint="default" w:ascii="Times New Roman" w:hAnsi="Times New Roman" w:eastAsia="仿宋_GB2312" w:cs="Times New Roman"/>
          <w:snapToGrid w:val="0"/>
          <w:spacing w:val="0"/>
          <w:kern w:val="0"/>
          <w:sz w:val="32"/>
          <w:szCs w:val="32"/>
          <w:lang w:eastAsia="zh-CN"/>
        </w:rPr>
        <w:t>4.主体根据评选内容提交遴选资料，遴选专家根据主体提交的资料完整度进行评分，最高得分30分。</w:t>
      </w:r>
    </w:p>
    <w:p>
      <w:pPr>
        <w:pStyle w:val="4"/>
        <w:keepNext w:val="0"/>
        <w:keepLines w:val="0"/>
        <w:pageBreakBefore w:val="0"/>
        <w:widowControl w:val="0"/>
        <w:kinsoku/>
        <w:wordWrap/>
        <w:overflowPunct/>
        <w:topLinePunct w:val="0"/>
        <w:autoSpaceDE/>
        <w:autoSpaceDN/>
        <w:bidi w:val="0"/>
        <w:adjustRightInd w:val="0"/>
        <w:snapToGrid w:val="0"/>
        <w:spacing w:line="600" w:lineRule="exact"/>
        <w:ind w:firstLine="659"/>
        <w:jc w:val="both"/>
        <w:textAlignment w:val="auto"/>
        <w:rPr>
          <w:rFonts w:hint="default" w:ascii="Times New Roman" w:hAnsi="Times New Roman" w:eastAsia="仿宋_GB2312" w:cs="Times New Roman"/>
          <w:snapToGrid w:val="0"/>
          <w:spacing w:val="0"/>
          <w:kern w:val="0"/>
          <w:sz w:val="32"/>
          <w:szCs w:val="32"/>
          <w:lang w:eastAsia="zh-CN"/>
        </w:rPr>
      </w:pPr>
      <w:r>
        <w:rPr>
          <w:rFonts w:hint="default" w:ascii="Times New Roman" w:hAnsi="Times New Roman" w:eastAsia="仿宋_GB2312" w:cs="Times New Roman"/>
          <w:snapToGrid w:val="0"/>
          <w:spacing w:val="0"/>
          <w:kern w:val="0"/>
          <w:sz w:val="32"/>
          <w:szCs w:val="32"/>
          <w:lang w:eastAsia="zh-CN"/>
        </w:rPr>
        <w:t>5.根据专家打分结果计算各主体平均得分，按得分高低排序，遴选按照得分高低确定</w:t>
      </w:r>
      <w:r>
        <w:rPr>
          <w:rFonts w:hint="default" w:ascii="Times New Roman" w:hAnsi="Times New Roman" w:eastAsia="仿宋_GB2312" w:cs="Times New Roman"/>
          <w:snapToGrid w:val="0"/>
          <w:spacing w:val="0"/>
          <w:kern w:val="0"/>
          <w:sz w:val="32"/>
          <w:szCs w:val="32"/>
          <w:lang w:val="en-US" w:eastAsia="zh-CN"/>
        </w:rPr>
        <w:t>4个离田主体</w:t>
      </w:r>
      <w:r>
        <w:rPr>
          <w:rFonts w:hint="default" w:ascii="Times New Roman" w:hAnsi="Times New Roman" w:eastAsia="仿宋_GB2312" w:cs="Times New Roman"/>
          <w:snapToGrid w:val="0"/>
          <w:spacing w:val="0"/>
          <w:kern w:val="0"/>
          <w:sz w:val="32"/>
          <w:szCs w:val="32"/>
          <w:lang w:eastAsia="zh-CN"/>
        </w:rPr>
        <w:t>加入</w:t>
      </w:r>
      <w:r>
        <w:rPr>
          <w:rFonts w:hint="default" w:ascii="Times New Roman" w:hAnsi="Times New Roman" w:eastAsia="仿宋_GB2312" w:cs="Times New Roman"/>
          <w:snapToGrid w:val="0"/>
          <w:spacing w:val="0"/>
          <w:kern w:val="0"/>
          <w:sz w:val="32"/>
          <w:szCs w:val="32"/>
          <w:lang w:val="en-US" w:eastAsia="zh-CN"/>
        </w:rPr>
        <w:t>2025年秸</w:t>
      </w:r>
      <w:r>
        <w:rPr>
          <w:rFonts w:hint="default" w:ascii="Times New Roman" w:hAnsi="Times New Roman" w:eastAsia="仿宋_GB2312" w:cs="Times New Roman"/>
          <w:snapToGrid w:val="0"/>
          <w:spacing w:val="0"/>
          <w:kern w:val="0"/>
          <w:sz w:val="32"/>
          <w:szCs w:val="32"/>
          <w:lang w:eastAsia="zh-CN"/>
        </w:rPr>
        <w:t>秆综合利用工作。项目采取先建后补的形式实施，主体根据自身情况自由选择参与。</w:t>
      </w:r>
      <w:bookmarkEnd w:id="0"/>
    </w:p>
    <w:p>
      <w:pPr>
        <w:pStyle w:val="3"/>
        <w:rPr>
          <w:rFonts w:ascii="Times New Roman" w:hAnsi="Times New Roman" w:eastAsia="仿宋_GB2312" w:cs="Times New Roman"/>
          <w:spacing w:val="12"/>
          <w:sz w:val="32"/>
          <w:szCs w:val="32"/>
          <w:lang w:eastAsia="zh-CN"/>
        </w:rPr>
      </w:pPr>
    </w:p>
    <w:p>
      <w:pPr>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附件3</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国标黑体" w:hAnsi="国标黑体" w:eastAsia="国标黑体" w:cs="国标黑体"/>
          <w:sz w:val="36"/>
          <w:szCs w:val="36"/>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lang w:eastAsia="zh-CN"/>
        </w:rPr>
        <w:t>桃源县秸秆综合利用重点县项目主体补贴</w:t>
      </w:r>
      <w:r>
        <w:rPr>
          <w:rFonts w:hint="eastAsia" w:ascii="宋体" w:hAnsi="宋体" w:eastAsia="宋体" w:cs="宋体"/>
          <w:b/>
          <w:bCs/>
          <w:sz w:val="44"/>
          <w:szCs w:val="44"/>
        </w:rPr>
        <w:t>农机使用要求协议</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
          <w:bCs/>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napToGrid w:val="0"/>
          <w:kern w:val="0"/>
          <w:sz w:val="32"/>
          <w:szCs w:val="32"/>
          <w:u w:val="single"/>
          <w:lang w:eastAsia="zh-CN"/>
        </w:rPr>
      </w:pPr>
      <w:r>
        <w:rPr>
          <w:rFonts w:hint="eastAsia" w:ascii="仿宋_GB2312" w:hAnsi="仿宋_GB2312" w:eastAsia="仿宋_GB2312" w:cs="仿宋_GB2312"/>
          <w:snapToGrid w:val="0"/>
          <w:kern w:val="0"/>
          <w:sz w:val="32"/>
          <w:szCs w:val="32"/>
        </w:rPr>
        <w:t>甲方：</w:t>
      </w:r>
      <w:r>
        <w:rPr>
          <w:rFonts w:hint="eastAsia" w:ascii="仿宋_GB2312" w:hAnsi="仿宋_GB2312" w:eastAsia="仿宋_GB2312" w:cs="仿宋_GB2312"/>
          <w:snapToGrid w:val="0"/>
          <w:kern w:val="0"/>
          <w:sz w:val="32"/>
          <w:szCs w:val="32"/>
          <w:u w:val="single"/>
          <w:lang w:eastAsia="zh-CN"/>
        </w:rPr>
        <w:t>桃源县农业资源与环境保护管理站</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乙方：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为确保</w:t>
      </w:r>
      <w:r>
        <w:rPr>
          <w:rFonts w:hint="eastAsia" w:ascii="仿宋_GB2312" w:hAnsi="仿宋_GB2312" w:eastAsia="仿宋_GB2312" w:cs="仿宋_GB2312"/>
          <w:snapToGrid w:val="0"/>
          <w:kern w:val="0"/>
          <w:sz w:val="32"/>
          <w:szCs w:val="32"/>
          <w:lang w:eastAsia="zh-CN"/>
        </w:rPr>
        <w:t>桃源县</w:t>
      </w:r>
      <w:r>
        <w:rPr>
          <w:rFonts w:hint="eastAsia" w:ascii="仿宋_GB2312" w:hAnsi="仿宋_GB2312" w:eastAsia="仿宋_GB2312" w:cs="仿宋_GB2312"/>
          <w:snapToGrid w:val="0"/>
          <w:kern w:val="0"/>
          <w:sz w:val="32"/>
          <w:szCs w:val="32"/>
        </w:rPr>
        <w:t>秸秆综合利用项目顺利实施，规范</w:t>
      </w:r>
      <w:r>
        <w:rPr>
          <w:rFonts w:hint="eastAsia" w:ascii="仿宋_GB2312" w:hAnsi="仿宋_GB2312" w:eastAsia="仿宋_GB2312" w:cs="仿宋_GB2312"/>
          <w:snapToGrid w:val="0"/>
          <w:kern w:val="0"/>
          <w:sz w:val="32"/>
          <w:szCs w:val="32"/>
          <w:lang w:eastAsia="zh-CN"/>
        </w:rPr>
        <w:t>补贴</w:t>
      </w:r>
      <w:r>
        <w:rPr>
          <w:rFonts w:hint="eastAsia" w:ascii="仿宋_GB2312" w:hAnsi="仿宋_GB2312" w:eastAsia="仿宋_GB2312" w:cs="仿宋_GB2312"/>
          <w:snapToGrid w:val="0"/>
          <w:kern w:val="0"/>
          <w:sz w:val="32"/>
          <w:szCs w:val="32"/>
        </w:rPr>
        <w:t>农机具</w:t>
      </w:r>
      <w:r>
        <w:rPr>
          <w:rFonts w:hint="eastAsia" w:ascii="仿宋_GB2312" w:hAnsi="仿宋_GB2312" w:eastAsia="仿宋_GB2312" w:cs="仿宋_GB2312"/>
          <w:snapToGrid w:val="0"/>
          <w:kern w:val="0"/>
          <w:sz w:val="32"/>
          <w:szCs w:val="32"/>
          <w:lang w:eastAsia="zh-CN"/>
        </w:rPr>
        <w:t>、厂房的</w:t>
      </w:r>
      <w:r>
        <w:rPr>
          <w:rFonts w:hint="eastAsia" w:ascii="仿宋_GB2312" w:hAnsi="仿宋_GB2312" w:eastAsia="仿宋_GB2312" w:cs="仿宋_GB2312"/>
          <w:snapToGrid w:val="0"/>
          <w:kern w:val="0"/>
          <w:sz w:val="32"/>
          <w:szCs w:val="32"/>
        </w:rPr>
        <w:t>使用管理，根据项目要求，甲乙双方就</w:t>
      </w:r>
      <w:r>
        <w:rPr>
          <w:rFonts w:hint="eastAsia" w:ascii="仿宋_GB2312" w:hAnsi="仿宋_GB2312" w:eastAsia="仿宋_GB2312" w:cs="仿宋_GB2312"/>
          <w:snapToGrid w:val="0"/>
          <w:kern w:val="0"/>
          <w:sz w:val="32"/>
          <w:szCs w:val="32"/>
          <w:lang w:eastAsia="zh-CN"/>
        </w:rPr>
        <w:t>补贴</w:t>
      </w:r>
      <w:r>
        <w:rPr>
          <w:rFonts w:hint="eastAsia" w:ascii="仿宋_GB2312" w:hAnsi="仿宋_GB2312" w:eastAsia="仿宋_GB2312" w:cs="仿宋_GB2312"/>
          <w:snapToGrid w:val="0"/>
          <w:kern w:val="0"/>
          <w:sz w:val="32"/>
          <w:szCs w:val="32"/>
        </w:rPr>
        <w:t>农机具</w:t>
      </w:r>
      <w:r>
        <w:rPr>
          <w:rFonts w:hint="eastAsia" w:ascii="仿宋_GB2312" w:hAnsi="仿宋_GB2312" w:eastAsia="仿宋_GB2312" w:cs="仿宋_GB2312"/>
          <w:snapToGrid w:val="0"/>
          <w:kern w:val="0"/>
          <w:sz w:val="32"/>
          <w:szCs w:val="32"/>
          <w:lang w:eastAsia="zh-CN"/>
        </w:rPr>
        <w:t>的</w:t>
      </w:r>
      <w:r>
        <w:rPr>
          <w:rFonts w:hint="eastAsia" w:ascii="仿宋_GB2312" w:hAnsi="仿宋_GB2312" w:eastAsia="仿宋_GB2312" w:cs="仿宋_GB2312"/>
          <w:snapToGrid w:val="0"/>
          <w:kern w:val="0"/>
          <w:sz w:val="32"/>
          <w:szCs w:val="32"/>
        </w:rPr>
        <w:t>使用达成如下协议：</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b w:val="0"/>
          <w:bCs w:val="0"/>
          <w:snapToGrid w:val="0"/>
          <w:kern w:val="0"/>
          <w:sz w:val="32"/>
          <w:szCs w:val="32"/>
          <w:lang w:eastAsia="zh-CN"/>
        </w:rPr>
      </w:pPr>
      <w:r>
        <w:rPr>
          <w:rFonts w:hint="eastAsia" w:ascii="黑体" w:hAnsi="黑体" w:eastAsia="黑体" w:cs="黑体"/>
          <w:b w:val="0"/>
          <w:bCs w:val="0"/>
          <w:snapToGrid w:val="0"/>
          <w:kern w:val="0"/>
          <w:sz w:val="32"/>
          <w:szCs w:val="32"/>
        </w:rPr>
        <w:t>甲方</w:t>
      </w:r>
      <w:r>
        <w:rPr>
          <w:rFonts w:hint="eastAsia" w:ascii="黑体" w:hAnsi="黑体" w:eastAsia="黑体" w:cs="黑体"/>
          <w:b w:val="0"/>
          <w:bCs w:val="0"/>
          <w:snapToGrid w:val="0"/>
          <w:kern w:val="0"/>
          <w:sz w:val="32"/>
          <w:szCs w:val="32"/>
          <w:lang w:eastAsia="zh-CN"/>
        </w:rPr>
        <w:t>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1.</w:t>
      </w:r>
      <w:r>
        <w:rPr>
          <w:rFonts w:hint="default" w:ascii="Times New Roman" w:hAnsi="Times New Roman" w:eastAsia="仿宋_GB2312" w:cs="Times New Roman"/>
          <w:snapToGrid w:val="0"/>
          <w:kern w:val="0"/>
          <w:sz w:val="32"/>
          <w:szCs w:val="32"/>
        </w:rPr>
        <w:t>甲方负责组织乙方参与秸秆综合利用项目实施，并对乙方在项目实施中新建</w:t>
      </w:r>
      <w:r>
        <w:rPr>
          <w:rFonts w:hint="default" w:ascii="Times New Roman" w:hAnsi="Times New Roman" w:eastAsia="仿宋_GB2312" w:cs="Times New Roman"/>
          <w:snapToGrid w:val="0"/>
          <w:kern w:val="0"/>
          <w:sz w:val="32"/>
          <w:szCs w:val="32"/>
          <w:lang w:eastAsia="zh-CN"/>
        </w:rPr>
        <w:t>的厂</w:t>
      </w:r>
      <w:r>
        <w:rPr>
          <w:rFonts w:hint="default" w:ascii="Times New Roman" w:hAnsi="Times New Roman" w:eastAsia="仿宋_GB2312" w:cs="Times New Roman"/>
          <w:snapToGrid w:val="0"/>
          <w:kern w:val="0"/>
          <w:sz w:val="32"/>
          <w:szCs w:val="32"/>
        </w:rPr>
        <w:t>棚、机具设备进行登管，按政策予以补贴，机具补贴额度不超过购机总额的50%，</w:t>
      </w:r>
      <w:r>
        <w:rPr>
          <w:rFonts w:hint="default" w:ascii="Times New Roman" w:hAnsi="Times New Roman" w:eastAsia="仿宋_GB2312" w:cs="Times New Roman"/>
          <w:snapToGrid w:val="0"/>
          <w:kern w:val="0"/>
          <w:sz w:val="32"/>
          <w:szCs w:val="32"/>
          <w:lang w:eastAsia="zh-CN"/>
        </w:rPr>
        <w:t>厂</w:t>
      </w:r>
      <w:r>
        <w:rPr>
          <w:rFonts w:hint="default" w:ascii="Times New Roman" w:hAnsi="Times New Roman" w:eastAsia="仿宋_GB2312" w:cs="Times New Roman"/>
          <w:snapToGrid w:val="0"/>
          <w:kern w:val="0"/>
          <w:sz w:val="32"/>
          <w:szCs w:val="32"/>
        </w:rPr>
        <w:t>棚补贴</w:t>
      </w:r>
      <w:r>
        <w:rPr>
          <w:rFonts w:hint="default" w:ascii="Times New Roman" w:hAnsi="Times New Roman" w:eastAsia="仿宋_GB2312" w:cs="Times New Roman"/>
          <w:snapToGrid w:val="0"/>
          <w:kern w:val="0"/>
          <w:sz w:val="32"/>
          <w:szCs w:val="32"/>
          <w:lang w:eastAsia="zh-CN"/>
        </w:rPr>
        <w:t>不超过</w:t>
      </w:r>
      <w:r>
        <w:rPr>
          <w:rFonts w:hint="default" w:ascii="Times New Roman" w:hAnsi="Times New Roman" w:eastAsia="仿宋_GB2312" w:cs="Times New Roman"/>
          <w:snapToGrid w:val="0"/>
          <w:kern w:val="0"/>
          <w:sz w:val="32"/>
          <w:szCs w:val="32"/>
          <w:lang w:val="en-US" w:eastAsia="zh-CN"/>
        </w:rPr>
        <w:t>150</w:t>
      </w:r>
      <w:r>
        <w:rPr>
          <w:rFonts w:hint="default" w:ascii="Times New Roman" w:hAnsi="Times New Roman" w:eastAsia="仿宋_GB2312" w:cs="Times New Roman"/>
          <w:snapToGrid w:val="0"/>
          <w:kern w:val="0"/>
          <w:sz w:val="32"/>
          <w:szCs w:val="32"/>
        </w:rPr>
        <w:t>元/平</w:t>
      </w:r>
      <w:r>
        <w:rPr>
          <w:rFonts w:hint="default" w:ascii="Times New Roman" w:hAnsi="Times New Roman" w:eastAsia="仿宋_GB2312" w:cs="Times New Roman"/>
          <w:snapToGrid w:val="0"/>
          <w:kern w:val="0"/>
          <w:sz w:val="32"/>
          <w:szCs w:val="32"/>
          <w:lang w:eastAsia="zh-CN"/>
        </w:rPr>
        <w:t>方米</w:t>
      </w:r>
      <w:r>
        <w:rPr>
          <w:rFonts w:hint="default" w:ascii="Times New Roman" w:hAnsi="Times New Roman" w:eastAsia="仿宋_GB2312" w:cs="Times New Roman"/>
          <w:snapToGrid w:val="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2.</w:t>
      </w:r>
      <w:r>
        <w:rPr>
          <w:rFonts w:hint="default" w:ascii="Times New Roman" w:hAnsi="Times New Roman" w:eastAsia="仿宋_GB2312" w:cs="Times New Roman"/>
          <w:snapToGrid w:val="0"/>
          <w:kern w:val="0"/>
          <w:sz w:val="32"/>
          <w:szCs w:val="32"/>
        </w:rPr>
        <w:t>甲方有权</w:t>
      </w:r>
      <w:r>
        <w:rPr>
          <w:rFonts w:hint="default" w:ascii="Times New Roman" w:hAnsi="Times New Roman" w:eastAsia="仿宋_GB2312" w:cs="Times New Roman"/>
          <w:snapToGrid w:val="0"/>
          <w:kern w:val="0"/>
          <w:sz w:val="32"/>
          <w:szCs w:val="32"/>
          <w:lang w:eastAsia="zh-CN"/>
        </w:rPr>
        <w:t>不定期</w:t>
      </w:r>
      <w:r>
        <w:rPr>
          <w:rFonts w:hint="default" w:ascii="Times New Roman" w:hAnsi="Times New Roman" w:eastAsia="仿宋_GB2312" w:cs="Times New Roman"/>
          <w:snapToGrid w:val="0"/>
          <w:kern w:val="0"/>
          <w:sz w:val="32"/>
          <w:szCs w:val="32"/>
        </w:rPr>
        <w:t>对机具在位、使用及保养情况</w:t>
      </w:r>
      <w:r>
        <w:rPr>
          <w:rFonts w:hint="default" w:ascii="Times New Roman" w:hAnsi="Times New Roman" w:eastAsia="仿宋_GB2312" w:cs="Times New Roman"/>
          <w:snapToGrid w:val="0"/>
          <w:kern w:val="0"/>
          <w:sz w:val="32"/>
          <w:szCs w:val="32"/>
          <w:lang w:eastAsia="zh-CN"/>
        </w:rPr>
        <w:t>进行</w:t>
      </w:r>
      <w:r>
        <w:rPr>
          <w:rFonts w:hint="default" w:ascii="Times New Roman" w:hAnsi="Times New Roman" w:eastAsia="仿宋_GB2312" w:cs="Times New Roman"/>
          <w:snapToGrid w:val="0"/>
          <w:kern w:val="0"/>
          <w:sz w:val="32"/>
          <w:szCs w:val="32"/>
        </w:rPr>
        <w:t>核查。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b w:val="0"/>
          <w:bCs w:val="0"/>
          <w:snapToGrid w:val="0"/>
          <w:kern w:val="0"/>
          <w:sz w:val="32"/>
          <w:szCs w:val="32"/>
          <w:lang w:eastAsia="zh-CN"/>
        </w:rPr>
      </w:pPr>
      <w:r>
        <w:rPr>
          <w:rFonts w:hint="eastAsia" w:ascii="黑体" w:hAnsi="黑体" w:eastAsia="黑体" w:cs="黑体"/>
          <w:b w:val="0"/>
          <w:bCs w:val="0"/>
          <w:snapToGrid w:val="0"/>
          <w:kern w:val="0"/>
          <w:sz w:val="32"/>
          <w:szCs w:val="32"/>
          <w:lang w:val="en-US" w:eastAsia="zh-CN"/>
        </w:rPr>
        <w:t>二、</w:t>
      </w:r>
      <w:r>
        <w:rPr>
          <w:rFonts w:hint="eastAsia" w:ascii="黑体" w:hAnsi="黑体" w:eastAsia="黑体" w:cs="黑体"/>
          <w:b w:val="0"/>
          <w:bCs w:val="0"/>
          <w:snapToGrid w:val="0"/>
          <w:kern w:val="0"/>
          <w:sz w:val="32"/>
          <w:szCs w:val="32"/>
        </w:rPr>
        <w:t>乙方</w:t>
      </w:r>
      <w:r>
        <w:rPr>
          <w:rFonts w:hint="eastAsia" w:ascii="黑体" w:hAnsi="黑体" w:eastAsia="黑体" w:cs="黑体"/>
          <w:b w:val="0"/>
          <w:bCs w:val="0"/>
          <w:snapToGrid w:val="0"/>
          <w:kern w:val="0"/>
          <w:sz w:val="32"/>
          <w:szCs w:val="32"/>
          <w:lang w:eastAsia="zh-CN"/>
        </w:rPr>
        <w:t>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1.乙方参与秸秆综合利用项目</w:t>
      </w:r>
      <w:r>
        <w:rPr>
          <w:rFonts w:hint="default" w:ascii="Times New Roman" w:hAnsi="Times New Roman" w:eastAsia="仿宋_GB2312" w:cs="Times New Roman"/>
          <w:snapToGrid w:val="0"/>
          <w:kern w:val="0"/>
          <w:sz w:val="32"/>
          <w:szCs w:val="32"/>
          <w:lang w:eastAsia="zh-CN"/>
        </w:rPr>
        <w:t>享受补贴的</w:t>
      </w:r>
      <w:r>
        <w:rPr>
          <w:rFonts w:hint="default" w:ascii="Times New Roman" w:hAnsi="Times New Roman" w:eastAsia="仿宋_GB2312" w:cs="Times New Roman"/>
          <w:snapToGrid w:val="0"/>
          <w:kern w:val="0"/>
          <w:sz w:val="32"/>
          <w:szCs w:val="32"/>
        </w:rPr>
        <w:t>农机具</w:t>
      </w:r>
      <w:r>
        <w:rPr>
          <w:rFonts w:hint="default" w:ascii="Times New Roman" w:hAnsi="Times New Roman" w:eastAsia="仿宋_GB2312" w:cs="Times New Roman"/>
          <w:snapToGrid w:val="0"/>
          <w:kern w:val="0"/>
          <w:sz w:val="32"/>
          <w:szCs w:val="32"/>
          <w:lang w:eastAsia="zh-CN"/>
        </w:rPr>
        <w:t>、厂棚</w:t>
      </w:r>
      <w:r>
        <w:rPr>
          <w:rFonts w:hint="default" w:ascii="Times New Roman" w:hAnsi="Times New Roman" w:eastAsia="仿宋_GB2312" w:cs="Times New Roman"/>
          <w:snapToGrid w:val="0"/>
          <w:kern w:val="0"/>
          <w:sz w:val="32"/>
          <w:szCs w:val="32"/>
        </w:rPr>
        <w:t>自本协议生效之日起，必须连续使用3年以上</w:t>
      </w:r>
      <w:r>
        <w:rPr>
          <w:rFonts w:hint="default" w:ascii="Times New Roman" w:hAnsi="Times New Roman" w:eastAsia="仿宋_GB2312" w:cs="Times New Roman"/>
          <w:snapToGrid w:val="0"/>
          <w:kern w:val="0"/>
          <w:sz w:val="32"/>
          <w:szCs w:val="32"/>
          <w:lang w:eastAsia="zh-CN"/>
        </w:rPr>
        <w:t>，</w:t>
      </w:r>
      <w:r>
        <w:rPr>
          <w:rFonts w:hint="default" w:ascii="Times New Roman" w:hAnsi="Times New Roman" w:eastAsia="仿宋_GB2312" w:cs="Times New Roman"/>
          <w:snapToGrid w:val="0"/>
          <w:kern w:val="0"/>
          <w:sz w:val="32"/>
          <w:szCs w:val="32"/>
        </w:rPr>
        <w:t>不得以任何形式（包括但不限于买卖、转让、变卖、抵债、馈赠或作为实物投资入股）将农机具转移给第三方，也不得长期闲置、弃置。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lang w:val="en-US" w:eastAsia="zh-CN"/>
        </w:rPr>
        <w:t>2</w:t>
      </w:r>
      <w:r>
        <w:rPr>
          <w:rFonts w:hint="default" w:ascii="Times New Roman" w:hAnsi="Times New Roman" w:eastAsia="仿宋_GB2312" w:cs="Times New Roman"/>
          <w:snapToGrid w:val="0"/>
          <w:kern w:val="0"/>
          <w:sz w:val="32"/>
          <w:szCs w:val="32"/>
        </w:rPr>
        <w:t>.乙方</w:t>
      </w:r>
      <w:r>
        <w:rPr>
          <w:rFonts w:hint="default" w:ascii="Times New Roman" w:hAnsi="Times New Roman" w:eastAsia="仿宋_GB2312" w:cs="Times New Roman"/>
          <w:snapToGrid w:val="0"/>
          <w:kern w:val="0"/>
          <w:sz w:val="32"/>
          <w:szCs w:val="32"/>
          <w:lang w:eastAsia="zh-CN"/>
        </w:rPr>
        <w:t>参与</w:t>
      </w:r>
      <w:r>
        <w:rPr>
          <w:rFonts w:hint="default" w:ascii="Times New Roman" w:hAnsi="Times New Roman" w:eastAsia="仿宋_GB2312" w:cs="Times New Roman"/>
          <w:snapToGrid w:val="0"/>
          <w:kern w:val="0"/>
          <w:sz w:val="32"/>
          <w:szCs w:val="32"/>
        </w:rPr>
        <w:t>秸秆综合利用项目所购置农机具</w:t>
      </w:r>
      <w:r>
        <w:rPr>
          <w:rFonts w:hint="default" w:ascii="Times New Roman" w:hAnsi="Times New Roman" w:eastAsia="仿宋_GB2312" w:cs="Times New Roman"/>
          <w:snapToGrid w:val="0"/>
          <w:kern w:val="0"/>
          <w:sz w:val="32"/>
          <w:szCs w:val="32"/>
          <w:lang w:eastAsia="zh-CN"/>
        </w:rPr>
        <w:t>、所建厂棚</w:t>
      </w:r>
      <w:r>
        <w:rPr>
          <w:rFonts w:hint="default" w:ascii="Times New Roman" w:hAnsi="Times New Roman" w:eastAsia="仿宋_GB2312" w:cs="Times New Roman"/>
          <w:snapToGrid w:val="0"/>
          <w:kern w:val="0"/>
          <w:sz w:val="32"/>
          <w:szCs w:val="32"/>
        </w:rPr>
        <w:t>在3年内应优先保障</w:t>
      </w:r>
      <w:r>
        <w:rPr>
          <w:rFonts w:hint="default" w:ascii="Times New Roman" w:hAnsi="Times New Roman" w:eastAsia="仿宋_GB2312" w:cs="Times New Roman"/>
          <w:snapToGrid w:val="0"/>
          <w:kern w:val="0"/>
          <w:sz w:val="32"/>
          <w:szCs w:val="32"/>
          <w:lang w:eastAsia="zh-CN"/>
        </w:rPr>
        <w:t>本县域内</w:t>
      </w:r>
      <w:r>
        <w:rPr>
          <w:rFonts w:hint="default" w:ascii="Times New Roman" w:hAnsi="Times New Roman" w:eastAsia="仿宋_GB2312" w:cs="Times New Roman"/>
          <w:snapToGrid w:val="0"/>
          <w:kern w:val="0"/>
          <w:sz w:val="32"/>
          <w:szCs w:val="32"/>
        </w:rPr>
        <w:t>秸秆综合利用项目的作业需求，确保</w:t>
      </w:r>
      <w:r>
        <w:rPr>
          <w:rFonts w:hint="default" w:ascii="Times New Roman" w:hAnsi="Times New Roman" w:eastAsia="仿宋_GB2312" w:cs="Times New Roman"/>
          <w:snapToGrid w:val="0"/>
          <w:kern w:val="0"/>
          <w:sz w:val="32"/>
          <w:szCs w:val="32"/>
          <w:lang w:eastAsia="zh-CN"/>
        </w:rPr>
        <w:t>本县</w:t>
      </w:r>
      <w:r>
        <w:rPr>
          <w:rFonts w:hint="default" w:ascii="Times New Roman" w:hAnsi="Times New Roman" w:eastAsia="仿宋_GB2312" w:cs="Times New Roman"/>
          <w:snapToGrid w:val="0"/>
          <w:kern w:val="0"/>
          <w:sz w:val="32"/>
          <w:szCs w:val="32"/>
        </w:rPr>
        <w:t>秸秆及时处理。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napToGrid w:val="0"/>
          <w:kern w:val="0"/>
          <w:sz w:val="32"/>
          <w:szCs w:val="32"/>
          <w:lang w:eastAsia="zh-CN"/>
        </w:rPr>
      </w:pPr>
      <w:r>
        <w:rPr>
          <w:rFonts w:hint="default" w:ascii="Times New Roman" w:hAnsi="Times New Roman" w:eastAsia="仿宋_GB2312" w:cs="Times New Roman"/>
          <w:snapToGrid w:val="0"/>
          <w:kern w:val="0"/>
          <w:sz w:val="32"/>
          <w:szCs w:val="32"/>
          <w:lang w:val="en-US" w:eastAsia="zh-CN"/>
        </w:rPr>
        <w:t>3.</w:t>
      </w:r>
      <w:r>
        <w:rPr>
          <w:rFonts w:hint="default" w:ascii="Times New Roman" w:hAnsi="Times New Roman" w:eastAsia="仿宋_GB2312" w:cs="Times New Roman"/>
          <w:snapToGrid w:val="0"/>
          <w:kern w:val="0"/>
          <w:sz w:val="32"/>
          <w:szCs w:val="32"/>
          <w:lang w:eastAsia="zh-CN"/>
        </w:rPr>
        <w:t>乙方应对机具操作人员进行岗前培训，确保机具运行安全。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4.</w:t>
      </w:r>
      <w:r>
        <w:rPr>
          <w:rFonts w:hint="default" w:ascii="Times New Roman" w:hAnsi="Times New Roman" w:eastAsia="仿宋_GB2312" w:cs="Times New Roman"/>
          <w:snapToGrid w:val="0"/>
          <w:kern w:val="0"/>
          <w:sz w:val="32"/>
          <w:szCs w:val="32"/>
          <w:lang w:eastAsia="zh-CN"/>
        </w:rPr>
        <w:t>乙方应对机具进行定期保养和维修，确保机具正常运行</w:t>
      </w:r>
      <w:r>
        <w:rPr>
          <w:rFonts w:hint="default" w:ascii="Times New Roman" w:hAnsi="Times New Roman" w:eastAsia="仿宋_GB2312" w:cs="Times New Roman"/>
          <w:snapToGrid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5.</w:t>
      </w:r>
      <w:r>
        <w:rPr>
          <w:rFonts w:hint="default" w:ascii="Times New Roman" w:hAnsi="Times New Roman" w:eastAsia="仿宋_GB2312" w:cs="Times New Roman"/>
          <w:snapToGrid w:val="0"/>
          <w:kern w:val="0"/>
          <w:sz w:val="32"/>
          <w:szCs w:val="32"/>
          <w:lang w:eastAsia="zh-CN"/>
        </w:rPr>
        <w:t>乙方应做好秸秆</w:t>
      </w:r>
      <w:r>
        <w:rPr>
          <w:rFonts w:hint="default" w:ascii="Times New Roman" w:hAnsi="Times New Roman" w:eastAsia="仿宋_GB2312" w:cs="Times New Roman"/>
          <w:snapToGrid w:val="0"/>
          <w:kern w:val="0"/>
          <w:sz w:val="32"/>
          <w:szCs w:val="32"/>
          <w:lang w:val="en-US" w:eastAsia="zh-CN"/>
        </w:rPr>
        <w:t>收集、贮存、运输、利用、处置等过程中的安全工作，承担因安全事故造成的一切经济责任与刑事责任。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6.</w:t>
      </w:r>
      <w:r>
        <w:rPr>
          <w:rFonts w:hint="default" w:ascii="Times New Roman" w:hAnsi="Times New Roman" w:eastAsia="仿宋_GB2312" w:cs="Times New Roman"/>
          <w:snapToGrid w:val="0"/>
          <w:kern w:val="0"/>
          <w:sz w:val="32"/>
          <w:szCs w:val="32"/>
        </w:rPr>
        <w:t>乙方因特殊情况需提前停止使用</w:t>
      </w:r>
      <w:r>
        <w:rPr>
          <w:rFonts w:hint="default" w:ascii="Times New Roman" w:hAnsi="Times New Roman" w:eastAsia="仿宋_GB2312" w:cs="Times New Roman"/>
          <w:snapToGrid w:val="0"/>
          <w:kern w:val="0"/>
          <w:sz w:val="32"/>
          <w:szCs w:val="32"/>
          <w:lang w:eastAsia="zh-CN"/>
        </w:rPr>
        <w:t>项目中所购买的</w:t>
      </w:r>
      <w:r>
        <w:rPr>
          <w:rFonts w:hint="default" w:ascii="Times New Roman" w:hAnsi="Times New Roman" w:eastAsia="仿宋_GB2312" w:cs="Times New Roman"/>
          <w:snapToGrid w:val="0"/>
          <w:kern w:val="0"/>
          <w:sz w:val="32"/>
          <w:szCs w:val="32"/>
        </w:rPr>
        <w:t>农机具</w:t>
      </w:r>
      <w:r>
        <w:rPr>
          <w:rFonts w:hint="default" w:ascii="Times New Roman" w:hAnsi="Times New Roman" w:eastAsia="仿宋_GB2312" w:cs="Times New Roman"/>
          <w:snapToGrid w:val="0"/>
          <w:kern w:val="0"/>
          <w:sz w:val="32"/>
          <w:szCs w:val="32"/>
          <w:lang w:eastAsia="zh-CN"/>
        </w:rPr>
        <w:t>、厂棚</w:t>
      </w:r>
      <w:r>
        <w:rPr>
          <w:rFonts w:hint="default" w:ascii="Times New Roman" w:hAnsi="Times New Roman" w:eastAsia="仿宋_GB2312" w:cs="Times New Roman"/>
          <w:snapToGrid w:val="0"/>
          <w:kern w:val="0"/>
          <w:sz w:val="32"/>
          <w:szCs w:val="32"/>
        </w:rPr>
        <w:t>，需提前书面告知甲方并说明原因，经甲方同意后方可实施，否则将承担相应责任。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b w:val="0"/>
          <w:bCs w:val="0"/>
          <w:snapToGrid w:val="0"/>
          <w:kern w:val="0"/>
          <w:sz w:val="32"/>
          <w:szCs w:val="32"/>
        </w:rPr>
      </w:pPr>
      <w:r>
        <w:rPr>
          <w:rFonts w:hint="default" w:ascii="Times New Roman" w:hAnsi="Times New Roman" w:eastAsia="黑体" w:cs="Times New Roman"/>
          <w:b w:val="0"/>
          <w:bCs w:val="0"/>
          <w:snapToGrid w:val="0"/>
          <w:kern w:val="0"/>
          <w:sz w:val="32"/>
          <w:szCs w:val="32"/>
          <w:lang w:eastAsia="zh-CN"/>
        </w:rPr>
        <w:t>三、</w:t>
      </w:r>
      <w:r>
        <w:rPr>
          <w:rFonts w:hint="default" w:ascii="Times New Roman" w:hAnsi="Times New Roman" w:eastAsia="黑体" w:cs="Times New Roman"/>
          <w:b w:val="0"/>
          <w:bCs w:val="0"/>
          <w:snapToGrid w:val="0"/>
          <w:kern w:val="0"/>
          <w:sz w:val="32"/>
          <w:szCs w:val="32"/>
        </w:rPr>
        <w:t>本协议自双方签字盖章之日起生效，</w:t>
      </w:r>
      <w:r>
        <w:rPr>
          <w:rFonts w:hint="default" w:ascii="Times New Roman" w:hAnsi="Times New Roman" w:eastAsia="黑体" w:cs="Times New Roman"/>
          <w:b w:val="0"/>
          <w:bCs w:val="0"/>
          <w:snapToGrid w:val="0"/>
          <w:kern w:val="0"/>
          <w:sz w:val="32"/>
          <w:szCs w:val="32"/>
          <w:lang w:eastAsia="zh-CN"/>
        </w:rPr>
        <w:t>在</w:t>
      </w:r>
      <w:r>
        <w:rPr>
          <w:rFonts w:hint="default" w:ascii="Times New Roman" w:hAnsi="Times New Roman" w:eastAsia="黑体" w:cs="Times New Roman"/>
          <w:b w:val="0"/>
          <w:bCs w:val="0"/>
          <w:snapToGrid w:val="0"/>
          <w:kern w:val="0"/>
          <w:sz w:val="32"/>
          <w:szCs w:val="32"/>
        </w:rPr>
        <w:t>履行过程中发生争议，由双方协商解决。</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b w:val="0"/>
          <w:bCs w:val="0"/>
          <w:snapToGrid w:val="0"/>
          <w:kern w:val="0"/>
          <w:sz w:val="32"/>
          <w:szCs w:val="32"/>
        </w:rPr>
      </w:pPr>
      <w:r>
        <w:rPr>
          <w:rFonts w:hint="eastAsia" w:ascii="Times New Roman" w:hAnsi="Times New Roman" w:eastAsia="黑体" w:cs="Times New Roman"/>
          <w:b w:val="0"/>
          <w:bCs w:val="0"/>
          <w:snapToGrid w:val="0"/>
          <w:kern w:val="0"/>
          <w:sz w:val="32"/>
          <w:szCs w:val="32"/>
          <w:lang w:val="en-US" w:eastAsia="zh-CN"/>
        </w:rPr>
        <w:t>四</w:t>
      </w:r>
      <w:r>
        <w:rPr>
          <w:rFonts w:hint="default" w:ascii="Times New Roman" w:hAnsi="Times New Roman" w:eastAsia="黑体" w:cs="Times New Roman"/>
          <w:b w:val="0"/>
          <w:bCs w:val="0"/>
          <w:snapToGrid w:val="0"/>
          <w:kern w:val="0"/>
          <w:sz w:val="32"/>
          <w:szCs w:val="32"/>
        </w:rPr>
        <w:t>、本协议一式两份，甲乙双方各执一份，具有同等法律效力。</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黑体" w:cs="Times New Roman"/>
          <w:b w:val="0"/>
          <w:bCs w:val="0"/>
          <w:snapToGrid w:val="0"/>
          <w:kern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甲方</w:t>
      </w:r>
      <w:r>
        <w:rPr>
          <w:rFonts w:hint="default" w:ascii="Times New Roman" w:hAnsi="Times New Roman" w:eastAsia="仿宋_GB2312" w:cs="Times New Roman"/>
          <w:snapToGrid w:val="0"/>
          <w:kern w:val="0"/>
          <w:sz w:val="32"/>
          <w:szCs w:val="32"/>
          <w:lang w:eastAsia="zh-CN"/>
        </w:rPr>
        <w:t>（盖章）</w:t>
      </w:r>
      <w:r>
        <w:rPr>
          <w:rFonts w:hint="default" w:ascii="Times New Roman" w:hAnsi="Times New Roman" w:eastAsia="仿宋_GB2312" w:cs="Times New Roman"/>
          <w:snapToGrid w:val="0"/>
          <w:kern w:val="0"/>
          <w:sz w:val="32"/>
          <w:szCs w:val="32"/>
        </w:rPr>
        <w:t>：</w:t>
      </w:r>
      <w:r>
        <w:rPr>
          <w:rFonts w:hint="default" w:ascii="Times New Roman" w:hAnsi="Times New Roman" w:eastAsia="仿宋_GB2312" w:cs="Times New Roman"/>
          <w:snapToGrid w:val="0"/>
          <w:kern w:val="0"/>
          <w:sz w:val="32"/>
          <w:szCs w:val="32"/>
          <w:lang w:val="en-US" w:eastAsia="zh-CN"/>
        </w:rPr>
        <w:t xml:space="preserve">                </w:t>
      </w:r>
      <w:r>
        <w:rPr>
          <w:rFonts w:hint="default" w:ascii="Times New Roman" w:hAnsi="Times New Roman" w:eastAsia="仿宋_GB2312" w:cs="Times New Roman"/>
          <w:snapToGrid w:val="0"/>
          <w:kern w:val="0"/>
          <w:sz w:val="32"/>
          <w:szCs w:val="32"/>
        </w:rPr>
        <w:t>乙方</w:t>
      </w:r>
      <w:r>
        <w:rPr>
          <w:rFonts w:hint="default" w:ascii="Times New Roman" w:hAnsi="Times New Roman" w:eastAsia="仿宋_GB2312" w:cs="Times New Roman"/>
          <w:snapToGrid w:val="0"/>
          <w:kern w:val="0"/>
          <w:sz w:val="32"/>
          <w:szCs w:val="32"/>
          <w:lang w:eastAsia="zh-CN"/>
        </w:rPr>
        <w:t>（盖章）</w:t>
      </w:r>
      <w:r>
        <w:rPr>
          <w:rFonts w:hint="default" w:ascii="Times New Roman" w:hAnsi="Times New Roman" w:eastAsia="仿宋_GB2312" w:cs="Times New Roman"/>
          <w:snapToGrid w:val="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日期：202</w:t>
      </w:r>
      <w:r>
        <w:rPr>
          <w:rFonts w:hint="default" w:ascii="Times New Roman" w:hAnsi="Times New Roman" w:eastAsia="仿宋_GB2312" w:cs="Times New Roman"/>
          <w:snapToGrid w:val="0"/>
          <w:kern w:val="0"/>
          <w:sz w:val="32"/>
          <w:szCs w:val="32"/>
          <w:lang w:val="en-US" w:eastAsia="zh-CN"/>
        </w:rPr>
        <w:t>6</w:t>
      </w:r>
      <w:r>
        <w:rPr>
          <w:rFonts w:hint="default" w:ascii="Times New Roman" w:hAnsi="Times New Roman" w:eastAsia="仿宋_GB2312" w:cs="Times New Roman"/>
          <w:snapToGrid w:val="0"/>
          <w:kern w:val="0"/>
          <w:sz w:val="32"/>
          <w:szCs w:val="32"/>
        </w:rPr>
        <w:t>年</w:t>
      </w:r>
      <w:r>
        <w:rPr>
          <w:rFonts w:hint="eastAsia" w:ascii="Times New Roman" w:hAnsi="Times New Roman" w:eastAsia="仿宋_GB2312" w:cs="Times New Roman"/>
          <w:snapToGrid w:val="0"/>
          <w:kern w:val="0"/>
          <w:sz w:val="32"/>
          <w:szCs w:val="32"/>
          <w:lang w:val="en-US" w:eastAsia="zh-CN"/>
        </w:rPr>
        <w:t xml:space="preserve">  </w:t>
      </w:r>
      <w:r>
        <w:rPr>
          <w:rFonts w:hint="default" w:ascii="Times New Roman" w:hAnsi="Times New Roman" w:eastAsia="仿宋_GB2312" w:cs="Times New Roman"/>
          <w:snapToGrid w:val="0"/>
          <w:kern w:val="0"/>
          <w:sz w:val="32"/>
          <w:szCs w:val="32"/>
        </w:rPr>
        <w:t>月</w:t>
      </w:r>
      <w:r>
        <w:rPr>
          <w:rFonts w:hint="eastAsia" w:ascii="Times New Roman" w:hAnsi="Times New Roman" w:eastAsia="仿宋_GB2312" w:cs="Times New Roman"/>
          <w:snapToGrid w:val="0"/>
          <w:kern w:val="0"/>
          <w:sz w:val="32"/>
          <w:szCs w:val="32"/>
          <w:lang w:val="en-US" w:eastAsia="zh-CN"/>
        </w:rPr>
        <w:t xml:space="preserve">  </w:t>
      </w:r>
      <w:r>
        <w:rPr>
          <w:rFonts w:hint="default" w:ascii="Times New Roman" w:hAnsi="Times New Roman" w:eastAsia="仿宋_GB2312" w:cs="Times New Roman"/>
          <w:snapToGrid w:val="0"/>
          <w:kern w:val="0"/>
          <w:sz w:val="32"/>
          <w:szCs w:val="32"/>
        </w:rPr>
        <w:t>日</w:t>
      </w:r>
      <w:r>
        <w:rPr>
          <w:rFonts w:hint="default" w:ascii="Times New Roman" w:hAnsi="Times New Roman" w:eastAsia="仿宋_GB2312" w:cs="Times New Roman"/>
          <w:snapToGrid w:val="0"/>
          <w:kern w:val="0"/>
          <w:sz w:val="32"/>
          <w:szCs w:val="32"/>
          <w:lang w:val="en-US" w:eastAsia="zh-CN"/>
        </w:rPr>
        <w:t xml:space="preserve">          </w:t>
      </w:r>
      <w:r>
        <w:rPr>
          <w:rFonts w:hint="default" w:ascii="Times New Roman" w:hAnsi="Times New Roman" w:eastAsia="仿宋_GB2312" w:cs="Times New Roman"/>
          <w:snapToGrid w:val="0"/>
          <w:kern w:val="0"/>
          <w:sz w:val="32"/>
          <w:szCs w:val="32"/>
        </w:rPr>
        <w:t>日期：202</w:t>
      </w:r>
      <w:r>
        <w:rPr>
          <w:rFonts w:hint="default" w:ascii="Times New Roman" w:hAnsi="Times New Roman" w:eastAsia="仿宋_GB2312" w:cs="Times New Roman"/>
          <w:snapToGrid w:val="0"/>
          <w:kern w:val="0"/>
          <w:sz w:val="32"/>
          <w:szCs w:val="32"/>
          <w:lang w:val="en-US" w:eastAsia="zh-CN"/>
        </w:rPr>
        <w:t xml:space="preserve">6 </w:t>
      </w:r>
      <w:r>
        <w:rPr>
          <w:rFonts w:hint="default" w:ascii="Times New Roman" w:hAnsi="Times New Roman" w:eastAsia="仿宋_GB2312" w:cs="Times New Roman"/>
          <w:snapToGrid w:val="0"/>
          <w:kern w:val="0"/>
          <w:sz w:val="32"/>
          <w:szCs w:val="32"/>
        </w:rPr>
        <w:t>年</w:t>
      </w:r>
      <w:r>
        <w:rPr>
          <w:rFonts w:hint="eastAsia" w:ascii="Times New Roman" w:hAnsi="Times New Roman" w:eastAsia="仿宋_GB2312" w:cs="Times New Roman"/>
          <w:snapToGrid w:val="0"/>
          <w:kern w:val="0"/>
          <w:sz w:val="32"/>
          <w:szCs w:val="32"/>
          <w:lang w:val="en-US" w:eastAsia="zh-CN"/>
        </w:rPr>
        <w:t xml:space="preserve">  </w:t>
      </w:r>
      <w:r>
        <w:rPr>
          <w:rFonts w:hint="default" w:ascii="Times New Roman" w:hAnsi="Times New Roman" w:eastAsia="仿宋_GB2312" w:cs="Times New Roman"/>
          <w:snapToGrid w:val="0"/>
          <w:kern w:val="0"/>
          <w:sz w:val="32"/>
          <w:szCs w:val="32"/>
        </w:rPr>
        <w:t>月</w:t>
      </w:r>
      <w:r>
        <w:rPr>
          <w:rFonts w:hint="eastAsia" w:ascii="Times New Roman" w:hAnsi="Times New Roman" w:eastAsia="仿宋_GB2312" w:cs="Times New Roman"/>
          <w:snapToGrid w:val="0"/>
          <w:kern w:val="0"/>
          <w:sz w:val="32"/>
          <w:szCs w:val="32"/>
          <w:lang w:val="en-US" w:eastAsia="zh-CN"/>
        </w:rPr>
        <w:t xml:space="preserve">  </w:t>
      </w:r>
      <w:r>
        <w:rPr>
          <w:rFonts w:hint="default" w:ascii="Times New Roman" w:hAnsi="Times New Roman" w:eastAsia="仿宋_GB2312" w:cs="Times New Roman"/>
          <w:snapToGrid w:val="0"/>
          <w:kern w:val="0"/>
          <w:sz w:val="32"/>
          <w:szCs w:val="32"/>
        </w:rPr>
        <w:t>日</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华文仿宋" w:hAnsi="华文仿宋" w:eastAsia="华文仿宋" w:cs="华文仿宋"/>
          <w:sz w:val="32"/>
          <w:szCs w:val="32"/>
        </w:rPr>
      </w:pPr>
    </w:p>
    <w:sectPr>
      <w:pgSz w:w="11906" w:h="16838"/>
      <w:pgMar w:top="1701" w:right="1417" w:bottom="1247"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国标黑体">
    <w:altName w:val="黑体"/>
    <w:panose1 w:val="020005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FFEEA8"/>
    <w:multiLevelType w:val="singleLevel"/>
    <w:tmpl w:val="7DFFEEA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M2Y3NGFjM2Q2MTRlM2MyMTU2YzBhNjk0YWUzOWUifQ=="/>
  </w:docVars>
  <w:rsids>
    <w:rsidRoot w:val="00000000"/>
    <w:rsid w:val="1E76174A"/>
    <w:rsid w:val="3D3E635C"/>
    <w:rsid w:val="3EFF15A3"/>
    <w:rsid w:val="3FF36764"/>
    <w:rsid w:val="3FFF4C93"/>
    <w:rsid w:val="4CFF5F51"/>
    <w:rsid w:val="4FF73DF1"/>
    <w:rsid w:val="57FF1AA0"/>
    <w:rsid w:val="5BFE0E49"/>
    <w:rsid w:val="63AD555A"/>
    <w:rsid w:val="68AA5747"/>
    <w:rsid w:val="6D7FD8BA"/>
    <w:rsid w:val="6F9FE9AB"/>
    <w:rsid w:val="7C9B1B5F"/>
    <w:rsid w:val="7DBFE231"/>
    <w:rsid w:val="BCF99883"/>
    <w:rsid w:val="BFFFA515"/>
    <w:rsid w:val="CA7FACDF"/>
    <w:rsid w:val="D1FDEF0B"/>
    <w:rsid w:val="DA6289D5"/>
    <w:rsid w:val="DBEC32EF"/>
    <w:rsid w:val="DEF0CEC8"/>
    <w:rsid w:val="DFDF2861"/>
    <w:rsid w:val="ECCFF0D6"/>
    <w:rsid w:val="EFEE79F9"/>
    <w:rsid w:val="EFFFAF2D"/>
    <w:rsid w:val="FB53DCC9"/>
    <w:rsid w:val="FEEE1F98"/>
    <w:rsid w:val="FEEEDF15"/>
    <w:rsid w:val="FFDFAB3E"/>
    <w:rsid w:val="FFEE62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index 8"/>
    <w:basedOn w:val="1"/>
    <w:next w:val="1"/>
    <w:semiHidden/>
    <w:qFormat/>
    <w:uiPriority w:val="99"/>
    <w:pPr>
      <w:ind w:left="2940"/>
    </w:pPr>
  </w:style>
  <w:style w:type="paragraph" w:styleId="4">
    <w:name w:val="Body Text"/>
    <w:basedOn w:val="1"/>
    <w:next w:val="3"/>
    <w:semiHidden/>
    <w:qFormat/>
    <w:uiPriority w:val="0"/>
    <w:rPr>
      <w:rFonts w:ascii="仿宋" w:hAnsi="仿宋" w:eastAsia="仿宋" w:cs="仿宋"/>
      <w:sz w:val="31"/>
      <w:szCs w:val="31"/>
    </w:rPr>
  </w:style>
  <w:style w:type="paragraph" w:styleId="5">
    <w:name w:val="toc 1"/>
    <w:basedOn w:val="1"/>
    <w:next w:val="1"/>
    <w:qFormat/>
    <w:uiPriority w:val="0"/>
    <w:pPr>
      <w:suppressAutoHyphens/>
      <w:spacing w:line="240" w:lineRule="auto"/>
    </w:pPr>
    <w:rPr>
      <w:rFonts w:ascii="Calibri" w:hAnsi="Calibri" w:eastAsia="宋体"/>
      <w:spacing w:val="0"/>
      <w:szCs w:val="32"/>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1979</Words>
  <Characters>2055</Characters>
  <Lines>0</Lines>
  <Paragraphs>0</Paragraphs>
  <TotalTime>84</TotalTime>
  <ScaleCrop>false</ScaleCrop>
  <LinksUpToDate>false</LinksUpToDate>
  <CharactersWithSpaces>2200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2026-04-05T00:00:00Z</dcterms:created>
  <dc:creator>user</dc:creator>
  <cp:lastModifiedBy>珍惜</cp:lastModifiedBy>
  <cp:lastPrinted>2026-04-09T07:58:00Z</cp:lastPrinted>
  <dcterms:modified xsi:type="dcterms:W3CDTF">2026-04-09T09:04:25Z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A67242B8C99641FDBA5E09DA2C9424DC</vt:lpwstr>
  </property>
  <property fmtid="{D5CDD505-2E9C-101B-9397-08002B2CF9AE}" pid="4" name="KSOTemplateDocerSaveRecord">
    <vt:lpwstr>eyJoZGlkIjoiOGNkMmM4NTE1Mjk0MGI0NjY3ZDcyN2Y0N2NmMmJjOTIiLCJ1c2VySWQiOiIxOTI3NTg0ODQifQ==</vt:lpwstr>
  </property>
</Properties>
</file>