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default" w:ascii="Times New Roman" w:hAnsi="Times New Roman" w:eastAsia="方正小标宋_GBK" w:cs="Times New Roman"/>
          <w:bCs/>
          <w:kern w:val="0"/>
          <w:sz w:val="44"/>
          <w:szCs w:val="44"/>
          <w:lang w:val="en-US" w:eastAsia="zh-CN"/>
        </w:rPr>
        <w:t>202</w:t>
      </w:r>
      <w:r>
        <w:rPr>
          <w:rFonts w:hint="eastAsia" w:ascii="Times New Roman" w:hAnsi="Times New Roman" w:eastAsia="方正小标宋_GBK" w:cs="Times New Roman"/>
          <w:bCs/>
          <w:kern w:val="0"/>
          <w:sz w:val="44"/>
          <w:szCs w:val="44"/>
          <w:lang w:val="en-US" w:eastAsia="zh-CN"/>
        </w:rPr>
        <w:t>6</w:t>
      </w:r>
      <w:r>
        <w:rPr>
          <w:rFonts w:hint="eastAsia" w:ascii="方正小标宋_GBK" w:hAnsi="方正小标宋_GBK" w:eastAsia="方正小标宋_GBK" w:cs="方正小标宋_GBK"/>
          <w:bCs/>
          <w:kern w:val="0"/>
          <w:sz w:val="44"/>
          <w:szCs w:val="44"/>
        </w:rPr>
        <w:t>年</w:t>
      </w:r>
      <w:r>
        <w:rPr>
          <w:rFonts w:hint="eastAsia" w:ascii="方正小标宋_GBK" w:hAnsi="方正小标宋_GBK" w:eastAsia="方正小标宋_GBK" w:cs="方正小标宋_GBK"/>
          <w:bCs/>
          <w:kern w:val="0"/>
          <w:sz w:val="44"/>
          <w:szCs w:val="44"/>
          <w:lang w:eastAsia="zh-CN"/>
        </w:rPr>
        <w:t>桃源县龙潭镇人民政府</w:t>
      </w:r>
      <w:r>
        <w:rPr>
          <w:rFonts w:hint="eastAsia" w:ascii="方正小标宋_GBK" w:hAnsi="方正小标宋_GBK" w:eastAsia="方正小标宋_GBK" w:cs="方正小标宋_GBK"/>
          <w:bCs/>
          <w:kern w:val="0"/>
          <w:sz w:val="44"/>
          <w:szCs w:val="44"/>
        </w:rPr>
        <w:t>部门预算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center"/>
        <w:textAlignment w:val="auto"/>
        <w:rPr>
          <w:rFonts w:hint="eastAsia" w:ascii="黑体" w:hAnsi="黑体" w:eastAsia="黑体" w:cs="黑体"/>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center"/>
        <w:textAlignment w:val="auto"/>
        <w:rPr>
          <w:rFonts w:ascii="微软雅黑" w:hAnsi="微软雅黑" w:eastAsia="微软雅黑" w:cs="微软雅黑"/>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目 录</w:t>
      </w:r>
      <w:r>
        <w:rPr>
          <w:rFonts w:ascii="楷体" w:hAnsi="楷体" w:eastAsia="楷体" w:cs="楷体"/>
          <w:i w:val="0"/>
          <w:iCs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Style w:val="4"/>
          <w:rFonts w:hint="eastAsia" w:ascii="仿宋_GB2312" w:hAnsi="仿宋_GB2312" w:eastAsia="仿宋_GB2312" w:cs="仿宋_GB2312"/>
          <w:i w:val="0"/>
          <w:iCs w:val="0"/>
          <w:caps w:val="0"/>
          <w:color w:val="333333"/>
          <w:spacing w:val="0"/>
          <w:sz w:val="32"/>
          <w:szCs w:val="32"/>
          <w:shd w:val="clear" w:fill="FFFFFF"/>
        </w:rPr>
        <w:t>第一部分 </w:t>
      </w:r>
      <w:r>
        <w:rPr>
          <w:rStyle w:val="4"/>
          <w:rFonts w:hint="default" w:ascii="Times New Roman" w:hAnsi="Times New Roman" w:eastAsia="仿宋_GB2312" w:cs="Times New Roman"/>
          <w:i w:val="0"/>
          <w:iCs w:val="0"/>
          <w:caps w:val="0"/>
          <w:color w:val="333333"/>
          <w:spacing w:val="0"/>
          <w:sz w:val="32"/>
          <w:szCs w:val="32"/>
          <w:shd w:val="clear" w:fill="FFFFFF"/>
          <w:lang w:eastAsia="zh-CN"/>
        </w:rPr>
        <w:t>202</w:t>
      </w:r>
      <w:r>
        <w:rPr>
          <w:rStyle w:val="4"/>
          <w:rFonts w:hint="eastAsia" w:ascii="Times New Roman" w:hAnsi="Times New Roman" w:eastAsia="仿宋_GB2312" w:cs="Times New Roman"/>
          <w:i w:val="0"/>
          <w:iCs w:val="0"/>
          <w:caps w:val="0"/>
          <w:color w:val="333333"/>
          <w:spacing w:val="0"/>
          <w:sz w:val="32"/>
          <w:szCs w:val="32"/>
          <w:shd w:val="clear" w:fill="FFFFFF"/>
          <w:lang w:val="en-US" w:eastAsia="zh-CN"/>
        </w:rPr>
        <w:t>6</w:t>
      </w:r>
      <w:r>
        <w:rPr>
          <w:rStyle w:val="4"/>
          <w:rFonts w:hint="eastAsia" w:ascii="仿宋_GB2312" w:hAnsi="仿宋_GB2312" w:eastAsia="仿宋_GB2312" w:cs="仿宋_GB2312"/>
          <w:i w:val="0"/>
          <w:iCs w:val="0"/>
          <w:caps w:val="0"/>
          <w:color w:val="333333"/>
          <w:spacing w:val="0"/>
          <w:sz w:val="32"/>
          <w:szCs w:val="32"/>
          <w:shd w:val="clear" w:fill="FFFFFF"/>
        </w:rPr>
        <w:t>年部门预算说明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一、部门基本概况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二、部门预算单位构成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三、部门收支总体情况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四、一般公共预算拨款支出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五、政府性基金预算支出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六、其他重要事项的情况说明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七、名词解释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Style w:val="4"/>
          <w:rFonts w:hint="eastAsia" w:ascii="仿宋_GB2312" w:hAnsi="仿宋_GB2312" w:eastAsia="仿宋_GB2312" w:cs="仿宋_GB2312"/>
          <w:i w:val="0"/>
          <w:iCs w:val="0"/>
          <w:caps w:val="0"/>
          <w:color w:val="333333"/>
          <w:spacing w:val="0"/>
          <w:sz w:val="32"/>
          <w:szCs w:val="32"/>
          <w:shd w:val="clear" w:fill="FFFFFF"/>
        </w:rPr>
        <w:t>第二部分 </w:t>
      </w:r>
      <w:r>
        <w:rPr>
          <w:rStyle w:val="4"/>
          <w:rFonts w:hint="eastAsia" w:ascii="Times New Roman" w:hAnsi="Times New Roman" w:eastAsia="仿宋_GB2312" w:cs="Times New Roman"/>
          <w:i w:val="0"/>
          <w:iCs w:val="0"/>
          <w:caps w:val="0"/>
          <w:color w:val="333333"/>
          <w:spacing w:val="0"/>
          <w:sz w:val="32"/>
          <w:szCs w:val="32"/>
          <w:shd w:val="clear" w:fill="FFFFFF"/>
          <w:lang w:eastAsia="zh-CN"/>
        </w:rPr>
        <w:t>202</w:t>
      </w:r>
      <w:r>
        <w:rPr>
          <w:rStyle w:val="4"/>
          <w:rFonts w:hint="eastAsia" w:ascii="Times New Roman" w:hAnsi="Times New Roman" w:eastAsia="仿宋_GB2312" w:cs="Times New Roman"/>
          <w:i w:val="0"/>
          <w:iCs w:val="0"/>
          <w:caps w:val="0"/>
          <w:color w:val="333333"/>
          <w:spacing w:val="0"/>
          <w:sz w:val="32"/>
          <w:szCs w:val="32"/>
          <w:shd w:val="clear" w:fill="FFFFFF"/>
          <w:lang w:val="en-US" w:eastAsia="zh-CN"/>
        </w:rPr>
        <w:t>6</w:t>
      </w:r>
      <w:r>
        <w:rPr>
          <w:rStyle w:val="4"/>
          <w:rFonts w:hint="eastAsia" w:ascii="仿宋_GB2312" w:hAnsi="仿宋_GB2312" w:eastAsia="仿宋_GB2312" w:cs="仿宋_GB2312"/>
          <w:i w:val="0"/>
          <w:iCs w:val="0"/>
          <w:caps w:val="0"/>
          <w:color w:val="333333"/>
          <w:spacing w:val="0"/>
          <w:sz w:val="32"/>
          <w:szCs w:val="32"/>
          <w:shd w:val="clear" w:fill="FFFFFF"/>
        </w:rPr>
        <w:t>年部门预算表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Style w:val="4"/>
          <w:rFonts w:hint="eastAsia" w:ascii="仿宋_GB2312" w:hAnsi="仿宋_GB2312" w:eastAsia="仿宋_GB2312" w:cs="仿宋_GB2312"/>
          <w:i w:val="0"/>
          <w:iCs w:val="0"/>
          <w:caps w:val="0"/>
          <w:color w:val="333333"/>
          <w:spacing w:val="0"/>
          <w:sz w:val="32"/>
          <w:szCs w:val="32"/>
          <w:shd w:val="clear" w:fill="FFFFFF"/>
        </w:rPr>
        <w:t>一、部门预算报表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w:t>
      </w:r>
      <w:r>
        <w:rPr>
          <w:rFonts w:hint="eastAsia" w:ascii="仿宋_GB2312" w:hAnsi="仿宋_GB2312" w:eastAsia="仿宋_GB2312" w:cs="仿宋_GB2312"/>
          <w:i w:val="0"/>
          <w:iCs w:val="0"/>
          <w:caps w:val="0"/>
          <w:color w:val="333333"/>
          <w:spacing w:val="0"/>
          <w:sz w:val="32"/>
          <w:szCs w:val="32"/>
          <w:shd w:val="clear" w:fill="FFFFFF"/>
        </w:rPr>
        <w:t>收支总表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w:t>
      </w:r>
      <w:r>
        <w:rPr>
          <w:rFonts w:hint="eastAsia" w:ascii="仿宋_GB2312" w:hAnsi="仿宋_GB2312" w:eastAsia="仿宋_GB2312" w:cs="仿宋_GB2312"/>
          <w:i w:val="0"/>
          <w:iCs w:val="0"/>
          <w:caps w:val="0"/>
          <w:color w:val="333333"/>
          <w:spacing w:val="0"/>
          <w:sz w:val="32"/>
          <w:szCs w:val="32"/>
          <w:shd w:val="clear" w:fill="FFFFFF"/>
        </w:rPr>
        <w:t>收入总表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3、</w:t>
      </w:r>
      <w:r>
        <w:rPr>
          <w:rFonts w:hint="eastAsia" w:ascii="仿宋_GB2312" w:hAnsi="仿宋_GB2312" w:eastAsia="仿宋_GB2312" w:cs="仿宋_GB2312"/>
          <w:i w:val="0"/>
          <w:iCs w:val="0"/>
          <w:caps w:val="0"/>
          <w:color w:val="333333"/>
          <w:spacing w:val="0"/>
          <w:sz w:val="32"/>
          <w:szCs w:val="32"/>
          <w:shd w:val="clear" w:fill="FFFFFF"/>
        </w:rPr>
        <w:t>支出总表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4、</w:t>
      </w:r>
      <w:r>
        <w:rPr>
          <w:rFonts w:hint="eastAsia" w:ascii="仿宋_GB2312" w:hAnsi="仿宋_GB2312" w:eastAsia="仿宋_GB2312" w:cs="仿宋_GB2312"/>
          <w:i w:val="0"/>
          <w:iCs w:val="0"/>
          <w:caps w:val="0"/>
          <w:color w:val="333333"/>
          <w:spacing w:val="0"/>
          <w:sz w:val="32"/>
          <w:szCs w:val="32"/>
          <w:shd w:val="clear" w:fill="FFFFFF"/>
        </w:rPr>
        <w:t>财政拨款收支总表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5、</w:t>
      </w:r>
      <w:r>
        <w:rPr>
          <w:rFonts w:hint="eastAsia" w:ascii="仿宋_GB2312" w:hAnsi="仿宋_GB2312" w:eastAsia="仿宋_GB2312" w:cs="仿宋_GB2312"/>
          <w:i w:val="0"/>
          <w:iCs w:val="0"/>
          <w:caps w:val="0"/>
          <w:color w:val="333333"/>
          <w:spacing w:val="0"/>
          <w:sz w:val="32"/>
          <w:szCs w:val="32"/>
          <w:shd w:val="clear" w:fill="FFFFFF"/>
        </w:rPr>
        <w:t>一般公共预算支出表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6、</w:t>
      </w:r>
      <w:r>
        <w:rPr>
          <w:rFonts w:hint="eastAsia" w:ascii="仿宋_GB2312" w:hAnsi="仿宋_GB2312" w:eastAsia="仿宋_GB2312" w:cs="仿宋_GB2312"/>
          <w:i w:val="0"/>
          <w:iCs w:val="0"/>
          <w:caps w:val="0"/>
          <w:color w:val="333333"/>
          <w:spacing w:val="0"/>
          <w:sz w:val="32"/>
          <w:szCs w:val="32"/>
          <w:shd w:val="clear" w:fill="FFFFFF"/>
        </w:rPr>
        <w:t>一般公共预算基本支出表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7、</w:t>
      </w:r>
      <w:r>
        <w:rPr>
          <w:rFonts w:hint="eastAsia" w:ascii="仿宋_GB2312" w:hAnsi="仿宋_GB2312" w:eastAsia="仿宋_GB2312" w:cs="仿宋_GB2312"/>
          <w:i w:val="0"/>
          <w:iCs w:val="0"/>
          <w:caps w:val="0"/>
          <w:color w:val="333333"/>
          <w:spacing w:val="0"/>
          <w:sz w:val="32"/>
          <w:szCs w:val="32"/>
          <w:shd w:val="clear" w:fill="FFFFFF"/>
        </w:rPr>
        <w:t>一般公共预算“三公”经费支出表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8、</w:t>
      </w:r>
      <w:r>
        <w:rPr>
          <w:rFonts w:hint="eastAsia" w:ascii="仿宋_GB2312" w:hAnsi="仿宋_GB2312" w:eastAsia="仿宋_GB2312" w:cs="仿宋_GB2312"/>
          <w:i w:val="0"/>
          <w:iCs w:val="0"/>
          <w:caps w:val="0"/>
          <w:color w:val="333333"/>
          <w:spacing w:val="0"/>
          <w:sz w:val="32"/>
          <w:szCs w:val="32"/>
          <w:shd w:val="clear" w:fill="FFFFFF"/>
        </w:rPr>
        <w:t>政府性基金预算支出表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9、</w:t>
      </w:r>
      <w:r>
        <w:rPr>
          <w:rFonts w:hint="eastAsia" w:ascii="仿宋_GB2312" w:hAnsi="仿宋_GB2312" w:eastAsia="仿宋_GB2312" w:cs="仿宋_GB2312"/>
          <w:i w:val="0"/>
          <w:iCs w:val="0"/>
          <w:caps w:val="0"/>
          <w:color w:val="333333"/>
          <w:spacing w:val="0"/>
          <w:sz w:val="32"/>
          <w:szCs w:val="32"/>
          <w:shd w:val="clear" w:fill="FFFFFF"/>
        </w:rPr>
        <w:t>支出预算分类汇总表（按政府预算经济分类）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10、</w:t>
      </w:r>
      <w:r>
        <w:rPr>
          <w:rFonts w:hint="eastAsia" w:ascii="仿宋_GB2312" w:hAnsi="仿宋_GB2312" w:eastAsia="仿宋_GB2312" w:cs="仿宋_GB2312"/>
          <w:i w:val="0"/>
          <w:iCs w:val="0"/>
          <w:caps w:val="0"/>
          <w:color w:val="333333"/>
          <w:spacing w:val="0"/>
          <w:sz w:val="32"/>
          <w:szCs w:val="32"/>
          <w:shd w:val="clear" w:fill="FFFFFF"/>
        </w:rPr>
        <w:t>支出预算分类汇总表（按部门预算经济分类）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11、</w:t>
      </w:r>
      <w:r>
        <w:rPr>
          <w:rFonts w:hint="eastAsia" w:ascii="仿宋_GB2312" w:hAnsi="仿宋_GB2312" w:eastAsia="仿宋_GB2312" w:cs="仿宋_GB2312"/>
          <w:i w:val="0"/>
          <w:iCs w:val="0"/>
          <w:caps w:val="0"/>
          <w:color w:val="333333"/>
          <w:spacing w:val="0"/>
          <w:sz w:val="32"/>
          <w:szCs w:val="32"/>
          <w:shd w:val="clear" w:fill="FFFFFF"/>
        </w:rPr>
        <w:t>一般公共预算基本支出表--人员经费(工资福利支出)(按政府预算经济分类)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12、</w:t>
      </w:r>
      <w:r>
        <w:rPr>
          <w:rFonts w:hint="eastAsia" w:ascii="仿宋_GB2312" w:hAnsi="仿宋_GB2312" w:eastAsia="仿宋_GB2312" w:cs="仿宋_GB2312"/>
          <w:i w:val="0"/>
          <w:iCs w:val="0"/>
          <w:caps w:val="0"/>
          <w:color w:val="333333"/>
          <w:spacing w:val="0"/>
          <w:sz w:val="32"/>
          <w:szCs w:val="32"/>
          <w:shd w:val="clear" w:fill="FFFFFF"/>
        </w:rPr>
        <w:t>一般公共预算基本支出表--人员经费(工资福利支出)(按部门预算经济分类)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13、</w:t>
      </w:r>
      <w:r>
        <w:rPr>
          <w:rFonts w:hint="eastAsia" w:ascii="仿宋_GB2312" w:hAnsi="仿宋_GB2312" w:eastAsia="仿宋_GB2312" w:cs="仿宋_GB2312"/>
          <w:i w:val="0"/>
          <w:iCs w:val="0"/>
          <w:caps w:val="0"/>
          <w:color w:val="333333"/>
          <w:spacing w:val="0"/>
          <w:sz w:val="32"/>
          <w:szCs w:val="32"/>
          <w:shd w:val="clear" w:fill="FFFFFF"/>
        </w:rPr>
        <w:t>一般公共预算基本支出表--人员经费(对个人和家庭的补助)(按政府预算经济分类)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14、</w:t>
      </w:r>
      <w:r>
        <w:rPr>
          <w:rFonts w:hint="eastAsia" w:ascii="仿宋_GB2312" w:hAnsi="仿宋_GB2312" w:eastAsia="仿宋_GB2312" w:cs="仿宋_GB2312"/>
          <w:i w:val="0"/>
          <w:iCs w:val="0"/>
          <w:caps w:val="0"/>
          <w:color w:val="333333"/>
          <w:spacing w:val="0"/>
          <w:sz w:val="32"/>
          <w:szCs w:val="32"/>
          <w:shd w:val="clear" w:fill="FFFFFF"/>
        </w:rPr>
        <w:t>一般公共预算基本支出表--人员经费(对个人和家庭的补助)（按部门预算经济分类）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15、</w:t>
      </w:r>
      <w:r>
        <w:rPr>
          <w:rFonts w:hint="eastAsia" w:ascii="仿宋_GB2312" w:hAnsi="仿宋_GB2312" w:eastAsia="仿宋_GB2312" w:cs="仿宋_GB2312"/>
          <w:i w:val="0"/>
          <w:iCs w:val="0"/>
          <w:caps w:val="0"/>
          <w:color w:val="333333"/>
          <w:spacing w:val="0"/>
          <w:sz w:val="32"/>
          <w:szCs w:val="32"/>
          <w:shd w:val="clear" w:fill="FFFFFF"/>
        </w:rPr>
        <w:t>一般公共预算基本支出表--公用经费(商品和服务支出)（按政府预算经济分类）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16、</w:t>
      </w:r>
      <w:r>
        <w:rPr>
          <w:rFonts w:hint="eastAsia" w:ascii="仿宋_GB2312" w:hAnsi="仿宋_GB2312" w:eastAsia="仿宋_GB2312" w:cs="仿宋_GB2312"/>
          <w:i w:val="0"/>
          <w:iCs w:val="0"/>
          <w:caps w:val="0"/>
          <w:color w:val="333333"/>
          <w:spacing w:val="0"/>
          <w:sz w:val="32"/>
          <w:szCs w:val="32"/>
          <w:shd w:val="clear" w:fill="FFFFFF"/>
        </w:rPr>
        <w:t>一般公共预算基本支出表--公用经费(商品和服务支出)(按部门预算经济分类)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17、</w:t>
      </w:r>
      <w:r>
        <w:rPr>
          <w:rFonts w:hint="eastAsia" w:ascii="仿宋_GB2312" w:hAnsi="仿宋_GB2312" w:eastAsia="仿宋_GB2312" w:cs="仿宋_GB2312"/>
          <w:i w:val="0"/>
          <w:iCs w:val="0"/>
          <w:caps w:val="0"/>
          <w:color w:val="333333"/>
          <w:spacing w:val="0"/>
          <w:sz w:val="32"/>
          <w:szCs w:val="32"/>
          <w:shd w:val="clear" w:fill="FFFFFF"/>
        </w:rPr>
        <w:t>政府性基金预算支出分类汇总表（按政府预算经济分类）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18、</w:t>
      </w:r>
      <w:r>
        <w:rPr>
          <w:rFonts w:hint="eastAsia" w:ascii="仿宋_GB2312" w:hAnsi="仿宋_GB2312" w:eastAsia="仿宋_GB2312" w:cs="仿宋_GB2312"/>
          <w:i w:val="0"/>
          <w:iCs w:val="0"/>
          <w:caps w:val="0"/>
          <w:color w:val="333333"/>
          <w:spacing w:val="0"/>
          <w:sz w:val="32"/>
          <w:szCs w:val="32"/>
          <w:shd w:val="clear" w:fill="FFFFFF"/>
        </w:rPr>
        <w:t>政府性基金预算支出分类汇总表（按部门预算经济分类）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19、</w:t>
      </w:r>
      <w:r>
        <w:rPr>
          <w:rFonts w:hint="eastAsia" w:ascii="仿宋_GB2312" w:hAnsi="仿宋_GB2312" w:eastAsia="仿宋_GB2312" w:cs="仿宋_GB2312"/>
          <w:i w:val="0"/>
          <w:iCs w:val="0"/>
          <w:caps w:val="0"/>
          <w:color w:val="333333"/>
          <w:spacing w:val="0"/>
          <w:sz w:val="32"/>
          <w:szCs w:val="32"/>
          <w:shd w:val="clear" w:fill="FFFFFF"/>
        </w:rPr>
        <w:t>国有资本经营预算表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20、</w:t>
      </w:r>
      <w:r>
        <w:rPr>
          <w:rFonts w:hint="eastAsia" w:ascii="仿宋_GB2312" w:hAnsi="仿宋_GB2312" w:eastAsia="仿宋_GB2312" w:cs="仿宋_GB2312"/>
          <w:i w:val="0"/>
          <w:iCs w:val="0"/>
          <w:caps w:val="0"/>
          <w:color w:val="333333"/>
          <w:spacing w:val="0"/>
          <w:sz w:val="32"/>
          <w:szCs w:val="32"/>
          <w:shd w:val="clear" w:fill="FFFFFF"/>
        </w:rPr>
        <w:t>财政专户管理资金预算支出表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21、</w:t>
      </w:r>
      <w:r>
        <w:rPr>
          <w:rFonts w:hint="eastAsia" w:ascii="仿宋_GB2312" w:hAnsi="仿宋_GB2312" w:eastAsia="仿宋_GB2312" w:cs="仿宋_GB2312"/>
          <w:i w:val="0"/>
          <w:iCs w:val="0"/>
          <w:caps w:val="0"/>
          <w:color w:val="333333"/>
          <w:spacing w:val="0"/>
          <w:sz w:val="32"/>
          <w:szCs w:val="32"/>
          <w:shd w:val="clear" w:fill="FFFFFF"/>
        </w:rPr>
        <w:t>专项资金预算汇总表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22、</w:t>
      </w:r>
      <w:r>
        <w:rPr>
          <w:rFonts w:hint="eastAsia" w:ascii="仿宋_GB2312" w:hAnsi="仿宋_GB2312" w:eastAsia="仿宋_GB2312" w:cs="仿宋_GB2312"/>
          <w:i w:val="0"/>
          <w:iCs w:val="0"/>
          <w:caps w:val="0"/>
          <w:color w:val="333333"/>
          <w:spacing w:val="0"/>
          <w:sz w:val="32"/>
          <w:szCs w:val="32"/>
          <w:shd w:val="clear" w:fill="FFFFFF"/>
        </w:rPr>
        <w:t>单位新增资产汇总表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23、</w:t>
      </w:r>
      <w:r>
        <w:rPr>
          <w:rFonts w:hint="eastAsia" w:ascii="仿宋_GB2312" w:hAnsi="仿宋_GB2312" w:eastAsia="仿宋_GB2312" w:cs="仿宋_GB2312"/>
          <w:i w:val="0"/>
          <w:iCs w:val="0"/>
          <w:caps w:val="0"/>
          <w:color w:val="333333"/>
          <w:spacing w:val="0"/>
          <w:sz w:val="32"/>
          <w:szCs w:val="32"/>
          <w:shd w:val="clear" w:fill="FFFFFF"/>
        </w:rPr>
        <w:t>政府采购预算表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24、</w:t>
      </w:r>
      <w:r>
        <w:rPr>
          <w:rFonts w:hint="eastAsia" w:ascii="仿宋_GB2312" w:hAnsi="仿宋_GB2312" w:eastAsia="仿宋_GB2312" w:cs="仿宋_GB2312"/>
          <w:i w:val="0"/>
          <w:iCs w:val="0"/>
          <w:caps w:val="0"/>
          <w:color w:val="333333"/>
          <w:spacing w:val="0"/>
          <w:sz w:val="32"/>
          <w:szCs w:val="32"/>
          <w:shd w:val="clear" w:fill="FFFFFF"/>
        </w:rPr>
        <w:t>政府购买服务支出预算表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25、</w:t>
      </w:r>
      <w:r>
        <w:rPr>
          <w:rFonts w:hint="eastAsia" w:ascii="仿宋_GB2312" w:hAnsi="仿宋_GB2312" w:eastAsia="仿宋_GB2312" w:cs="仿宋_GB2312"/>
          <w:i w:val="0"/>
          <w:iCs w:val="0"/>
          <w:caps w:val="0"/>
          <w:color w:val="333333"/>
          <w:spacing w:val="0"/>
          <w:sz w:val="32"/>
          <w:szCs w:val="32"/>
          <w:shd w:val="clear" w:fill="FFFFFF"/>
        </w:rPr>
        <w:t>单位资产及设备情况表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26、</w:t>
      </w:r>
      <w:r>
        <w:rPr>
          <w:rFonts w:hint="eastAsia" w:ascii="仿宋_GB2312" w:hAnsi="仿宋_GB2312" w:eastAsia="仿宋_GB2312" w:cs="仿宋_GB2312"/>
          <w:i w:val="0"/>
          <w:iCs w:val="0"/>
          <w:caps w:val="0"/>
          <w:color w:val="333333"/>
          <w:spacing w:val="0"/>
          <w:sz w:val="32"/>
          <w:szCs w:val="32"/>
          <w:shd w:val="clear" w:fill="FFFFFF"/>
        </w:rPr>
        <w:t>单位人员信息情况表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27、</w:t>
      </w:r>
      <w:r>
        <w:rPr>
          <w:rFonts w:hint="eastAsia" w:ascii="仿宋_GB2312" w:hAnsi="仿宋_GB2312" w:eastAsia="仿宋_GB2312" w:cs="仿宋_GB2312"/>
          <w:i w:val="0"/>
          <w:iCs w:val="0"/>
          <w:caps w:val="0"/>
          <w:color w:val="333333"/>
          <w:spacing w:val="0"/>
          <w:sz w:val="32"/>
          <w:szCs w:val="32"/>
          <w:shd w:val="clear" w:fill="FFFFFF"/>
        </w:rPr>
        <w:t>项目支出绩效目标表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color w:val="333333"/>
          <w:sz w:val="32"/>
          <w:szCs w:val="32"/>
          <w:shd w:val="clear" w:color="auto" w:fill="FFFFFF"/>
          <w:lang w:eastAsia="zh-CN"/>
        </w:rPr>
        <w:t>28、</w:t>
      </w:r>
      <w:r>
        <w:rPr>
          <w:rFonts w:hint="eastAsia" w:ascii="仿宋_GB2312" w:hAnsi="仿宋_GB2312" w:eastAsia="仿宋_GB2312" w:cs="仿宋_GB2312"/>
          <w:i w:val="0"/>
          <w:iCs w:val="0"/>
          <w:caps w:val="0"/>
          <w:color w:val="333333"/>
          <w:spacing w:val="0"/>
          <w:sz w:val="32"/>
          <w:szCs w:val="32"/>
          <w:shd w:val="clear" w:fill="FFFFFF"/>
        </w:rPr>
        <w:t>整体支出绩效目标表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right="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注：以上部门预算报表中，空表表示本部门无相关收支情况。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jc w:val="center"/>
        <w:textAlignment w:val="auto"/>
        <w:rPr>
          <w:rFonts w:hint="eastAsia" w:ascii="方正小标宋_GBK" w:hAnsi="方正小标宋_GBK" w:eastAsia="方正小标宋_GBK" w:cs="方正小标宋_GBK"/>
          <w:color w:val="333333"/>
          <w:sz w:val="36"/>
          <w:szCs w:val="36"/>
        </w:rPr>
      </w:pPr>
      <w:r>
        <w:rPr>
          <w:rFonts w:hint="eastAsia" w:ascii="方正小标宋_GBK" w:hAnsi="方正小标宋_GBK" w:eastAsia="方正小标宋_GBK" w:cs="方正小标宋_GBK"/>
          <w:color w:val="333333"/>
          <w:sz w:val="36"/>
          <w:szCs w:val="36"/>
          <w:shd w:val="clear" w:color="auto" w:fill="FFFFFF"/>
        </w:rPr>
        <w:t>第一部分 部门预算说明</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shd w:val="clear" w:color="auto" w:fill="FFFFFF"/>
        </w:rPr>
        <w:t>一、部门基本概况</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楷体_GB2312" w:hAnsi="楷体_GB2312" w:eastAsia="楷体_GB2312" w:cs="楷体_GB2312"/>
          <w:color w:val="333333"/>
          <w:sz w:val="32"/>
          <w:szCs w:val="32"/>
        </w:rPr>
      </w:pPr>
      <w:r>
        <w:rPr>
          <w:rStyle w:val="4"/>
          <w:rFonts w:hint="eastAsia" w:ascii="楷体_GB2312" w:hAnsi="楷体_GB2312" w:eastAsia="楷体_GB2312" w:cs="楷体_GB2312"/>
          <w:color w:val="333333"/>
          <w:sz w:val="32"/>
          <w:szCs w:val="32"/>
          <w:shd w:val="clear" w:color="auto" w:fill="FFFFFF"/>
        </w:rPr>
        <w:t>（一）职能职责。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Style w:val="4"/>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党委工作职责：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（1）保证党的路线、方针、政策的坚决贯彻执行。</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（2）保证监督职能。</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（3）教育和管理职能。</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（4）服从和服务于经济建设的职能。</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（5）负责抓好本镇党建工作、群团工作、精神文明建设工作、新闻宣传工作。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（6）完成上级党委、政府交给的其他工作任务。</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政府工作职能：</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（2）制定并组织实施村镇建设规划，部署重点工程建设，地方道路建设及公共设施，水利设施的管理，负责土地、林木、水等自然资源和生态环境的保护，做好护林防火工作。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（4）按计划组织本级财政收入和地方税的征收，完成国家财政计划，不断培植税源，管好财政资金，增强财政实力。</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（5）抓好精神文明建设，丰富群众文化生活，提倡移风易俗，反对封建迷信，破除陈规陋习，树立社会主义新风尚。</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（6）完成上级政府交办的其它工作任务。</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Style w:val="4"/>
          <w:rFonts w:hint="eastAsia" w:ascii="楷体_GB2312" w:hAnsi="楷体_GB2312" w:eastAsia="楷体_GB2312" w:cs="楷体_GB2312"/>
          <w:color w:val="333333"/>
          <w:sz w:val="32"/>
          <w:szCs w:val="32"/>
          <w:shd w:val="clear" w:color="auto" w:fill="FFFFFF"/>
        </w:rPr>
      </w:pPr>
      <w:r>
        <w:rPr>
          <w:rStyle w:val="4"/>
          <w:rFonts w:hint="eastAsia" w:ascii="楷体_GB2312" w:hAnsi="楷体_GB2312" w:eastAsia="楷体_GB2312" w:cs="楷体_GB2312"/>
          <w:color w:val="333333"/>
          <w:sz w:val="32"/>
          <w:szCs w:val="32"/>
          <w:shd w:val="clear" w:color="auto" w:fill="FFFFFF"/>
        </w:rPr>
        <w:t>（二）机构设置。</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shd w:val="clear" w:color="auto" w:fill="FFFFFF"/>
        </w:rPr>
        <w:t>龙潭镇人民政府内设机构包括：财政所、社会事务综合服务中心、农业综合服务中心、</w:t>
      </w:r>
      <w:r>
        <w:rPr>
          <w:rFonts w:hint="eastAsia" w:ascii="仿宋_GB2312" w:hAnsi="仿宋_GB2312" w:eastAsia="仿宋_GB2312" w:cs="仿宋_GB2312"/>
          <w:color w:val="333333"/>
          <w:sz w:val="32"/>
          <w:szCs w:val="32"/>
          <w:shd w:val="clear" w:color="auto" w:fill="FFFFFF"/>
          <w:lang w:eastAsia="zh-CN"/>
        </w:rPr>
        <w:t>生态事务</w:t>
      </w:r>
      <w:r>
        <w:rPr>
          <w:rFonts w:hint="eastAsia" w:ascii="仿宋_GB2312" w:hAnsi="仿宋_GB2312" w:eastAsia="仿宋_GB2312" w:cs="仿宋_GB2312"/>
          <w:color w:val="333333"/>
          <w:sz w:val="32"/>
          <w:szCs w:val="32"/>
          <w:shd w:val="clear" w:color="auto" w:fill="FFFFFF"/>
        </w:rPr>
        <w:t>服务中心、综合行政执法大队、退役军人服务站</w:t>
      </w:r>
      <w:r>
        <w:rPr>
          <w:rFonts w:hint="eastAsia" w:ascii="仿宋_GB2312" w:hAnsi="仿宋_GB2312" w:eastAsia="仿宋_GB2312" w:cs="仿宋_GB2312"/>
          <w:color w:val="333333"/>
          <w:sz w:val="32"/>
          <w:szCs w:val="32"/>
          <w:shd w:val="clear" w:color="auto" w:fill="FFFFFF"/>
          <w:lang w:eastAsia="zh-CN"/>
        </w:rPr>
        <w:t>，还包括</w:t>
      </w:r>
      <w:r>
        <w:rPr>
          <w:rFonts w:hint="eastAsia" w:ascii="仿宋_GB2312" w:hAnsi="仿宋_GB2312" w:eastAsia="仿宋_GB2312" w:cs="仿宋_GB2312"/>
          <w:color w:val="333333"/>
          <w:sz w:val="32"/>
          <w:szCs w:val="32"/>
          <w:shd w:val="clear" w:color="auto" w:fill="FFFFFF"/>
          <w:lang w:val="en-US" w:eastAsia="zh-CN"/>
        </w:rPr>
        <w:t>2个社区居委会和13个行政村。</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二、部门预算单位构成</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桃源县龙潭镇人民政府只有本级，没有其他预算单位，因此本部门预算仅含本级预算。</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三、部门收支总体情况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Style w:val="4"/>
          <w:rFonts w:hint="eastAsia" w:ascii="楷体_GB2312" w:hAnsi="楷体_GB2312" w:eastAsia="楷体_GB2312" w:cs="楷体_GB2312"/>
          <w:color w:val="333333"/>
          <w:sz w:val="32"/>
          <w:szCs w:val="32"/>
          <w:shd w:val="clear" w:color="auto" w:fill="FFFFFF"/>
        </w:rPr>
        <w:t>（一）收入预算：</w:t>
      </w:r>
      <w:r>
        <w:rPr>
          <w:rFonts w:hint="eastAsia" w:ascii="仿宋_GB2312" w:hAnsi="仿宋_GB2312" w:eastAsia="仿宋_GB2312" w:cs="仿宋_GB2312"/>
          <w:color w:val="333333"/>
          <w:sz w:val="32"/>
          <w:szCs w:val="32"/>
          <w:shd w:val="clear" w:color="auto" w:fill="FFFFFF"/>
        </w:rPr>
        <w:t>包括一般公共预算、政府性基金、国有资本经营预算等财政拨款收入，以及经营收入、事业收入等单位资金。</w:t>
      </w:r>
      <w:r>
        <w:rPr>
          <w:rFonts w:hint="default"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年本部门收入预算</w:t>
      </w:r>
      <w:r>
        <w:rPr>
          <w:rFonts w:hint="eastAsia" w:ascii="Times New Roman" w:hAnsi="Times New Roman" w:eastAsia="仿宋_GB2312" w:cs="Times New Roman"/>
          <w:color w:val="333333"/>
          <w:sz w:val="32"/>
          <w:szCs w:val="32"/>
          <w:shd w:val="clear" w:color="auto" w:fill="FFFFFF"/>
          <w:lang w:eastAsia="zh-CN"/>
        </w:rPr>
        <w:t>30</w:t>
      </w:r>
      <w:r>
        <w:rPr>
          <w:rFonts w:hint="eastAsia" w:ascii="Times New Roman" w:hAnsi="Times New Roman" w:eastAsia="仿宋_GB2312" w:cs="Times New Roman"/>
          <w:color w:val="333333"/>
          <w:sz w:val="32"/>
          <w:szCs w:val="32"/>
          <w:shd w:val="clear" w:color="auto" w:fill="FFFFFF"/>
          <w:lang w:val="en-US" w:eastAsia="zh-CN"/>
        </w:rPr>
        <w:t>75</w:t>
      </w:r>
      <w:r>
        <w:rPr>
          <w:rFonts w:hint="eastAsia" w:ascii="Times New Roman" w:hAnsi="Times New Roman" w:eastAsia="仿宋_GB2312" w:cs="Times New Roman"/>
          <w:color w:val="333333"/>
          <w:sz w:val="32"/>
          <w:szCs w:val="32"/>
          <w:shd w:val="clear" w:color="auto" w:fill="FFFFFF"/>
          <w:lang w:eastAsia="zh-CN"/>
        </w:rPr>
        <w:t>.5</w:t>
      </w:r>
      <w:r>
        <w:rPr>
          <w:rFonts w:hint="eastAsia" w:ascii="Times New Roman" w:hAnsi="Times New Roman" w:eastAsia="仿宋_GB2312" w:cs="Times New Roman"/>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万元，其中，一般公共预算拨款</w:t>
      </w:r>
      <w:r>
        <w:rPr>
          <w:rFonts w:hint="eastAsia" w:ascii="Times New Roman" w:hAnsi="Times New Roman" w:eastAsia="仿宋_GB2312" w:cs="Times New Roman"/>
          <w:color w:val="333333"/>
          <w:sz w:val="32"/>
          <w:szCs w:val="32"/>
          <w:shd w:val="clear" w:color="auto" w:fill="FFFFFF"/>
          <w:lang w:val="en-US" w:eastAsia="zh-CN"/>
        </w:rPr>
        <w:t>2980.55</w:t>
      </w:r>
      <w:r>
        <w:rPr>
          <w:rFonts w:hint="eastAsia" w:ascii="仿宋_GB2312" w:hAnsi="仿宋_GB2312" w:eastAsia="仿宋_GB2312" w:cs="仿宋_GB2312"/>
          <w:color w:val="333333"/>
          <w:sz w:val="32"/>
          <w:szCs w:val="32"/>
          <w:shd w:val="clear" w:color="auto" w:fill="FFFFFF"/>
        </w:rPr>
        <w:t>万元，政府性基金预算拨款</w:t>
      </w:r>
      <w:r>
        <w:rPr>
          <w:rFonts w:hint="eastAsia" w:ascii="Times New Roman" w:hAnsi="Times New Roman" w:eastAsia="仿宋_GB2312" w:cs="Times New Roman"/>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万元</w:t>
      </w:r>
      <w:r>
        <w:rPr>
          <w:rFonts w:hint="eastAsia" w:ascii="仿宋_GB2312" w:hAnsi="仿宋_GB2312" w:eastAsia="仿宋_GB2312" w:cs="仿宋_GB2312"/>
          <w:color w:val="333333"/>
          <w:sz w:val="32"/>
          <w:szCs w:val="32"/>
          <w:shd w:val="clear" w:color="auto" w:fill="FFFFFF"/>
          <w:lang w:val="en-US" w:eastAsia="zh-CN"/>
        </w:rPr>
        <w:t>,上年结转结余75万元。</w:t>
      </w:r>
      <w:r>
        <w:rPr>
          <w:rStyle w:val="4"/>
          <w:rFonts w:hint="eastAsia" w:ascii="仿宋_GB2312" w:hAnsi="仿宋_GB2312" w:eastAsia="仿宋_GB2312" w:cs="仿宋_GB2312"/>
          <w:color w:val="333333"/>
          <w:sz w:val="32"/>
          <w:szCs w:val="32"/>
          <w:shd w:val="clear" w:color="auto" w:fill="FFFFFF"/>
        </w:rPr>
        <w:t>收入较去年</w:t>
      </w:r>
      <w:r>
        <w:rPr>
          <w:rStyle w:val="4"/>
          <w:rFonts w:hint="eastAsia" w:ascii="仿宋_GB2312" w:hAnsi="仿宋_GB2312" w:eastAsia="仿宋_GB2312" w:cs="仿宋_GB2312"/>
          <w:color w:val="333333"/>
          <w:sz w:val="32"/>
          <w:szCs w:val="32"/>
          <w:shd w:val="clear" w:color="auto" w:fill="FFFFFF"/>
          <w:lang w:eastAsia="zh-CN"/>
        </w:rPr>
        <w:t>增加</w:t>
      </w:r>
      <w:r>
        <w:rPr>
          <w:rStyle w:val="4"/>
          <w:rFonts w:hint="eastAsia" w:ascii="仿宋_GB2312" w:hAnsi="仿宋_GB2312" w:eastAsia="仿宋_GB2312" w:cs="仿宋_GB2312"/>
          <w:color w:val="333333"/>
          <w:sz w:val="32"/>
          <w:szCs w:val="32"/>
          <w:shd w:val="clear" w:color="auto" w:fill="FFFFFF"/>
          <w:lang w:val="en-US" w:eastAsia="zh-CN"/>
        </w:rPr>
        <w:t>159.81</w:t>
      </w:r>
      <w:r>
        <w:rPr>
          <w:rStyle w:val="4"/>
          <w:rFonts w:hint="eastAsia" w:ascii="仿宋_GB2312" w:hAnsi="仿宋_GB2312" w:eastAsia="仿宋_GB2312" w:cs="仿宋_GB2312"/>
          <w:color w:val="333333"/>
          <w:sz w:val="32"/>
          <w:szCs w:val="32"/>
          <w:shd w:val="clear" w:color="auto" w:fill="FFFFFF"/>
        </w:rPr>
        <w:t>万元，主要是一般公共预算拨款</w:t>
      </w:r>
      <w:r>
        <w:rPr>
          <w:rStyle w:val="4"/>
          <w:rFonts w:hint="eastAsia" w:ascii="仿宋_GB2312" w:hAnsi="仿宋_GB2312" w:eastAsia="仿宋_GB2312" w:cs="仿宋_GB2312"/>
          <w:color w:val="333333"/>
          <w:sz w:val="32"/>
          <w:szCs w:val="32"/>
          <w:shd w:val="clear" w:color="auto" w:fill="FFFFFF"/>
          <w:lang w:eastAsia="zh-CN"/>
        </w:rPr>
        <w:t>增加</w:t>
      </w:r>
      <w:r>
        <w:rPr>
          <w:rStyle w:val="4"/>
          <w:rFonts w:hint="eastAsia" w:ascii="仿宋_GB2312" w:hAnsi="仿宋_GB2312" w:eastAsia="仿宋_GB2312" w:cs="仿宋_GB2312"/>
          <w:color w:val="333333"/>
          <w:sz w:val="32"/>
          <w:szCs w:val="32"/>
          <w:shd w:val="clear" w:color="auto" w:fill="FFFFFF"/>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Style w:val="4"/>
          <w:rFonts w:hint="eastAsia" w:ascii="楷体_GB2312" w:hAnsi="楷体_GB2312" w:eastAsia="楷体_GB2312" w:cs="楷体_GB2312"/>
          <w:color w:val="333333"/>
          <w:sz w:val="32"/>
          <w:szCs w:val="32"/>
          <w:shd w:val="clear" w:color="auto" w:fill="FFFFFF"/>
        </w:rPr>
        <w:t>（二）支出预算：</w:t>
      </w: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年本部门支出预算</w:t>
      </w:r>
      <w:r>
        <w:rPr>
          <w:rFonts w:hint="eastAsia" w:ascii="Times New Roman" w:hAnsi="Times New Roman" w:eastAsia="仿宋_GB2312" w:cs="Times New Roman"/>
          <w:color w:val="333333"/>
          <w:sz w:val="32"/>
          <w:szCs w:val="32"/>
          <w:shd w:val="clear" w:color="auto" w:fill="FFFFFF"/>
          <w:lang w:eastAsia="zh-CN"/>
        </w:rPr>
        <w:t>30</w:t>
      </w:r>
      <w:r>
        <w:rPr>
          <w:rFonts w:hint="eastAsia" w:ascii="Times New Roman" w:hAnsi="Times New Roman" w:eastAsia="仿宋_GB2312" w:cs="Times New Roman"/>
          <w:color w:val="333333"/>
          <w:sz w:val="32"/>
          <w:szCs w:val="32"/>
          <w:shd w:val="clear" w:color="auto" w:fill="FFFFFF"/>
          <w:lang w:val="en-US" w:eastAsia="zh-CN"/>
        </w:rPr>
        <w:t>75</w:t>
      </w:r>
      <w:r>
        <w:rPr>
          <w:rFonts w:hint="eastAsia" w:ascii="Times New Roman" w:hAnsi="Times New Roman" w:eastAsia="仿宋_GB2312" w:cs="Times New Roman"/>
          <w:color w:val="333333"/>
          <w:sz w:val="32"/>
          <w:szCs w:val="32"/>
          <w:shd w:val="clear" w:color="auto" w:fill="FFFFFF"/>
          <w:lang w:eastAsia="zh-CN"/>
        </w:rPr>
        <w:t>.5</w:t>
      </w:r>
      <w:r>
        <w:rPr>
          <w:rFonts w:hint="eastAsia" w:ascii="Times New Roman" w:hAnsi="Times New Roman" w:eastAsia="仿宋_GB2312" w:cs="Times New Roman"/>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万元，其中，一般公共服务支出</w:t>
      </w:r>
      <w:r>
        <w:rPr>
          <w:rFonts w:hint="eastAsia" w:ascii="Times New Roman" w:hAnsi="Times New Roman" w:eastAsia="仿宋_GB2312" w:cs="Times New Roman"/>
          <w:color w:val="333333"/>
          <w:sz w:val="32"/>
          <w:szCs w:val="32"/>
          <w:shd w:val="clear" w:color="auto" w:fill="FFFFFF"/>
          <w:lang w:val="en-US" w:eastAsia="zh-CN"/>
        </w:rPr>
        <w:t>629.10</w:t>
      </w:r>
      <w:r>
        <w:rPr>
          <w:rFonts w:hint="eastAsia" w:ascii="仿宋_GB2312" w:hAnsi="仿宋_GB2312" w:eastAsia="仿宋_GB2312" w:cs="仿宋_GB2312"/>
          <w:color w:val="333333"/>
          <w:sz w:val="32"/>
          <w:szCs w:val="32"/>
          <w:shd w:val="clear" w:color="auto" w:fill="FFFFFF"/>
        </w:rPr>
        <w:t>万元，</w:t>
      </w:r>
      <w:r>
        <w:rPr>
          <w:rFonts w:hint="eastAsia" w:ascii="仿宋_GB2312" w:hAnsi="仿宋_GB2312" w:eastAsia="仿宋_GB2312" w:cs="仿宋_GB2312"/>
          <w:color w:val="333333"/>
          <w:sz w:val="32"/>
          <w:szCs w:val="32"/>
          <w:shd w:val="clear" w:color="auto" w:fill="FFFFFF"/>
          <w:lang w:eastAsia="zh-CN"/>
        </w:rPr>
        <w:t>国防支出</w:t>
      </w:r>
      <w:r>
        <w:rPr>
          <w:rFonts w:hint="eastAsia" w:ascii="仿宋_GB2312" w:hAnsi="仿宋_GB2312" w:eastAsia="仿宋_GB2312" w:cs="仿宋_GB2312"/>
          <w:color w:val="333333"/>
          <w:sz w:val="32"/>
          <w:szCs w:val="32"/>
          <w:shd w:val="clear" w:color="auto" w:fill="FFFFFF"/>
        </w:rPr>
        <w:t>支出</w:t>
      </w:r>
      <w:r>
        <w:rPr>
          <w:rFonts w:hint="eastAsia" w:ascii="Times New Roman" w:hAnsi="Times New Roman" w:eastAsia="仿宋_GB2312" w:cs="Times New Roman"/>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万元，文化旅游体育与传媒支出</w:t>
      </w:r>
      <w:r>
        <w:rPr>
          <w:rFonts w:hint="eastAsia" w:ascii="Times New Roman" w:hAnsi="Times New Roman" w:eastAsia="仿宋_GB2312" w:cs="Times New Roman"/>
          <w:color w:val="333333"/>
          <w:sz w:val="32"/>
          <w:szCs w:val="32"/>
          <w:shd w:val="clear" w:color="auto" w:fill="FFFFFF"/>
          <w:lang w:val="en-US" w:eastAsia="zh-CN"/>
        </w:rPr>
        <w:t>30</w:t>
      </w:r>
      <w:r>
        <w:rPr>
          <w:rFonts w:hint="eastAsia" w:ascii="仿宋_GB2312" w:hAnsi="仿宋_GB2312" w:eastAsia="仿宋_GB2312" w:cs="仿宋_GB2312"/>
          <w:color w:val="333333"/>
          <w:sz w:val="32"/>
          <w:szCs w:val="32"/>
          <w:shd w:val="clear" w:color="auto" w:fill="FFFFFF"/>
        </w:rPr>
        <w:t>万元，社会保障和就业支出</w:t>
      </w:r>
      <w:r>
        <w:rPr>
          <w:rFonts w:hint="eastAsia" w:ascii="Times New Roman" w:hAnsi="Times New Roman" w:eastAsia="仿宋_GB2312" w:cs="Times New Roman"/>
          <w:color w:val="333333"/>
          <w:sz w:val="32"/>
          <w:szCs w:val="32"/>
          <w:shd w:val="clear" w:color="auto" w:fill="FFFFFF"/>
          <w:lang w:val="en-US" w:eastAsia="zh-CN"/>
        </w:rPr>
        <w:t>263.91</w:t>
      </w:r>
      <w:r>
        <w:rPr>
          <w:rFonts w:hint="eastAsia" w:ascii="仿宋_GB2312" w:hAnsi="仿宋_GB2312" w:eastAsia="仿宋_GB2312" w:cs="仿宋_GB2312"/>
          <w:color w:val="333333"/>
          <w:sz w:val="32"/>
          <w:szCs w:val="32"/>
          <w:shd w:val="clear" w:color="auto" w:fill="FFFFFF"/>
        </w:rPr>
        <w:t>万元，卫生健康支出</w:t>
      </w:r>
      <w:r>
        <w:rPr>
          <w:rFonts w:hint="eastAsia" w:ascii="Times New Roman" w:hAnsi="Times New Roman" w:eastAsia="仿宋_GB2312" w:cs="Times New Roman"/>
          <w:color w:val="333333"/>
          <w:sz w:val="32"/>
          <w:szCs w:val="32"/>
          <w:shd w:val="clear" w:color="auto" w:fill="FFFFFF"/>
          <w:lang w:val="en-US" w:eastAsia="zh-CN"/>
        </w:rPr>
        <w:t>16.67</w:t>
      </w:r>
      <w:r>
        <w:rPr>
          <w:rFonts w:hint="eastAsia" w:ascii="仿宋_GB2312" w:hAnsi="仿宋_GB2312" w:eastAsia="仿宋_GB2312" w:cs="仿宋_GB2312"/>
          <w:color w:val="333333"/>
          <w:sz w:val="32"/>
          <w:szCs w:val="32"/>
          <w:shd w:val="clear" w:color="auto" w:fill="FFFFFF"/>
        </w:rPr>
        <w:t>万元，节能环保支出</w:t>
      </w:r>
      <w:r>
        <w:rPr>
          <w:rFonts w:hint="eastAsia" w:ascii="Times New Roman" w:hAnsi="Times New Roman" w:eastAsia="仿宋_GB2312" w:cs="Times New Roman"/>
          <w:color w:val="333333"/>
          <w:sz w:val="32"/>
          <w:szCs w:val="32"/>
          <w:shd w:val="clear" w:color="auto" w:fill="FFFFFF"/>
          <w:lang w:val="en-US" w:eastAsia="zh-CN"/>
        </w:rPr>
        <w:t>23</w:t>
      </w:r>
      <w:r>
        <w:rPr>
          <w:rFonts w:hint="eastAsia" w:ascii="仿宋_GB2312" w:hAnsi="仿宋_GB2312" w:eastAsia="仿宋_GB2312" w:cs="仿宋_GB2312"/>
          <w:color w:val="333333"/>
          <w:sz w:val="32"/>
          <w:szCs w:val="32"/>
          <w:shd w:val="clear" w:color="auto" w:fill="FFFFFF"/>
        </w:rPr>
        <w:t>万元，城乡社区支出</w:t>
      </w:r>
      <w:r>
        <w:rPr>
          <w:rFonts w:hint="eastAsia" w:ascii="Times New Roman" w:hAnsi="Times New Roman" w:eastAsia="仿宋_GB2312" w:cs="Times New Roman"/>
          <w:color w:val="333333"/>
          <w:sz w:val="32"/>
          <w:szCs w:val="32"/>
          <w:shd w:val="clear" w:color="auto" w:fill="FFFFFF"/>
          <w:lang w:val="en-US" w:eastAsia="zh-CN"/>
        </w:rPr>
        <w:t>69.65</w:t>
      </w:r>
      <w:r>
        <w:rPr>
          <w:rFonts w:hint="eastAsia" w:ascii="仿宋_GB2312" w:hAnsi="仿宋_GB2312" w:eastAsia="仿宋_GB2312" w:cs="仿宋_GB2312"/>
          <w:color w:val="333333"/>
          <w:sz w:val="32"/>
          <w:szCs w:val="32"/>
          <w:shd w:val="clear" w:color="auto" w:fill="FFFFFF"/>
        </w:rPr>
        <w:t>万元，农林水支出</w:t>
      </w:r>
      <w:r>
        <w:rPr>
          <w:rFonts w:hint="eastAsia" w:ascii="Times New Roman" w:hAnsi="Times New Roman" w:eastAsia="仿宋_GB2312" w:cs="Times New Roman"/>
          <w:color w:val="333333"/>
          <w:sz w:val="32"/>
          <w:szCs w:val="32"/>
          <w:shd w:val="clear" w:color="auto" w:fill="FFFFFF"/>
          <w:lang w:val="en-US" w:eastAsia="zh-CN"/>
        </w:rPr>
        <w:t>1846.24</w:t>
      </w:r>
      <w:r>
        <w:rPr>
          <w:rFonts w:hint="eastAsia" w:ascii="仿宋_GB2312" w:hAnsi="仿宋_GB2312" w:eastAsia="仿宋_GB2312" w:cs="仿宋_GB2312"/>
          <w:color w:val="333333"/>
          <w:sz w:val="32"/>
          <w:szCs w:val="32"/>
          <w:shd w:val="clear" w:color="auto" w:fill="FFFFFF"/>
        </w:rPr>
        <w:t>万元，自然资源海洋气象等支出</w:t>
      </w:r>
      <w:r>
        <w:rPr>
          <w:rFonts w:hint="eastAsia" w:ascii="Times New Roman" w:hAnsi="Times New Roman" w:eastAsia="仿宋_GB2312" w:cs="Times New Roman"/>
          <w:color w:val="333333"/>
          <w:sz w:val="32"/>
          <w:szCs w:val="32"/>
          <w:shd w:val="clear" w:color="auto" w:fill="FFFFFF"/>
          <w:lang w:val="en-US" w:eastAsia="zh-CN"/>
        </w:rPr>
        <w:t>30</w:t>
      </w:r>
      <w:r>
        <w:rPr>
          <w:rFonts w:hint="eastAsia" w:ascii="仿宋_GB2312" w:hAnsi="仿宋_GB2312" w:eastAsia="仿宋_GB2312" w:cs="仿宋_GB2312"/>
          <w:color w:val="333333"/>
          <w:sz w:val="32"/>
          <w:szCs w:val="32"/>
          <w:shd w:val="clear" w:color="auto" w:fill="FFFFFF"/>
        </w:rPr>
        <w:t>万元，住房保障支出</w:t>
      </w:r>
      <w:r>
        <w:rPr>
          <w:rFonts w:hint="eastAsia" w:ascii="Times New Roman" w:hAnsi="Times New Roman" w:eastAsia="仿宋_GB2312" w:cs="Times New Roman"/>
          <w:color w:val="333333"/>
          <w:sz w:val="32"/>
          <w:szCs w:val="32"/>
          <w:shd w:val="clear" w:color="auto" w:fill="FFFFFF"/>
          <w:lang w:val="en-US" w:eastAsia="zh-CN"/>
        </w:rPr>
        <w:t>42.99</w:t>
      </w:r>
      <w:r>
        <w:rPr>
          <w:rFonts w:hint="eastAsia" w:ascii="仿宋_GB2312" w:hAnsi="仿宋_GB2312" w:eastAsia="仿宋_GB2312" w:cs="仿宋_GB2312"/>
          <w:color w:val="333333"/>
          <w:sz w:val="32"/>
          <w:szCs w:val="32"/>
          <w:shd w:val="clear" w:color="auto" w:fill="FFFFFF"/>
        </w:rPr>
        <w:t>万元，灾害防治及应急管理支出</w:t>
      </w:r>
      <w:r>
        <w:rPr>
          <w:rFonts w:hint="eastAsia" w:ascii="Times New Roman" w:hAnsi="Times New Roman" w:eastAsia="仿宋_GB2312" w:cs="Times New Roman"/>
          <w:color w:val="333333"/>
          <w:sz w:val="32"/>
          <w:szCs w:val="32"/>
          <w:shd w:val="clear" w:color="auto" w:fill="FFFFFF"/>
          <w:lang w:val="en-US" w:eastAsia="zh-CN"/>
        </w:rPr>
        <w:t>100</w:t>
      </w:r>
      <w:r>
        <w:rPr>
          <w:rFonts w:hint="eastAsia" w:ascii="仿宋_GB2312" w:hAnsi="仿宋_GB2312" w:eastAsia="仿宋_GB2312" w:cs="仿宋_GB2312"/>
          <w:color w:val="333333"/>
          <w:sz w:val="32"/>
          <w:szCs w:val="32"/>
          <w:shd w:val="clear" w:color="auto" w:fill="FFFFFF"/>
        </w:rPr>
        <w:t>万元，其他支出</w:t>
      </w:r>
      <w:r>
        <w:rPr>
          <w:rFonts w:hint="eastAsia" w:ascii="Times New Roman" w:hAnsi="Times New Roman" w:eastAsia="仿宋_GB2312" w:cs="Times New Roman"/>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万元。</w:t>
      </w:r>
      <w:r>
        <w:rPr>
          <w:rStyle w:val="4"/>
          <w:rFonts w:hint="eastAsia" w:ascii="仿宋_GB2312" w:hAnsi="仿宋_GB2312" w:eastAsia="仿宋_GB2312" w:cs="仿宋_GB2312"/>
          <w:color w:val="333333"/>
          <w:sz w:val="32"/>
          <w:szCs w:val="32"/>
          <w:shd w:val="clear" w:color="auto" w:fill="FFFFFF"/>
        </w:rPr>
        <w:t>支出较去年</w:t>
      </w:r>
      <w:r>
        <w:rPr>
          <w:rStyle w:val="4"/>
          <w:rFonts w:hint="eastAsia" w:ascii="仿宋_GB2312" w:hAnsi="仿宋_GB2312" w:eastAsia="仿宋_GB2312" w:cs="仿宋_GB2312"/>
          <w:color w:val="333333"/>
          <w:sz w:val="32"/>
          <w:szCs w:val="32"/>
          <w:shd w:val="clear" w:color="auto" w:fill="FFFFFF"/>
          <w:lang w:eastAsia="zh-CN"/>
        </w:rPr>
        <w:t>增加</w:t>
      </w:r>
      <w:r>
        <w:rPr>
          <w:rFonts w:hint="eastAsia" w:ascii="Times New Roman" w:hAnsi="Times New Roman" w:eastAsia="仿宋_GB2312" w:cs="Times New Roman"/>
          <w:color w:val="333333"/>
          <w:sz w:val="32"/>
          <w:szCs w:val="32"/>
          <w:shd w:val="clear" w:color="auto" w:fill="FFFFFF"/>
          <w:lang w:val="en-US" w:eastAsia="zh-CN"/>
        </w:rPr>
        <w:t>159.81</w:t>
      </w:r>
      <w:r>
        <w:rPr>
          <w:rStyle w:val="4"/>
          <w:rFonts w:hint="eastAsia" w:ascii="仿宋_GB2312" w:hAnsi="仿宋_GB2312" w:eastAsia="仿宋_GB2312" w:cs="仿宋_GB2312"/>
          <w:color w:val="333333"/>
          <w:sz w:val="32"/>
          <w:szCs w:val="32"/>
          <w:shd w:val="clear" w:color="auto" w:fill="FFFFFF"/>
        </w:rPr>
        <w:t>万元，主要是一般公共服务支出</w:t>
      </w:r>
      <w:r>
        <w:rPr>
          <w:rStyle w:val="4"/>
          <w:rFonts w:hint="eastAsia" w:ascii="仿宋_GB2312" w:hAnsi="仿宋_GB2312" w:eastAsia="仿宋_GB2312" w:cs="仿宋_GB2312"/>
          <w:color w:val="333333"/>
          <w:sz w:val="32"/>
          <w:szCs w:val="32"/>
          <w:shd w:val="clear" w:color="auto" w:fill="FFFFFF"/>
          <w:lang w:eastAsia="zh-CN"/>
        </w:rPr>
        <w:t>增加</w:t>
      </w:r>
      <w:r>
        <w:rPr>
          <w:rStyle w:val="4"/>
          <w:rFonts w:hint="eastAsia" w:ascii="仿宋_GB2312" w:hAnsi="仿宋_GB2312" w:eastAsia="仿宋_GB2312" w:cs="仿宋_GB2312"/>
          <w:color w:val="333333"/>
          <w:sz w:val="32"/>
          <w:szCs w:val="32"/>
          <w:shd w:val="clear" w:color="auto" w:fill="FFFFFF"/>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四、一般公共预算拨款支出</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年本部门一般公共预算拨款支出预算</w:t>
      </w:r>
      <w:r>
        <w:rPr>
          <w:rFonts w:hint="eastAsia" w:ascii="Times New Roman" w:hAnsi="Times New Roman" w:eastAsia="仿宋_GB2312" w:cs="Times New Roman"/>
          <w:color w:val="333333"/>
          <w:sz w:val="32"/>
          <w:szCs w:val="32"/>
          <w:shd w:val="clear" w:color="auto" w:fill="FFFFFF"/>
          <w:lang w:eastAsia="zh-CN"/>
        </w:rPr>
        <w:t>30</w:t>
      </w:r>
      <w:r>
        <w:rPr>
          <w:rFonts w:hint="eastAsia" w:ascii="Times New Roman" w:hAnsi="Times New Roman" w:eastAsia="仿宋_GB2312" w:cs="Times New Roman"/>
          <w:color w:val="333333"/>
          <w:sz w:val="32"/>
          <w:szCs w:val="32"/>
          <w:shd w:val="clear" w:color="auto" w:fill="FFFFFF"/>
          <w:lang w:val="en-US" w:eastAsia="zh-CN"/>
        </w:rPr>
        <w:t>75</w:t>
      </w:r>
      <w:r>
        <w:rPr>
          <w:rFonts w:hint="eastAsia" w:ascii="Times New Roman" w:hAnsi="Times New Roman" w:eastAsia="仿宋_GB2312" w:cs="Times New Roman"/>
          <w:color w:val="333333"/>
          <w:sz w:val="32"/>
          <w:szCs w:val="32"/>
          <w:shd w:val="clear" w:color="auto" w:fill="FFFFFF"/>
          <w:lang w:eastAsia="zh-CN"/>
        </w:rPr>
        <w:t>.5</w:t>
      </w:r>
      <w:r>
        <w:rPr>
          <w:rFonts w:hint="eastAsia" w:ascii="Times New Roman" w:hAnsi="Times New Roman" w:eastAsia="仿宋_GB2312" w:cs="Times New Roman"/>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万元，其中，一般公共服务支出</w:t>
      </w:r>
      <w:r>
        <w:rPr>
          <w:rFonts w:hint="eastAsia" w:ascii="Times New Roman" w:hAnsi="Times New Roman" w:eastAsia="仿宋_GB2312" w:cs="Times New Roman"/>
          <w:color w:val="333333"/>
          <w:sz w:val="32"/>
          <w:szCs w:val="32"/>
          <w:shd w:val="clear" w:color="auto" w:fill="FFFFFF"/>
          <w:lang w:val="en-US" w:eastAsia="zh-CN"/>
        </w:rPr>
        <w:t>629.10</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20.45</w:t>
      </w:r>
      <w:r>
        <w:rPr>
          <w:rFonts w:hint="eastAsia" w:ascii="Times New Roman" w:hAnsi="Times New Roman" w:eastAsia="仿宋_GB2312" w:cs="Times New Roman"/>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国防支出</w:t>
      </w:r>
      <w:r>
        <w:rPr>
          <w:rFonts w:hint="eastAsia" w:ascii="Times New Roman" w:hAnsi="Times New Roman" w:eastAsia="仿宋_GB2312" w:cs="Times New Roman"/>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lang w:val="en-US" w:eastAsia="zh-CN"/>
        </w:rPr>
        <w:t>万元，占</w:t>
      </w:r>
      <w:r>
        <w:rPr>
          <w:rFonts w:hint="eastAsia" w:ascii="Times New Roman" w:hAnsi="Times New Roman" w:eastAsia="仿宋_GB2312" w:cs="Times New Roman"/>
          <w:color w:val="333333"/>
          <w:sz w:val="32"/>
          <w:szCs w:val="32"/>
          <w:shd w:val="clear" w:color="auto" w:fill="FFFFFF"/>
          <w:lang w:val="en-US" w:eastAsia="zh-CN"/>
        </w:rPr>
        <w:t>0.13%</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文化旅游体育与传媒支出</w:t>
      </w:r>
      <w:r>
        <w:rPr>
          <w:rFonts w:hint="eastAsia" w:ascii="Times New Roman" w:hAnsi="Times New Roman" w:eastAsia="仿宋_GB2312" w:cs="Times New Roman"/>
          <w:color w:val="333333"/>
          <w:sz w:val="32"/>
          <w:szCs w:val="32"/>
          <w:shd w:val="clear" w:color="auto" w:fill="FFFFFF"/>
          <w:lang w:val="en-US" w:eastAsia="zh-CN"/>
        </w:rPr>
        <w:t>30</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0.98</w:t>
      </w:r>
      <w:r>
        <w:rPr>
          <w:rFonts w:hint="eastAsia" w:ascii="仿宋_GB2312" w:hAnsi="仿宋_GB2312" w:eastAsia="仿宋_GB2312" w:cs="仿宋_GB2312"/>
          <w:color w:val="333333"/>
          <w:sz w:val="32"/>
          <w:szCs w:val="32"/>
          <w:shd w:val="clear" w:color="auto" w:fill="FFFFFF"/>
        </w:rPr>
        <w:t>%；社会保障和就业支出</w:t>
      </w:r>
      <w:r>
        <w:rPr>
          <w:rFonts w:hint="eastAsia" w:ascii="Times New Roman" w:hAnsi="Times New Roman" w:eastAsia="仿宋_GB2312" w:cs="Times New Roman"/>
          <w:color w:val="333333"/>
          <w:sz w:val="32"/>
          <w:szCs w:val="32"/>
          <w:shd w:val="clear" w:color="auto" w:fill="FFFFFF"/>
          <w:lang w:val="en-US" w:eastAsia="zh-CN"/>
        </w:rPr>
        <w:t>263.91</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8.58</w:t>
      </w:r>
      <w:r>
        <w:rPr>
          <w:rFonts w:hint="eastAsia" w:ascii="仿宋_GB2312" w:hAnsi="仿宋_GB2312" w:eastAsia="仿宋_GB2312" w:cs="仿宋_GB2312"/>
          <w:color w:val="333333"/>
          <w:sz w:val="32"/>
          <w:szCs w:val="32"/>
          <w:shd w:val="clear" w:color="auto" w:fill="FFFFFF"/>
        </w:rPr>
        <w:t>%；卫生健康支出</w:t>
      </w:r>
      <w:r>
        <w:rPr>
          <w:rFonts w:hint="eastAsia" w:ascii="Times New Roman" w:hAnsi="Times New Roman" w:eastAsia="仿宋_GB2312" w:cs="Times New Roman"/>
          <w:color w:val="333333"/>
          <w:sz w:val="32"/>
          <w:szCs w:val="32"/>
          <w:shd w:val="clear" w:color="auto" w:fill="FFFFFF"/>
          <w:lang w:val="en-US" w:eastAsia="zh-CN"/>
        </w:rPr>
        <w:t>16.67</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0.54</w:t>
      </w:r>
      <w:r>
        <w:rPr>
          <w:rFonts w:hint="eastAsia" w:ascii="仿宋_GB2312" w:hAnsi="仿宋_GB2312" w:eastAsia="仿宋_GB2312" w:cs="仿宋_GB2312"/>
          <w:color w:val="333333"/>
          <w:sz w:val="32"/>
          <w:szCs w:val="32"/>
          <w:shd w:val="clear" w:color="auto" w:fill="FFFFFF"/>
        </w:rPr>
        <w:t>%；节能环保支出</w:t>
      </w:r>
      <w:r>
        <w:rPr>
          <w:rFonts w:hint="eastAsia" w:ascii="Times New Roman" w:hAnsi="Times New Roman" w:eastAsia="仿宋_GB2312" w:cs="Times New Roman"/>
          <w:color w:val="333333"/>
          <w:sz w:val="32"/>
          <w:szCs w:val="32"/>
          <w:shd w:val="clear" w:color="auto" w:fill="FFFFFF"/>
          <w:lang w:val="en-US" w:eastAsia="zh-CN"/>
        </w:rPr>
        <w:t>23</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0.75</w:t>
      </w:r>
      <w:r>
        <w:rPr>
          <w:rFonts w:hint="eastAsia" w:ascii="仿宋_GB2312" w:hAnsi="仿宋_GB2312" w:eastAsia="仿宋_GB2312" w:cs="仿宋_GB2312"/>
          <w:color w:val="333333"/>
          <w:sz w:val="32"/>
          <w:szCs w:val="32"/>
          <w:shd w:val="clear" w:color="auto" w:fill="FFFFFF"/>
        </w:rPr>
        <w:t>%；城乡社区支出</w:t>
      </w:r>
      <w:r>
        <w:rPr>
          <w:rFonts w:hint="eastAsia" w:ascii="Times New Roman" w:hAnsi="Times New Roman" w:eastAsia="仿宋_GB2312" w:cs="Times New Roman"/>
          <w:color w:val="333333"/>
          <w:sz w:val="32"/>
          <w:szCs w:val="32"/>
          <w:shd w:val="clear" w:color="auto" w:fill="FFFFFF"/>
          <w:lang w:val="en-US" w:eastAsia="zh-CN"/>
        </w:rPr>
        <w:t>69.65</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2.26</w:t>
      </w:r>
      <w:r>
        <w:rPr>
          <w:rFonts w:hint="eastAsia" w:ascii="仿宋_GB2312" w:hAnsi="仿宋_GB2312" w:eastAsia="仿宋_GB2312" w:cs="仿宋_GB2312"/>
          <w:color w:val="333333"/>
          <w:sz w:val="32"/>
          <w:szCs w:val="32"/>
          <w:shd w:val="clear" w:color="auto" w:fill="FFFFFF"/>
        </w:rPr>
        <w:t>%；农林水支出</w:t>
      </w:r>
      <w:r>
        <w:rPr>
          <w:rFonts w:hint="eastAsia" w:ascii="Times New Roman" w:hAnsi="Times New Roman" w:eastAsia="仿宋_GB2312" w:cs="Times New Roman"/>
          <w:color w:val="333333"/>
          <w:sz w:val="32"/>
          <w:szCs w:val="32"/>
          <w:shd w:val="clear" w:color="auto" w:fill="FFFFFF"/>
          <w:lang w:val="en-US" w:eastAsia="zh-CN"/>
        </w:rPr>
        <w:t>1846.24</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60.03</w:t>
      </w:r>
      <w:r>
        <w:rPr>
          <w:rFonts w:hint="eastAsia" w:ascii="Times New Roman" w:hAnsi="Times New Roman" w:eastAsia="仿宋_GB2312" w:cs="Times New Roman"/>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；自然资源海洋气象等支出</w:t>
      </w:r>
      <w:r>
        <w:rPr>
          <w:rFonts w:hint="eastAsia" w:ascii="Times New Roman" w:hAnsi="Times New Roman" w:eastAsia="仿宋_GB2312" w:cs="Times New Roman"/>
          <w:color w:val="333333"/>
          <w:sz w:val="32"/>
          <w:szCs w:val="32"/>
          <w:shd w:val="clear" w:color="auto" w:fill="FFFFFF"/>
          <w:lang w:val="en-US" w:eastAsia="zh-CN"/>
        </w:rPr>
        <w:t>30</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0.98</w:t>
      </w:r>
      <w:r>
        <w:rPr>
          <w:rFonts w:hint="eastAsia" w:ascii="Times New Roman" w:hAnsi="Times New Roman" w:eastAsia="仿宋_GB2312" w:cs="Times New Roman"/>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；住房保障支出</w:t>
      </w:r>
      <w:r>
        <w:rPr>
          <w:rFonts w:hint="eastAsia" w:ascii="Times New Roman" w:hAnsi="Times New Roman" w:eastAsia="仿宋_GB2312" w:cs="Times New Roman"/>
          <w:color w:val="333333"/>
          <w:sz w:val="32"/>
          <w:szCs w:val="32"/>
          <w:shd w:val="clear" w:color="auto" w:fill="FFFFFF"/>
          <w:lang w:val="en-US" w:eastAsia="zh-CN"/>
        </w:rPr>
        <w:t>42.99</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eastAsia="zh-CN"/>
        </w:rPr>
        <w:t>1.</w:t>
      </w:r>
      <w:r>
        <w:rPr>
          <w:rFonts w:hint="eastAsia" w:ascii="Times New Roman" w:hAnsi="Times New Roman" w:eastAsia="仿宋_GB2312" w:cs="Times New Roman"/>
          <w:color w:val="333333"/>
          <w:sz w:val="32"/>
          <w:szCs w:val="32"/>
          <w:shd w:val="clear" w:color="auto" w:fill="FFFFFF"/>
          <w:lang w:val="en-US" w:eastAsia="zh-CN"/>
        </w:rPr>
        <w:t>40</w:t>
      </w:r>
      <w:r>
        <w:rPr>
          <w:rFonts w:hint="eastAsia" w:ascii="Times New Roman" w:hAnsi="Times New Roman" w:eastAsia="仿宋_GB2312" w:cs="Times New Roman"/>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；灾害防治及应急管理支出</w:t>
      </w:r>
      <w:r>
        <w:rPr>
          <w:rFonts w:hint="eastAsia" w:ascii="Times New Roman" w:hAnsi="Times New Roman" w:eastAsia="仿宋_GB2312" w:cs="Times New Roman"/>
          <w:color w:val="333333"/>
          <w:sz w:val="32"/>
          <w:szCs w:val="32"/>
          <w:shd w:val="clear" w:color="auto" w:fill="FFFFFF"/>
          <w:lang w:val="en-US" w:eastAsia="zh-CN"/>
        </w:rPr>
        <w:t>100</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3.25</w:t>
      </w:r>
      <w:r>
        <w:rPr>
          <w:rFonts w:hint="eastAsia" w:ascii="仿宋_GB2312" w:hAnsi="仿宋_GB2312" w:eastAsia="仿宋_GB2312" w:cs="仿宋_GB2312"/>
          <w:color w:val="333333"/>
          <w:sz w:val="32"/>
          <w:szCs w:val="32"/>
          <w:shd w:val="clear" w:color="auto" w:fill="FFFFFF"/>
        </w:rPr>
        <w:t>%；其他支出</w:t>
      </w:r>
      <w:r>
        <w:rPr>
          <w:rFonts w:hint="eastAsia" w:ascii="Times New Roman" w:hAnsi="Times New Roman" w:eastAsia="仿宋_GB2312" w:cs="Times New Roman"/>
          <w:color w:val="333333"/>
          <w:sz w:val="32"/>
          <w:szCs w:val="32"/>
          <w:shd w:val="clear" w:color="auto" w:fill="FFFFFF"/>
          <w:lang w:eastAsia="zh-CN"/>
        </w:rPr>
        <w:t>1</w:t>
      </w:r>
      <w:r>
        <w:rPr>
          <w:rFonts w:hint="eastAsia" w:ascii="Times New Roman" w:hAnsi="Times New Roman" w:eastAsia="仿宋_GB2312" w:cs="Times New Roman"/>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万元，占</w:t>
      </w:r>
      <w:r>
        <w:rPr>
          <w:rFonts w:hint="eastAsia" w:ascii="Times New Roman" w:hAnsi="Times New Roman" w:eastAsia="仿宋_GB2312" w:cs="Times New Roman"/>
          <w:color w:val="333333"/>
          <w:sz w:val="32"/>
          <w:szCs w:val="32"/>
          <w:shd w:val="clear" w:color="auto" w:fill="FFFFFF"/>
          <w:lang w:val="en-US" w:eastAsia="zh-CN"/>
        </w:rPr>
        <w:t>0.65</w:t>
      </w:r>
      <w:r>
        <w:rPr>
          <w:rFonts w:hint="eastAsia" w:ascii="Times New Roman" w:hAnsi="Times New Roman" w:eastAsia="仿宋_GB2312" w:cs="Times New Roman"/>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。具体安排情况如下：</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Style w:val="4"/>
          <w:rFonts w:hint="eastAsia" w:ascii="楷体_GB2312" w:hAnsi="楷体_GB2312" w:eastAsia="楷体_GB2312" w:cs="楷体_GB2312"/>
          <w:color w:val="333333"/>
          <w:sz w:val="32"/>
          <w:szCs w:val="32"/>
          <w:shd w:val="clear" w:color="auto" w:fill="FFFFFF"/>
        </w:rPr>
        <w:t>（一）基本支出：</w:t>
      </w: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年本部门基本支出预算数</w:t>
      </w:r>
      <w:r>
        <w:rPr>
          <w:rFonts w:hint="eastAsia" w:ascii="Times New Roman" w:hAnsi="Times New Roman" w:eastAsia="仿宋_GB2312" w:cs="Times New Roman"/>
          <w:color w:val="333333"/>
          <w:sz w:val="32"/>
          <w:szCs w:val="32"/>
          <w:shd w:val="clear" w:color="auto" w:fill="FFFFFF"/>
          <w:lang w:val="en-US" w:eastAsia="zh-CN"/>
        </w:rPr>
        <w:t>656.55</w:t>
      </w:r>
      <w:r>
        <w:rPr>
          <w:rFonts w:hint="eastAsia" w:ascii="仿宋_GB2312" w:hAnsi="仿宋_GB2312" w:eastAsia="仿宋_GB2312" w:cs="仿宋_GB2312"/>
          <w:color w:val="333333"/>
          <w:sz w:val="32"/>
          <w:szCs w:val="32"/>
          <w:shd w:val="clear" w:color="auto" w:fill="FFFFFF"/>
        </w:rPr>
        <w:t>万元，主要是为保障部门正常运转、完成日常工作任务而发生的各项支出，包括用于基本工资、津贴补贴等人员经费以及办公费、印刷费、水电费、办公设备购置等公用经费。</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shd w:val="clear" w:color="auto" w:fill="FFFFFF"/>
        </w:rPr>
      </w:pPr>
      <w:r>
        <w:rPr>
          <w:rStyle w:val="4"/>
          <w:rFonts w:hint="eastAsia" w:ascii="楷体_GB2312" w:hAnsi="楷体_GB2312" w:eastAsia="楷体_GB2312" w:cs="楷体_GB2312"/>
          <w:color w:val="333333"/>
          <w:sz w:val="32"/>
          <w:szCs w:val="32"/>
          <w:shd w:val="clear" w:color="auto" w:fill="FFFFFF"/>
        </w:rPr>
        <w:t>（二）项目支出：</w:t>
      </w: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年本部门项目支出预算</w:t>
      </w:r>
      <w:r>
        <w:rPr>
          <w:rFonts w:hint="eastAsia" w:ascii="Times New Roman" w:hAnsi="Times New Roman" w:eastAsia="仿宋_GB2312" w:cs="Times New Roman"/>
          <w:color w:val="333333"/>
          <w:sz w:val="32"/>
          <w:szCs w:val="32"/>
          <w:shd w:val="clear" w:color="auto" w:fill="FFFFFF"/>
          <w:lang w:val="en-US" w:eastAsia="zh-CN"/>
        </w:rPr>
        <w:t>2419</w:t>
      </w:r>
      <w:r>
        <w:rPr>
          <w:rFonts w:hint="eastAsia" w:ascii="仿宋_GB2312" w:hAnsi="仿宋_GB2312" w:eastAsia="仿宋_GB2312" w:cs="仿宋_GB2312"/>
          <w:color w:val="333333"/>
          <w:sz w:val="32"/>
          <w:szCs w:val="32"/>
          <w:shd w:val="clear" w:color="auto" w:fill="FFFFFF"/>
        </w:rPr>
        <w:t>万元，主要是部门为完成特定行政工作任务或事业发展目标而发生的支出，包括有关事业发展专项、专项业务费、基本建设支出等，其中</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按项目管理的工资福利支出346.98</w:t>
      </w:r>
      <w:r>
        <w:rPr>
          <w:rFonts w:hint="eastAsia" w:ascii="仿宋_GB2312" w:hAnsi="仿宋_GB2312" w:eastAsia="仿宋_GB2312" w:cs="仿宋_GB2312"/>
          <w:color w:val="333333"/>
          <w:sz w:val="32"/>
          <w:szCs w:val="32"/>
          <w:shd w:val="clear" w:color="auto" w:fill="FFFFFF"/>
          <w:lang w:eastAsia="zh-CN"/>
        </w:rPr>
        <w:t>万元；    按项目管理的商品和服务支出1285万元；按项目管理的对个人和家庭的补助100万元；对企业补助85万元；其他支出602.02万元。</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五、政府性基金预算支出</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年本部门政府性基金安排的支出</w:t>
      </w:r>
      <w:r>
        <w:rPr>
          <w:rFonts w:hint="eastAsia" w:ascii="Times New Roman" w:hAnsi="Times New Roman" w:eastAsia="仿宋_GB2312" w:cs="Times New Roman"/>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万元。</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六、其他重要事项的情况说明</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Style w:val="4"/>
          <w:rFonts w:hint="eastAsia" w:ascii="楷体_GB2312" w:hAnsi="楷体_GB2312" w:eastAsia="楷体_GB2312" w:cs="楷体_GB2312"/>
          <w:color w:val="333333"/>
          <w:sz w:val="32"/>
          <w:szCs w:val="32"/>
          <w:shd w:val="clear" w:color="auto" w:fill="FFFFFF"/>
        </w:rPr>
        <w:t>（</w:t>
      </w:r>
      <w:r>
        <w:rPr>
          <w:rStyle w:val="4"/>
          <w:rFonts w:hint="eastAsia" w:ascii="楷体_GB2312" w:hAnsi="楷体_GB2312" w:eastAsia="楷体_GB2312" w:cs="楷体_GB2312"/>
          <w:color w:val="333333"/>
          <w:sz w:val="32"/>
          <w:szCs w:val="32"/>
          <w:shd w:val="clear" w:color="auto" w:fill="FFFFFF"/>
          <w:lang w:eastAsia="zh-CN"/>
        </w:rPr>
        <w:t>一</w:t>
      </w:r>
      <w:r>
        <w:rPr>
          <w:rStyle w:val="4"/>
          <w:rFonts w:hint="eastAsia" w:ascii="楷体_GB2312" w:hAnsi="楷体_GB2312" w:eastAsia="楷体_GB2312" w:cs="楷体_GB2312"/>
          <w:color w:val="333333"/>
          <w:sz w:val="32"/>
          <w:szCs w:val="32"/>
          <w:shd w:val="clear" w:color="auto" w:fill="FFFFFF"/>
        </w:rPr>
        <w:t>）“三公”经费预算：</w:t>
      </w: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年本部门机关本级等</w:t>
      </w:r>
      <w:r>
        <w:rPr>
          <w:rFonts w:hint="eastAsia" w:ascii="Times New Roman" w:hAnsi="Times New Roman" w:eastAsia="仿宋_GB2312" w:cs="Times New Roman"/>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rPr>
        <w:t>家行政事业单位“三公”经费预算数为</w:t>
      </w:r>
      <w:r>
        <w:rPr>
          <w:rFonts w:hint="eastAsia" w:ascii="Times New Roman" w:hAnsi="Times New Roman" w:eastAsia="仿宋_GB2312" w:cs="Times New Roman"/>
          <w:color w:val="333333"/>
          <w:sz w:val="32"/>
          <w:szCs w:val="32"/>
          <w:shd w:val="clear" w:color="auto" w:fill="FFFFFF"/>
          <w:lang w:val="en-US" w:eastAsia="zh-CN"/>
        </w:rPr>
        <w:t>0</w:t>
      </w:r>
      <w:r>
        <w:rPr>
          <w:rFonts w:hint="eastAsia" w:ascii="仿宋_GB2312" w:hAnsi="仿宋_GB2312" w:eastAsia="仿宋_GB2312" w:cs="仿宋_GB2312"/>
          <w:color w:val="333333"/>
          <w:sz w:val="32"/>
          <w:szCs w:val="32"/>
          <w:shd w:val="clear" w:color="auto" w:fill="FFFFFF"/>
        </w:rPr>
        <w:t>万元，其中，公务接待费</w:t>
      </w:r>
      <w:r>
        <w:rPr>
          <w:rFonts w:hint="eastAsia" w:ascii="Times New Roman" w:hAnsi="Times New Roman" w:eastAsia="仿宋_GB2312" w:cs="Times New Roman"/>
          <w:color w:val="333333"/>
          <w:sz w:val="32"/>
          <w:szCs w:val="32"/>
          <w:shd w:val="clear" w:color="auto" w:fill="FFFFFF"/>
          <w:lang w:val="en-US" w:eastAsia="zh-CN"/>
        </w:rPr>
        <w:t>0</w:t>
      </w:r>
      <w:r>
        <w:rPr>
          <w:rFonts w:hint="eastAsia" w:ascii="仿宋_GB2312" w:hAnsi="仿宋_GB2312" w:eastAsia="仿宋_GB2312" w:cs="仿宋_GB2312"/>
          <w:color w:val="333333"/>
          <w:sz w:val="32"/>
          <w:szCs w:val="32"/>
          <w:shd w:val="clear" w:color="auto" w:fill="FFFFFF"/>
        </w:rPr>
        <w:t>万元，公务用车购置及运行费</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万元（其中，公务用车购置费</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万元，公务用车运行费</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万元），因公出国（境）费</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万元。</w:t>
      </w: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年“三公”经费预算较</w:t>
      </w: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年减少</w:t>
      </w:r>
      <w:r>
        <w:rPr>
          <w:rFonts w:hint="eastAsia" w:ascii="Times New Roman" w:hAnsi="Times New Roman" w:eastAsia="仿宋_GB2312" w:cs="Times New Roman"/>
          <w:color w:val="333333"/>
          <w:sz w:val="32"/>
          <w:szCs w:val="32"/>
          <w:shd w:val="clear" w:color="auto" w:fill="FFFFFF"/>
          <w:lang w:val="en-US" w:eastAsia="zh-CN"/>
        </w:rPr>
        <w:t>0</w:t>
      </w:r>
      <w:r>
        <w:rPr>
          <w:rFonts w:hint="eastAsia" w:ascii="仿宋_GB2312" w:hAnsi="仿宋_GB2312" w:eastAsia="仿宋_GB2312" w:cs="仿宋_GB2312"/>
          <w:color w:val="333333"/>
          <w:sz w:val="32"/>
          <w:szCs w:val="32"/>
          <w:shd w:val="clear" w:color="auto" w:fill="FFFFFF"/>
        </w:rPr>
        <w:t>万元，主要是公务接待费减少。</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shd w:val="clear" w:color="auto" w:fill="FFFFFF"/>
          <w:lang w:eastAsia="zh-CN"/>
        </w:rPr>
      </w:pPr>
      <w:r>
        <w:rPr>
          <w:rStyle w:val="4"/>
          <w:rFonts w:hint="eastAsia" w:ascii="楷体_GB2312" w:hAnsi="楷体_GB2312" w:eastAsia="楷体_GB2312" w:cs="楷体_GB2312"/>
          <w:color w:val="333333"/>
          <w:sz w:val="32"/>
          <w:szCs w:val="32"/>
          <w:shd w:val="clear" w:color="auto" w:fill="FFFFFF"/>
        </w:rPr>
        <w:t>（</w:t>
      </w:r>
      <w:r>
        <w:rPr>
          <w:rStyle w:val="4"/>
          <w:rFonts w:hint="eastAsia" w:ascii="楷体_GB2312" w:hAnsi="楷体_GB2312" w:eastAsia="楷体_GB2312" w:cs="楷体_GB2312"/>
          <w:color w:val="333333"/>
          <w:sz w:val="32"/>
          <w:szCs w:val="32"/>
          <w:shd w:val="clear" w:color="auto" w:fill="FFFFFF"/>
          <w:lang w:eastAsia="zh-CN"/>
        </w:rPr>
        <w:t>二</w:t>
      </w:r>
      <w:r>
        <w:rPr>
          <w:rStyle w:val="4"/>
          <w:rFonts w:hint="eastAsia" w:ascii="楷体_GB2312" w:hAnsi="楷体_GB2312" w:eastAsia="楷体_GB2312" w:cs="楷体_GB2312"/>
          <w:color w:val="333333"/>
          <w:sz w:val="32"/>
          <w:szCs w:val="32"/>
          <w:shd w:val="clear" w:color="auto" w:fill="FFFFFF"/>
        </w:rPr>
        <w:t>）一般性支出情况：</w:t>
      </w: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年本部门会议费预算</w:t>
      </w:r>
      <w:r>
        <w:rPr>
          <w:rFonts w:hint="eastAsia" w:ascii="Times New Roman" w:hAnsi="Times New Roman" w:eastAsia="仿宋_GB2312" w:cs="Times New Roman"/>
          <w:color w:val="333333"/>
          <w:sz w:val="32"/>
          <w:szCs w:val="32"/>
          <w:shd w:val="clear" w:color="auto" w:fill="FFFFFF"/>
          <w:lang w:val="en-US" w:eastAsia="zh-CN"/>
        </w:rPr>
        <w:t>10</w:t>
      </w:r>
      <w:r>
        <w:rPr>
          <w:rFonts w:hint="eastAsia" w:ascii="仿宋_GB2312" w:hAnsi="仿宋_GB2312" w:eastAsia="仿宋_GB2312" w:cs="仿宋_GB2312"/>
          <w:color w:val="333333"/>
          <w:sz w:val="32"/>
          <w:szCs w:val="32"/>
          <w:shd w:val="clear" w:color="auto" w:fill="FFFFFF"/>
        </w:rPr>
        <w:t>万元，主要用于工作性会议；</w:t>
      </w:r>
      <w:r>
        <w:rPr>
          <w:rFonts w:hint="eastAsia" w:ascii="仿宋_GB2312" w:hAnsi="仿宋_GB2312" w:eastAsia="仿宋_GB2312" w:cs="仿宋_GB2312"/>
          <w:color w:val="333333"/>
          <w:sz w:val="32"/>
          <w:szCs w:val="32"/>
          <w:shd w:val="clear" w:color="auto" w:fill="FFFFFF"/>
          <w:lang w:eastAsia="zh-CN"/>
        </w:rPr>
        <w:t>维修（护）费</w:t>
      </w:r>
      <w:r>
        <w:rPr>
          <w:rFonts w:hint="eastAsia" w:ascii="Times New Roman" w:hAnsi="Times New Roman" w:eastAsia="仿宋_GB2312" w:cs="Times New Roman"/>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万元，用于</w:t>
      </w:r>
      <w:r>
        <w:rPr>
          <w:rFonts w:hint="eastAsia" w:ascii="仿宋_GB2312" w:hAnsi="仿宋_GB2312" w:eastAsia="仿宋_GB2312" w:cs="仿宋_GB2312"/>
          <w:color w:val="333333"/>
          <w:sz w:val="32"/>
          <w:szCs w:val="32"/>
          <w:shd w:val="clear" w:color="auto" w:fill="FFFFFF"/>
          <w:lang w:eastAsia="zh-CN"/>
        </w:rPr>
        <w:t>本单位办公用房及其他用房的维护。</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Style w:val="4"/>
          <w:rFonts w:hint="eastAsia" w:ascii="楷体_GB2312" w:hAnsi="楷体_GB2312" w:eastAsia="楷体_GB2312" w:cs="楷体_GB2312"/>
          <w:color w:val="333333"/>
          <w:sz w:val="32"/>
          <w:szCs w:val="32"/>
          <w:shd w:val="clear" w:color="auto" w:fill="FFFFFF"/>
        </w:rPr>
        <w:t>（</w:t>
      </w:r>
      <w:r>
        <w:rPr>
          <w:rStyle w:val="4"/>
          <w:rFonts w:hint="eastAsia" w:ascii="楷体_GB2312" w:hAnsi="楷体_GB2312" w:eastAsia="楷体_GB2312" w:cs="楷体_GB2312"/>
          <w:color w:val="333333"/>
          <w:sz w:val="32"/>
          <w:szCs w:val="32"/>
          <w:shd w:val="clear" w:color="auto" w:fill="FFFFFF"/>
          <w:lang w:eastAsia="zh-CN"/>
        </w:rPr>
        <w:t>三</w:t>
      </w:r>
      <w:r>
        <w:rPr>
          <w:rStyle w:val="4"/>
          <w:rFonts w:hint="eastAsia" w:ascii="楷体_GB2312" w:hAnsi="楷体_GB2312" w:eastAsia="楷体_GB2312" w:cs="楷体_GB2312"/>
          <w:color w:val="333333"/>
          <w:sz w:val="32"/>
          <w:szCs w:val="32"/>
          <w:shd w:val="clear" w:color="auto" w:fill="FFFFFF"/>
        </w:rPr>
        <w:t>）政府采购情况：</w:t>
      </w: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年本部门政府采购预算总额</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万元，其中，货物类采购预算</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万元；工程类采购预算</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万元；服务类采购预算</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万元。</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Style w:val="4"/>
          <w:rFonts w:hint="eastAsia" w:ascii="楷体_GB2312" w:hAnsi="楷体_GB2312" w:eastAsia="楷体_GB2312" w:cs="楷体_GB2312"/>
          <w:color w:val="333333"/>
          <w:sz w:val="32"/>
          <w:szCs w:val="32"/>
          <w:shd w:val="clear" w:color="auto" w:fill="FFFFFF"/>
        </w:rPr>
        <w:t>（</w:t>
      </w:r>
      <w:r>
        <w:rPr>
          <w:rStyle w:val="4"/>
          <w:rFonts w:hint="eastAsia" w:ascii="楷体_GB2312" w:hAnsi="楷体_GB2312" w:eastAsia="楷体_GB2312" w:cs="楷体_GB2312"/>
          <w:color w:val="333333"/>
          <w:sz w:val="32"/>
          <w:szCs w:val="32"/>
          <w:shd w:val="clear" w:color="auto" w:fill="FFFFFF"/>
          <w:lang w:eastAsia="zh-CN"/>
        </w:rPr>
        <w:t>四</w:t>
      </w:r>
      <w:r>
        <w:rPr>
          <w:rStyle w:val="4"/>
          <w:rFonts w:hint="eastAsia" w:ascii="楷体_GB2312" w:hAnsi="楷体_GB2312" w:eastAsia="楷体_GB2312" w:cs="楷体_GB2312"/>
          <w:color w:val="333333"/>
          <w:sz w:val="32"/>
          <w:szCs w:val="32"/>
          <w:shd w:val="clear" w:color="auto" w:fill="FFFFFF"/>
        </w:rPr>
        <w:t>）国有资产占用使用及新增资产配置情况</w:t>
      </w:r>
      <w:r>
        <w:rPr>
          <w:rStyle w:val="4"/>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截至</w:t>
      </w:r>
      <w:r>
        <w:rPr>
          <w:rFonts w:hint="eastAsia" w:ascii="Times New Roman" w:hAnsi="Times New Roman" w:eastAsia="仿宋_GB2312" w:cs="Times New Roman"/>
          <w:color w:val="333333"/>
          <w:sz w:val="32"/>
          <w:szCs w:val="32"/>
          <w:shd w:val="clear" w:color="auto" w:fill="FFFFFF"/>
          <w:lang w:eastAsia="zh-CN"/>
        </w:rPr>
        <w:t>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w:t>
      </w:r>
      <w:r>
        <w:rPr>
          <w:rFonts w:hint="eastAsia" w:ascii="Times New Roman" w:hAnsi="Times New Roman" w:eastAsia="仿宋_GB2312" w:cs="Times New Roman"/>
          <w:color w:val="333333"/>
          <w:sz w:val="32"/>
          <w:szCs w:val="32"/>
          <w:shd w:val="clear" w:color="auto" w:fill="FFFFFF"/>
          <w:lang w:eastAsia="zh-CN"/>
        </w:rPr>
        <w:t>12</w:t>
      </w:r>
      <w:r>
        <w:rPr>
          <w:rFonts w:hint="eastAsia" w:ascii="仿宋_GB2312" w:hAnsi="仿宋_GB2312" w:eastAsia="仿宋_GB2312" w:cs="仿宋_GB2312"/>
          <w:color w:val="333333"/>
          <w:sz w:val="32"/>
          <w:szCs w:val="32"/>
          <w:shd w:val="clear" w:color="auto" w:fill="FFFFFF"/>
        </w:rPr>
        <w:t>月底，本部门共有公务用车</w:t>
      </w:r>
      <w:r>
        <w:rPr>
          <w:rFonts w:hint="eastAsia" w:ascii="Times New Roman" w:hAnsi="Times New Roman" w:eastAsia="仿宋_GB2312" w:cs="Times New Roman"/>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rPr>
        <w:t>辆，其中，机要通信用车</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辆，应急保障用车</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辆，执法执勤用车</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辆，特种专业技术用车</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辆，其他按照规定配备的公务用车</w:t>
      </w:r>
      <w:r>
        <w:rPr>
          <w:rFonts w:hint="eastAsia" w:ascii="Times New Roman" w:hAnsi="Times New Roman" w:eastAsia="仿宋_GB2312" w:cs="Times New Roman"/>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rPr>
        <w:t>辆；单位价值</w:t>
      </w:r>
      <w:r>
        <w:rPr>
          <w:rFonts w:hint="eastAsia" w:ascii="Times New Roman" w:hAnsi="Times New Roman" w:eastAsia="仿宋_GB2312" w:cs="Times New Roman"/>
          <w:color w:val="333333"/>
          <w:sz w:val="32"/>
          <w:szCs w:val="32"/>
          <w:shd w:val="clear" w:color="auto" w:fill="FFFFFF"/>
          <w:lang w:eastAsia="zh-CN"/>
        </w:rPr>
        <w:t>50</w:t>
      </w:r>
      <w:r>
        <w:rPr>
          <w:rFonts w:hint="eastAsia" w:ascii="仿宋_GB2312" w:hAnsi="仿宋_GB2312" w:eastAsia="仿宋_GB2312" w:cs="仿宋_GB2312"/>
          <w:color w:val="333333"/>
          <w:sz w:val="32"/>
          <w:szCs w:val="32"/>
          <w:shd w:val="clear" w:color="auto" w:fill="FFFFFF"/>
        </w:rPr>
        <w:t>万元以上通用设备</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台，单位价值</w:t>
      </w:r>
      <w:r>
        <w:rPr>
          <w:rFonts w:hint="eastAsia" w:ascii="Times New Roman" w:hAnsi="Times New Roman" w:eastAsia="仿宋_GB2312" w:cs="Times New Roman"/>
          <w:color w:val="333333"/>
          <w:sz w:val="32"/>
          <w:szCs w:val="32"/>
          <w:shd w:val="clear" w:color="auto" w:fill="FFFFFF"/>
          <w:lang w:eastAsia="zh-CN"/>
        </w:rPr>
        <w:t>100</w:t>
      </w:r>
      <w:r>
        <w:rPr>
          <w:rFonts w:hint="eastAsia" w:ascii="仿宋_GB2312" w:hAnsi="仿宋_GB2312" w:eastAsia="仿宋_GB2312" w:cs="仿宋_GB2312"/>
          <w:color w:val="333333"/>
          <w:sz w:val="32"/>
          <w:szCs w:val="32"/>
          <w:shd w:val="clear" w:color="auto" w:fill="FFFFFF"/>
        </w:rPr>
        <w:t>万元以上专用设备</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台。</w:t>
      </w:r>
      <w:r>
        <w:rPr>
          <w:rFonts w:hint="eastAsia" w:ascii="Times New Roman" w:hAnsi="Times New Roman" w:eastAsia="仿宋_GB2312" w:cs="Times New Roman"/>
          <w:color w:val="333333"/>
          <w:sz w:val="32"/>
          <w:szCs w:val="32"/>
          <w:shd w:val="clear" w:color="auto" w:fill="FFFFFF"/>
          <w:lang w:eastAsia="zh-CN"/>
        </w:rPr>
        <w:t>2025</w:t>
      </w:r>
      <w:r>
        <w:rPr>
          <w:rFonts w:hint="eastAsia" w:ascii="仿宋_GB2312" w:hAnsi="仿宋_GB2312" w:eastAsia="仿宋_GB2312" w:cs="仿宋_GB2312"/>
          <w:color w:val="333333"/>
          <w:sz w:val="32"/>
          <w:szCs w:val="32"/>
          <w:shd w:val="clear" w:color="auto" w:fill="FFFFFF"/>
        </w:rPr>
        <w:t>年拟新增配置公务用车</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辆，其中，机要通信用车</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辆，应急保障用车</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辆，执法执勤用车</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辆，特种专业技术用车</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辆，其他按照规定配备的公务用车0辆；新增配备单位价值</w:t>
      </w:r>
      <w:r>
        <w:rPr>
          <w:rFonts w:hint="eastAsia" w:ascii="Times New Roman" w:hAnsi="Times New Roman" w:eastAsia="仿宋_GB2312" w:cs="Times New Roman"/>
          <w:color w:val="333333"/>
          <w:sz w:val="32"/>
          <w:szCs w:val="32"/>
          <w:shd w:val="clear" w:color="auto" w:fill="FFFFFF"/>
          <w:lang w:eastAsia="zh-CN"/>
        </w:rPr>
        <w:t>50</w:t>
      </w:r>
      <w:r>
        <w:rPr>
          <w:rFonts w:hint="eastAsia" w:ascii="仿宋_GB2312" w:hAnsi="仿宋_GB2312" w:eastAsia="仿宋_GB2312" w:cs="仿宋_GB2312"/>
          <w:color w:val="333333"/>
          <w:sz w:val="32"/>
          <w:szCs w:val="32"/>
          <w:shd w:val="clear" w:color="auto" w:fill="FFFFFF"/>
        </w:rPr>
        <w:t>万元以上通用设备</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台，单位价值</w:t>
      </w:r>
      <w:r>
        <w:rPr>
          <w:rFonts w:hint="eastAsia" w:ascii="Times New Roman" w:hAnsi="Times New Roman" w:eastAsia="仿宋_GB2312" w:cs="Times New Roman"/>
          <w:color w:val="333333"/>
          <w:sz w:val="32"/>
          <w:szCs w:val="32"/>
          <w:shd w:val="clear" w:color="auto" w:fill="FFFFFF"/>
          <w:lang w:eastAsia="zh-CN"/>
        </w:rPr>
        <w:t>100</w:t>
      </w:r>
      <w:r>
        <w:rPr>
          <w:rFonts w:hint="eastAsia" w:ascii="仿宋_GB2312" w:hAnsi="仿宋_GB2312" w:eastAsia="仿宋_GB2312" w:cs="仿宋_GB2312"/>
          <w:color w:val="333333"/>
          <w:sz w:val="32"/>
          <w:szCs w:val="32"/>
          <w:shd w:val="clear" w:color="auto" w:fill="FFFFFF"/>
        </w:rPr>
        <w:t>万元以上专用设备</w:t>
      </w:r>
      <w:r>
        <w:rPr>
          <w:rFonts w:hint="eastAsia" w:ascii="Times New Roman" w:hAnsi="Times New Roman" w:eastAsia="仿宋_GB2312" w:cs="Times New Roman"/>
          <w:color w:val="333333"/>
          <w:sz w:val="32"/>
          <w:szCs w:val="32"/>
          <w:shd w:val="clear" w:color="auto" w:fill="FFFFFF"/>
          <w:lang w:eastAsia="zh-CN"/>
        </w:rPr>
        <w:t>0</w:t>
      </w:r>
      <w:r>
        <w:rPr>
          <w:rFonts w:hint="eastAsia" w:ascii="仿宋_GB2312" w:hAnsi="仿宋_GB2312" w:eastAsia="仿宋_GB2312" w:cs="仿宋_GB2312"/>
          <w:color w:val="333333"/>
          <w:sz w:val="32"/>
          <w:szCs w:val="32"/>
          <w:shd w:val="clear" w:color="auto" w:fill="FFFFFF"/>
        </w:rPr>
        <w:t>台。</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七、名词解释</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r>
        <w:rPr>
          <w:rFonts w:hint="eastAsia" w:ascii="Times New Roman" w:hAnsi="Times New Roman" w:eastAsia="仿宋_GB2312" w:cs="Times New Roman"/>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rPr>
        <w:t>一般公共预算: 是对以税收为主体的财政收入，安排用于保障和改善民生、推动经济社会发展、维护国家安全、维持国家机构正常运转等方面的收支预算。一般公共预算收入即通常所指的“财政收入”，按照</w:t>
      </w:r>
      <w:r>
        <w:rPr>
          <w:rFonts w:hint="eastAsia" w:ascii="Times New Roman" w:hAnsi="Times New Roman" w:eastAsia="仿宋_GB2312" w:cs="Times New Roman"/>
          <w:color w:val="333333"/>
          <w:sz w:val="32"/>
          <w:szCs w:val="32"/>
          <w:shd w:val="clear" w:color="auto" w:fill="FFFFFF"/>
          <w:lang w:eastAsia="zh-CN"/>
        </w:rPr>
        <w:t>2015</w:t>
      </w:r>
      <w:r>
        <w:rPr>
          <w:rFonts w:hint="eastAsia" w:ascii="仿宋_GB2312" w:hAnsi="仿宋_GB2312" w:eastAsia="仿宋_GB2312" w:cs="仿宋_GB2312"/>
          <w:color w:val="333333"/>
          <w:sz w:val="32"/>
          <w:szCs w:val="32"/>
          <w:shd w:val="clear" w:color="auto" w:fill="FFFFFF"/>
        </w:rPr>
        <w:t>年</w:t>
      </w:r>
      <w:r>
        <w:rPr>
          <w:rFonts w:hint="eastAsia" w:ascii="Times New Roman" w:hAnsi="Times New Roman" w:eastAsia="仿宋_GB2312" w:cs="Times New Roman"/>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rPr>
        <w:t>月</w:t>
      </w:r>
      <w:r>
        <w:rPr>
          <w:rFonts w:hint="eastAsia" w:ascii="Times New Roman" w:hAnsi="Times New Roman" w:eastAsia="仿宋_GB2312" w:cs="Times New Roman"/>
          <w:color w:val="333333"/>
          <w:sz w:val="32"/>
          <w:szCs w:val="32"/>
          <w:shd w:val="clear" w:color="auto" w:fill="FFFFFF"/>
          <w:lang w:eastAsia="zh-CN"/>
        </w:rPr>
        <w:t>1</w:t>
      </w:r>
      <w:r>
        <w:rPr>
          <w:rFonts w:hint="eastAsia" w:ascii="仿宋_GB2312" w:hAnsi="仿宋_GB2312" w:eastAsia="仿宋_GB2312" w:cs="仿宋_GB2312"/>
          <w:color w:val="333333"/>
          <w:sz w:val="32"/>
          <w:szCs w:val="32"/>
          <w:shd w:val="clear" w:color="auto" w:fill="FFFFFF"/>
        </w:rPr>
        <w:t>日起施行的新《预算法》，改称“一般公共预算收入”。全县一般公共预算收入由地方收入、上划中央收入、上划省级收入三部分构成。</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Times New Roman" w:hAnsi="Times New Roman" w:eastAsia="仿宋_GB2312" w:cs="Times New Roman"/>
          <w:color w:val="333333"/>
          <w:sz w:val="32"/>
          <w:szCs w:val="32"/>
          <w:shd w:val="clear" w:color="auto" w:fill="FFFFFF"/>
          <w:lang w:eastAsia="zh-CN"/>
        </w:rPr>
        <w:t> 2、</w:t>
      </w:r>
      <w:r>
        <w:rPr>
          <w:rFonts w:hint="eastAsia" w:ascii="仿宋_GB2312" w:hAnsi="仿宋_GB2312" w:eastAsia="仿宋_GB2312" w:cs="仿宋_GB2312"/>
          <w:color w:val="333333"/>
          <w:sz w:val="32"/>
          <w:szCs w:val="32"/>
          <w:shd w:val="clear" w:color="auto" w:fill="FFFFFF"/>
        </w:rPr>
        <w:t>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Times New Roman" w:hAnsi="Times New Roman" w:eastAsia="仿宋_GB2312" w:cs="Times New Roman"/>
          <w:color w:val="333333"/>
          <w:sz w:val="32"/>
          <w:szCs w:val="32"/>
          <w:shd w:val="clear" w:color="auto" w:fill="FFFFFF"/>
          <w:lang w:eastAsia="zh-CN"/>
        </w:rPr>
        <w:t>3、</w:t>
      </w:r>
      <w:r>
        <w:rPr>
          <w:rFonts w:hint="eastAsia" w:ascii="仿宋_GB2312" w:hAnsi="仿宋_GB2312" w:eastAsia="仿宋_GB2312" w:cs="仿宋_GB2312"/>
          <w:color w:val="333333"/>
          <w:sz w:val="32"/>
          <w:szCs w:val="32"/>
          <w:shd w:val="clear" w:color="auto" w:fill="FFFFFF"/>
        </w:rPr>
        <w:t>国有资本经营预算: 是对国有资本收益作出支出安排的收支预算。应当按照收支平衡的原则编制，不列赤字，并安排资金调入一般公共预算。</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r>
        <w:rPr>
          <w:rFonts w:hint="eastAsia" w:ascii="Times New Roman" w:hAnsi="Times New Roman" w:eastAsia="仿宋_GB2312" w:cs="Times New Roman"/>
          <w:color w:val="333333"/>
          <w:sz w:val="32"/>
          <w:szCs w:val="32"/>
          <w:shd w:val="clear" w:color="auto" w:fill="FFFFFF"/>
          <w:lang w:eastAsia="zh-CN"/>
        </w:rPr>
        <w:t>4、</w:t>
      </w:r>
      <w:r>
        <w:rPr>
          <w:rFonts w:hint="eastAsia" w:ascii="仿宋_GB2312" w:hAnsi="仿宋_GB2312" w:eastAsia="仿宋_GB2312" w:cs="仿宋_GB2312"/>
          <w:color w:val="333333"/>
          <w:sz w:val="32"/>
          <w:szCs w:val="32"/>
          <w:shd w:val="clear" w:color="auto" w:fill="FFFFFF"/>
        </w:rPr>
        <w:t>社会保险基金预算: 是对社会保险缴款、一般公共预算安排和其他方式筹集的资金，专项用于社会保险的收支预算。应当按照统筹层次和社会保险项目分别编制，做到收支平衡。</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r>
        <w:rPr>
          <w:rFonts w:hint="eastAsia" w:ascii="Times New Roman" w:hAnsi="Times New Roman" w:eastAsia="仿宋_GB2312" w:cs="Times New Roman"/>
          <w:color w:val="333333"/>
          <w:sz w:val="32"/>
          <w:szCs w:val="32"/>
          <w:shd w:val="clear" w:color="auto" w:fill="FFFFFF"/>
          <w:lang w:eastAsia="zh-CN"/>
        </w:rPr>
        <w:t>5、</w:t>
      </w:r>
      <w:r>
        <w:rPr>
          <w:rFonts w:hint="eastAsia" w:ascii="仿宋_GB2312" w:hAnsi="仿宋_GB2312" w:eastAsia="仿宋_GB2312" w:cs="仿宋_GB2312"/>
          <w:color w:val="333333"/>
          <w:sz w:val="32"/>
          <w:szCs w:val="32"/>
          <w:shd w:val="clear" w:color="auto" w:fill="FFFFFF"/>
        </w:rPr>
        <w:t>基本支出：指为保障机构正常运转、完成日常工作任务而发生的人员支出和公用支出。</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w:t>
      </w:r>
      <w:r>
        <w:rPr>
          <w:rFonts w:hint="eastAsia" w:ascii="Times New Roman" w:hAnsi="Times New Roman" w:eastAsia="仿宋_GB2312" w:cs="Times New Roman"/>
          <w:color w:val="333333"/>
          <w:sz w:val="32"/>
          <w:szCs w:val="32"/>
          <w:shd w:val="clear" w:color="auto" w:fill="FFFFFF"/>
          <w:lang w:eastAsia="zh-CN"/>
        </w:rPr>
        <w:t>6、</w:t>
      </w:r>
      <w:r>
        <w:rPr>
          <w:rFonts w:hint="eastAsia" w:ascii="仿宋_GB2312" w:hAnsi="仿宋_GB2312" w:eastAsia="仿宋_GB2312" w:cs="仿宋_GB2312"/>
          <w:color w:val="333333"/>
          <w:sz w:val="32"/>
          <w:szCs w:val="32"/>
          <w:shd w:val="clear" w:color="auto" w:fill="FFFFFF"/>
        </w:rPr>
        <w:t>项目支出：指在基本支出之外为完成特定行政任务和事业发展目标所发生的支出。</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Times New Roman" w:hAnsi="Times New Roman" w:eastAsia="仿宋_GB2312" w:cs="Times New Roman"/>
          <w:color w:val="333333"/>
          <w:sz w:val="32"/>
          <w:szCs w:val="32"/>
          <w:shd w:val="clear" w:color="auto" w:fill="FFFFFF"/>
          <w:lang w:eastAsia="zh-CN"/>
        </w:rPr>
        <w:t> 7、</w:t>
      </w:r>
      <w:r>
        <w:rPr>
          <w:rFonts w:hint="eastAsia" w:ascii="仿宋_GB2312" w:hAnsi="仿宋_GB2312" w:eastAsia="仿宋_GB2312" w:cs="仿宋_GB2312"/>
          <w:color w:val="333333"/>
          <w:sz w:val="32"/>
          <w:szCs w:val="32"/>
          <w:shd w:val="clear" w:color="auto" w:fill="FFFFFF"/>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textAlignment w:val="auto"/>
        <w:rPr>
          <w:rFonts w:hint="eastAsia" w:ascii="仿宋_GB2312" w:hAnsi="仿宋_GB2312" w:eastAsia="仿宋_GB2312" w:cs="仿宋_GB2312"/>
          <w:color w:val="333333"/>
          <w:sz w:val="32"/>
          <w:szCs w:val="32"/>
        </w:rPr>
      </w:pPr>
      <w:r>
        <w:rPr>
          <w:rFonts w:hint="eastAsia" w:ascii="Times New Roman" w:hAnsi="Times New Roman" w:eastAsia="仿宋_GB2312" w:cs="Times New Roman"/>
          <w:color w:val="333333"/>
          <w:sz w:val="32"/>
          <w:szCs w:val="32"/>
          <w:shd w:val="clear" w:color="auto" w:fill="FFFFFF"/>
          <w:lang w:eastAsia="zh-CN"/>
        </w:rPr>
        <w:t>8、</w:t>
      </w:r>
      <w:r>
        <w:rPr>
          <w:rFonts w:hint="eastAsia" w:ascii="仿宋_GB2312" w:hAnsi="仿宋_GB2312" w:eastAsia="仿宋_GB2312" w:cs="仿宋_GB2312"/>
          <w:color w:val="333333"/>
          <w:sz w:val="32"/>
          <w:szCs w:val="32"/>
          <w:shd w:val="clear" w:color="auto" w:fill="FFFFFF"/>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300" w:afterAutospacing="0" w:line="560" w:lineRule="exact"/>
        <w:ind w:firstLine="420"/>
        <w:jc w:val="center"/>
        <w:textAlignment w:val="auto"/>
        <w:rPr>
          <w:rFonts w:hint="eastAsia" w:ascii="方正小标宋_GBK" w:hAnsi="方正小标宋_GBK" w:eastAsia="方正小标宋_GBK" w:cs="方正小标宋_GBK"/>
          <w:color w:val="333333"/>
          <w:sz w:val="36"/>
          <w:szCs w:val="36"/>
          <w:shd w:val="clear" w:color="auto" w:fill="FFFFFF"/>
        </w:rPr>
      </w:pPr>
      <w:r>
        <w:rPr>
          <w:rFonts w:hint="eastAsia" w:ascii="方正小标宋_GBK" w:hAnsi="方正小标宋_GBK" w:eastAsia="方正小标宋_GBK" w:cs="方正小标宋_GBK"/>
          <w:color w:val="333333"/>
          <w:sz w:val="36"/>
          <w:szCs w:val="36"/>
          <w:shd w:val="clear" w:color="auto" w:fill="FFFFFF"/>
        </w:rPr>
        <w:t>第二部分</w:t>
      </w:r>
      <w:r>
        <w:rPr>
          <w:rFonts w:hint="eastAsia" w:ascii="方正小标宋_GBK" w:hAnsi="方正小标宋_GBK" w:eastAsia="方正小标宋_GBK" w:cs="方正小标宋_GBK"/>
          <w:color w:val="333333"/>
          <w:sz w:val="36"/>
          <w:szCs w:val="36"/>
          <w:shd w:val="clear" w:color="auto" w:fill="FFFFFF"/>
          <w:lang w:val="en-US" w:eastAsia="zh-CN"/>
        </w:rPr>
        <w:t>2026</w:t>
      </w:r>
      <w:bookmarkStart w:id="0" w:name="_GoBack"/>
      <w:bookmarkEnd w:id="0"/>
      <w:r>
        <w:rPr>
          <w:rFonts w:hint="eastAsia" w:ascii="方正小标宋_GBK" w:hAnsi="方正小标宋_GBK" w:eastAsia="方正小标宋_GBK" w:cs="方正小标宋_GBK"/>
          <w:color w:val="333333"/>
          <w:sz w:val="36"/>
          <w:szCs w:val="36"/>
          <w:shd w:val="clear" w:color="auto" w:fill="FFFFFF"/>
        </w:rPr>
        <w:t>年部门预算表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Gulim">
    <w:panose1 w:val="020B0600000101010101"/>
    <w:charset w:val="81"/>
    <w:family w:val="auto"/>
    <w:pitch w:val="default"/>
    <w:sig w:usb0="B00002AF" w:usb1="69D77CFB" w:usb2="00000030" w:usb3="00000000" w:csb0="4008009F" w:csb1="DFD7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Traditional Arabic">
    <w:panose1 w:val="02020603050405020304"/>
    <w:charset w:val="00"/>
    <w:family w:val="auto"/>
    <w:pitch w:val="default"/>
    <w:sig w:usb0="00006003" w:usb1="80000000" w:usb2="00000008" w:usb3="00000000" w:csb0="00000041" w:csb1="200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MjJjZjhjYmM3NDM5MGNkYzY5OTUzMzIwMWZhOTUifQ=="/>
    <w:docVar w:name="KSO_WPS_MARK_KEY" w:val="39ac78d6-7c7b-460e-9c2d-ccc6529fded5"/>
  </w:docVars>
  <w:rsids>
    <w:rsidRoot w:val="002A3736"/>
    <w:rsid w:val="00032B08"/>
    <w:rsid w:val="002A3736"/>
    <w:rsid w:val="005C66AC"/>
    <w:rsid w:val="008172DB"/>
    <w:rsid w:val="008502DF"/>
    <w:rsid w:val="00B4787A"/>
    <w:rsid w:val="05C6655C"/>
    <w:rsid w:val="157A5C06"/>
    <w:rsid w:val="16A81891"/>
    <w:rsid w:val="1B6076C2"/>
    <w:rsid w:val="29BA16FF"/>
    <w:rsid w:val="2FBF2A7D"/>
    <w:rsid w:val="331E5968"/>
    <w:rsid w:val="342C62EB"/>
    <w:rsid w:val="40C807F9"/>
    <w:rsid w:val="41FB0F8D"/>
    <w:rsid w:val="438B717A"/>
    <w:rsid w:val="4ED111C3"/>
    <w:rsid w:val="55B24D5B"/>
    <w:rsid w:val="6627628E"/>
    <w:rsid w:val="707A1AB0"/>
    <w:rsid w:val="7C2C36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szCs w:val="24"/>
    </w:rPr>
  </w:style>
  <w:style w:type="character" w:styleId="4">
    <w:name w:val="Strong"/>
    <w:basedOn w:val="3"/>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4187</Words>
  <Characters>4543</Characters>
  <Lines>0</Lines>
  <Paragraphs>0</Paragraphs>
  <TotalTime>0</TotalTime>
  <ScaleCrop>false</ScaleCrop>
  <LinksUpToDate>false</LinksUpToDate>
  <CharactersWithSpaces>4559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2023-04-07T04:48:00Z</dcterms:created>
  <dc:creator>Administrator</dc:creator>
  <cp:lastModifiedBy>Administrator</cp:lastModifiedBy>
  <dcterms:modified xsi:type="dcterms:W3CDTF">2026-04-28T03:48:15Z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27DE1259EC3A4EE39E9CC7958B9A2B59_12</vt:lpwstr>
  </property>
</Properties>
</file>