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华文仿宋" w:hAnsi="华文仿宋" w:eastAsia="华文仿宋" w:cs="华文仿宋"/>
          <w:color w:val="333333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color w:val="333333"/>
          <w:sz w:val="32"/>
          <w:szCs w:val="32"/>
          <w:lang w:val="en-US" w:eastAsia="zh-CN"/>
        </w:rPr>
        <w:t>附件</w:t>
      </w:r>
      <w:r>
        <w:rPr>
          <w:rFonts w:hint="eastAsia" w:ascii="华文仿宋" w:hAnsi="华文仿宋" w:eastAsia="华文仿宋" w:cs="华文仿宋"/>
          <w:color w:val="333333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《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2027年高标准农田建设可行性研究报告》编制单位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遴选评分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细则</w:t>
      </w:r>
    </w:p>
    <w:bookmarkEnd w:id="0"/>
    <w:tbl>
      <w:tblPr>
        <w:tblStyle w:val="13"/>
        <w:tblpPr w:leftFromText="180" w:rightFromText="180" w:vertAnchor="text" w:horzAnchor="page" w:tblpX="1597" w:tblpY="259"/>
        <w:tblOverlap w:val="never"/>
        <w:tblW w:w="89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</w:rPr>
              <w:t>投标人最低投标报价为评标基准价，其投标报价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最低者为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资质资信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（1）投标人从事工程咨询（可行性研究报告编制）的相关资质、资信，且营业执照处于有效期内；（2）投标人资质资信的服务范围须包括农业、水利等相关专业。符合条件的咨询单位有甲级资信的得20分，乙级资信的得15分；乙级</w:t>
            </w:r>
            <w:r>
              <w:rPr>
                <w:rFonts w:hint="eastAsia" w:ascii="宋体"/>
                <w:sz w:val="24"/>
                <w:lang w:eastAsia="zh-CN"/>
              </w:rPr>
              <w:t>以</w:t>
            </w:r>
            <w:r>
              <w:rPr>
                <w:rFonts w:hint="eastAsia" w:ascii="宋体"/>
                <w:sz w:val="24"/>
              </w:rPr>
              <w:t>下的得10分。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2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投标人</w:t>
            </w:r>
            <w:r>
              <w:rPr>
                <w:rFonts w:hint="eastAsia" w:ascii="宋体" w:hAnsi="宋体" w:cs="宋体"/>
                <w:sz w:val="24"/>
              </w:rPr>
              <w:t>近三年</w:t>
            </w:r>
            <w:r>
              <w:rPr>
                <w:rFonts w:hint="eastAsia" w:ascii="宋体"/>
                <w:sz w:val="24"/>
              </w:rPr>
              <w:t>须在全国范围内至少有1个以上相关业绩。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10个以上得满分，每减少一个扣1分，</w:t>
            </w:r>
            <w:r>
              <w:rPr>
                <w:rFonts w:hint="eastAsia" w:ascii="宋体" w:hAnsi="宋体" w:cs="宋体"/>
                <w:sz w:val="24"/>
              </w:rPr>
              <w:t>最高累计得分为30分。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华文仿宋" w:hAnsi="华文仿宋" w:eastAsia="华文仿宋" w:cs="华文仿宋"/>
          <w:color w:val="333333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0D2B7B49"/>
    <w:rsid w:val="1261194F"/>
    <w:rsid w:val="19846C66"/>
    <w:rsid w:val="1D497F91"/>
    <w:rsid w:val="1DB17F03"/>
    <w:rsid w:val="24D71A12"/>
    <w:rsid w:val="258863AF"/>
    <w:rsid w:val="2646676F"/>
    <w:rsid w:val="28BA0B19"/>
    <w:rsid w:val="2D7A37F4"/>
    <w:rsid w:val="37996873"/>
    <w:rsid w:val="3A137B4D"/>
    <w:rsid w:val="518D7081"/>
    <w:rsid w:val="566307AE"/>
    <w:rsid w:val="5D7243BE"/>
    <w:rsid w:val="66BB0B84"/>
    <w:rsid w:val="6B4F5434"/>
    <w:rsid w:val="721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"/>
    <w:basedOn w:val="1"/>
    <w:next w:val="5"/>
    <w:qFormat/>
    <w:uiPriority w:val="0"/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spacing w:after="120"/>
      <w:ind w:firstLine="420" w:firstLineChars="100"/>
    </w:pPr>
    <w:rPr>
      <w:sz w:val="30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semiHidden/>
    <w:unhideWhenUsed/>
    <w:qFormat/>
    <w:uiPriority w:val="99"/>
    <w:pPr>
      <w:autoSpaceDE w:val="0"/>
      <w:autoSpaceDN w:val="0"/>
      <w:adjustRightInd w:val="0"/>
      <w:spacing w:after="0" w:line="360" w:lineRule="auto"/>
      <w:ind w:left="0" w:leftChars="0" w:firstLine="560" w:firstLineChars="200"/>
      <w:jc w:val="left"/>
    </w:pPr>
    <w:rPr>
      <w:rFonts w:ascii="宋体" w:hAnsi="Times New Roman" w:eastAsia="宋体" w:cs="Times New Roman"/>
      <w:kern w:val="0"/>
      <w:sz w:val="28"/>
      <w:szCs w:val="28"/>
    </w:rPr>
  </w:style>
  <w:style w:type="character" w:styleId="15">
    <w:name w:val="FollowedHyperlink"/>
    <w:basedOn w:val="14"/>
    <w:qFormat/>
    <w:uiPriority w:val="0"/>
    <w:rPr>
      <w:color w:val="4A4A4A"/>
      <w:u w:val="none"/>
    </w:rPr>
  </w:style>
  <w:style w:type="character" w:styleId="16">
    <w:name w:val="Emphasis"/>
    <w:basedOn w:val="14"/>
    <w:qFormat/>
    <w:uiPriority w:val="0"/>
  </w:style>
  <w:style w:type="character" w:styleId="17">
    <w:name w:val="HTML Definition"/>
    <w:basedOn w:val="14"/>
    <w:qFormat/>
    <w:uiPriority w:val="0"/>
  </w:style>
  <w:style w:type="character" w:styleId="18">
    <w:name w:val="HTML Acronym"/>
    <w:basedOn w:val="14"/>
    <w:qFormat/>
    <w:uiPriority w:val="0"/>
  </w:style>
  <w:style w:type="character" w:styleId="19">
    <w:name w:val="HTML Variable"/>
    <w:basedOn w:val="14"/>
    <w:qFormat/>
    <w:uiPriority w:val="0"/>
  </w:style>
  <w:style w:type="character" w:styleId="20">
    <w:name w:val="Hyperlink"/>
    <w:basedOn w:val="14"/>
    <w:qFormat/>
    <w:uiPriority w:val="0"/>
    <w:rPr>
      <w:color w:val="4A4A4A"/>
      <w:u w:val="none"/>
    </w:rPr>
  </w:style>
  <w:style w:type="character" w:styleId="21">
    <w:name w:val="HTML Code"/>
    <w:basedOn w:val="14"/>
    <w:qFormat/>
    <w:uiPriority w:val="0"/>
    <w:rPr>
      <w:rFonts w:ascii="Courier New" w:hAnsi="Courier New"/>
      <w:sz w:val="20"/>
    </w:rPr>
  </w:style>
  <w:style w:type="character" w:styleId="22">
    <w:name w:val="HTML Cite"/>
    <w:basedOn w:val="14"/>
    <w:qFormat/>
    <w:uiPriority w:val="0"/>
  </w:style>
  <w:style w:type="character" w:customStyle="1" w:styleId="23">
    <w:name w:val="first-child"/>
    <w:basedOn w:val="14"/>
    <w:qFormat/>
    <w:uiPriority w:val="0"/>
  </w:style>
  <w:style w:type="character" w:customStyle="1" w:styleId="24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hover20"/>
    <w:basedOn w:val="14"/>
    <w:qFormat/>
    <w:uiPriority w:val="0"/>
    <w:rPr>
      <w:color w:val="0167CC"/>
      <w:u w:val="none"/>
      <w:bdr w:val="single" w:color="0167CC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1290</Words>
  <Characters>1394</Characters>
  <Lines>0</Lines>
  <Paragraphs>0</Paragraphs>
  <TotalTime>31</TotalTime>
  <ScaleCrop>false</ScaleCrop>
  <LinksUpToDate>false</LinksUpToDate>
  <CharactersWithSpaces>1437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2024-07-11T03:13:00Z</dcterms:created>
  <dc:creator>Administrator.USER-20151021ZK</dc:creator>
  <cp:lastModifiedBy>珍惜</cp:lastModifiedBy>
  <cp:lastPrinted>2026-06-17T00:17:00Z</cp:lastPrinted>
  <dcterms:modified xsi:type="dcterms:W3CDTF">2026-06-17T02:12:38Z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7664DC5630124C74954F003FCA166AF1</vt:lpwstr>
  </property>
  <property fmtid="{D5CDD505-2E9C-101B-9397-08002B2CF9AE}" pid="4" name="KSOTemplateDocerSaveRecord">
    <vt:lpwstr>eyJoZGlkIjoiNmQ0ZWMyYTBhZjAyYzk1ODMyZGE4MDYwOGRiZDkwMmEiLCJ1c2VySWQiOiI0NTg1MjA0NzYifQ==</vt:lpwstr>
  </property>
</Properties>
</file>