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2021年桃源高新技术产业开发区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突发环境事件应急预案演练活动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为了进一步检验突发环境事件应急预案体系、锻炼环境应急队伍，磨合环境应急机制、提高应对突发环境事件的应急能力，高新区管委会于2021年11月组织开展突发环境事件应急演练。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本着实践、实战、实用和自主演练为主的原则，模拟园区内湖南桃源辣妹子食品有限公司盐酸储存装置发生泄露，部分液体流入雨水管网，威胁沅江下游的环境安全。从实战的角度出发，快速处理突发环境事件，提高处理突发环境事件的快速反应能力，做到理论与实践的结合，常备不懈，最大程度的保障环境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演练单位、地点和时间如下。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应急演练单位：高新区管委会有关科室、湖南桃源辣妹子食品有限公司。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应急演练地点：湖南桃源辣妹子食品有限公司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应急演练时间：2021年11月15日。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本次演练整个过程分为：事故发现→上报事故→预案启动→现场救援→应急恢复→生产恢复。 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u w:val="none"/>
          <w:shd w:val="clear" w:fill="FFFFFF"/>
          <w:lang w:val="en-US" w:eastAsia="zh-CN" w:bidi="ar"/>
        </w:rPr>
        <w:t>上午10:00，湖南桃源辣妹子食品有限公司盐酸储存装置发生泄露，部分液体流入雨水管网，威胁沅江下游的环境安全。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3" w:hRule="atLeast"/>
        </w:trPr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564765" cy="3498215"/>
                  <wp:effectExtent l="0" t="0" r="635" b="6985"/>
                  <wp:docPr id="1" name="图片 1" descr="63f6c2ad730492abf50ef48d0c358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3f6c2ad730492abf50ef48d0c358e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4765" cy="349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564765" cy="3489960"/>
                  <wp:effectExtent l="0" t="0" r="635" b="2540"/>
                  <wp:docPr id="2" name="图片 2" descr="544d8cdcfe21b6b0e9f0e625bf36f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44d8cdcfe21b6b0e9f0e625bf36f4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4765" cy="348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上午10:10园区环保站接到报告发生危险化学品泄漏污染情况，园区环保站接到报告后，根据第一时间向管委会应急办公室和桃源县环保局报告，并迅速启动应急预案。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8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565400" cy="3545840"/>
                  <wp:effectExtent l="0" t="0" r="0" b="10160"/>
                  <wp:docPr id="9" name="图片 9" descr="72db6ac7ae759ed72f6a15c74b48a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72db6ac7ae759ed72f6a15c74b48a2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0" cy="354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565400" cy="3531235"/>
                  <wp:effectExtent l="0" t="0" r="0" b="12065"/>
                  <wp:docPr id="10" name="图片 10" descr="2e29aafcd6022f866122282f6366e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2e29aafcd6022f866122282f6366e7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0" cy="3531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上午10:20应急指挥组、环境监察组、环境监测组、污染控制组迅速出动到达污染现场。应急指挥组根据现场情况进行协调，指挥现场各组开展工作，做好现场检查记录，并负责随时将现场情况及时上报给管委会应急办和县环保局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8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565400" cy="3567430"/>
                  <wp:effectExtent l="0" t="0" r="0" b="1270"/>
                  <wp:docPr id="7" name="图片 7" descr="4a24fa5529945be2f96a2dab3280f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4a24fa5529945be2f96a2dab3280ff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0" cy="3567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565400" cy="3559810"/>
                  <wp:effectExtent l="0" t="0" r="0" b="8890"/>
                  <wp:docPr id="8" name="图片 8" descr="43c902293dccc054203caed00af08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43c902293dccc054203caed00af08a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0" cy="3559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环境监察组对本次废液泄漏造成的污染情况进行调查、取证、核实等工作。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污染控制组按照污染物的性质开展工作，及时采取有效措施，降低污染造成的损失。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环境监测组接到监测任务后，携带好采样装备、应急监测仪器，穿好工作服，到达事故现场，按照监测技术规范进行布点采样、对水样中能现场分析的样品(如水温、pH值等)进行现场分析，现场无法分析的样品即时运输回委托实验室进行测试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后勤保障组负责安排好应急演练车辆安排、救援物资等保障，并做好本次演练的录像制作等后勤工作。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6"/>
        <w:gridCol w:w="4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3" w:hRule="atLeast"/>
        </w:trPr>
        <w:tc>
          <w:tcPr>
            <w:tcW w:w="4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645410" cy="3506470"/>
                  <wp:effectExtent l="0" t="0" r="8890" b="11430"/>
                  <wp:docPr id="6" name="图片 6" descr="1bdc88fa42ba9ed9fe1bcfe16663a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bdc88fa42ba9ed9fe1bcfe16663ae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5410" cy="350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585720" cy="3505200"/>
                  <wp:effectExtent l="0" t="0" r="5080" b="0"/>
                  <wp:docPr id="3" name="图片 3" descr="1a2bfb41e30c0b4c9e6d00f3b97f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a2bfb41e30c0b4c9e6d00f3b97f61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5720" cy="350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通过此次应急演练，我局进一步熟悉突发环境污染事件应急预案体系，提高突发环境事件的应急反应能力和处置能力。检验在紧急情况下，是否能够做到迅速、高效、有序地处置环境污染事故，最大限度地减轻环境污染造成的损失，保障人民群众生命财产安全。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646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  <w:sz w:val="32"/>
          <w:szCs w:val="32"/>
          <w:u w:val="none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646"/>
        <w:jc w:val="left"/>
        <w:rPr>
          <w:rFonts w:hint="eastAsia" w:ascii="宋体" w:hAnsi="宋体" w:eastAsia="宋体" w:cs="宋体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桃源高新技术产业开发区管理委员会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  2021年11月15日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C28DE"/>
    <w:rsid w:val="05355B4E"/>
    <w:rsid w:val="064F2C3F"/>
    <w:rsid w:val="0F3B0205"/>
    <w:rsid w:val="100F3D4F"/>
    <w:rsid w:val="10480E2B"/>
    <w:rsid w:val="136E04C9"/>
    <w:rsid w:val="147D6BCA"/>
    <w:rsid w:val="159D5775"/>
    <w:rsid w:val="159E588D"/>
    <w:rsid w:val="17103D25"/>
    <w:rsid w:val="17BD3DD0"/>
    <w:rsid w:val="1B481CDF"/>
    <w:rsid w:val="226E466D"/>
    <w:rsid w:val="23FD1AF8"/>
    <w:rsid w:val="262804C0"/>
    <w:rsid w:val="280451E0"/>
    <w:rsid w:val="2A9000B9"/>
    <w:rsid w:val="2C351E0C"/>
    <w:rsid w:val="2C4406C1"/>
    <w:rsid w:val="2EB57234"/>
    <w:rsid w:val="2FE204FD"/>
    <w:rsid w:val="32DF6F75"/>
    <w:rsid w:val="337551E4"/>
    <w:rsid w:val="33962A97"/>
    <w:rsid w:val="34C6472A"/>
    <w:rsid w:val="36D90905"/>
    <w:rsid w:val="3A064DE8"/>
    <w:rsid w:val="3E442382"/>
    <w:rsid w:val="3F0C10F2"/>
    <w:rsid w:val="413858E6"/>
    <w:rsid w:val="41AC2719"/>
    <w:rsid w:val="4207200B"/>
    <w:rsid w:val="424A63D7"/>
    <w:rsid w:val="435B3B70"/>
    <w:rsid w:val="43A062AD"/>
    <w:rsid w:val="46C95B1B"/>
    <w:rsid w:val="470D33D6"/>
    <w:rsid w:val="4ABC313C"/>
    <w:rsid w:val="4D090A1F"/>
    <w:rsid w:val="4D866514"/>
    <w:rsid w:val="4E105DDD"/>
    <w:rsid w:val="4ECC43FA"/>
    <w:rsid w:val="4F0A4F22"/>
    <w:rsid w:val="51711289"/>
    <w:rsid w:val="52214A5D"/>
    <w:rsid w:val="53B042EA"/>
    <w:rsid w:val="53B4601F"/>
    <w:rsid w:val="55436A98"/>
    <w:rsid w:val="55FD758F"/>
    <w:rsid w:val="59A709A3"/>
    <w:rsid w:val="5C8A31FF"/>
    <w:rsid w:val="5DCA1C0D"/>
    <w:rsid w:val="5F881C77"/>
    <w:rsid w:val="5FF94923"/>
    <w:rsid w:val="632E2BA7"/>
    <w:rsid w:val="64682077"/>
    <w:rsid w:val="65501489"/>
    <w:rsid w:val="6FE23DD1"/>
    <w:rsid w:val="715A1E77"/>
    <w:rsid w:val="72077373"/>
    <w:rsid w:val="743401C8"/>
    <w:rsid w:val="77BC1806"/>
    <w:rsid w:val="79093121"/>
    <w:rsid w:val="79AB6836"/>
    <w:rsid w:val="7A294125"/>
    <w:rsid w:val="7A8B6321"/>
    <w:rsid w:val="7B191EC6"/>
    <w:rsid w:val="7D94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Calibri" w:hAnsi="Calibri" w:eastAsia="宋体" w:cs="Times New Roman"/>
      <w:sz w:val="32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2021-02-26T11:07:00Z</dcterms:created>
  <dc:creator>Administrator</dc:creator>
  <cp:lastModifiedBy>熊熊熊</cp:lastModifiedBy>
  <dcterms:modified xsi:type="dcterms:W3CDTF">2021-12-09T09:00:33Z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65644E2109514170975F795A92B6A677</vt:lpwstr>
  </property>
</Properties>
</file>