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widowControl/>
        <w:jc w:val="center"/>
        <w:textAlignment w:val="center"/>
        <w:rPr>
          <w:rFonts w:hint="default" w:ascii="Times New Roman" w:hAnsi="Times New Roman" w:cs="Times New Roman"/>
        </w:rPr>
      </w:pPr>
    </w:p>
    <w:p>
      <w:pPr>
        <w:widowControl/>
        <w:jc w:val="center"/>
        <w:textAlignment w:val="center"/>
        <w:rPr>
          <w:rFonts w:hint="default" w:ascii="Times New Roman" w:hAnsi="Times New Roman" w:eastAsia="宋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bCs/>
          <w:sz w:val="44"/>
          <w:szCs w:val="44"/>
        </w:rPr>
        <w:t>桃源县国际农发项目比选评分细则</w:t>
      </w:r>
    </w:p>
    <w:tbl>
      <w:tblPr>
        <w:tblStyle w:val="6"/>
        <w:tblW w:w="8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1350"/>
        <w:gridCol w:w="1080"/>
        <w:gridCol w:w="3270"/>
        <w:gridCol w:w="1260"/>
        <w:gridCol w:w="11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pStyle w:val="2"/>
              <w:ind w:firstLine="30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评分内容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分值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评分标准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得分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报价情况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按照报价从低到高依次排名，第一名50分，第二名45分，第三名40分，往后每降低一个名次，得分减少5分，最低0分。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7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业绩情况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按照类似业绩情况从高到低依次排名，第一名30分，第二名25分，第三名20分，往后每降低一个名次，得分减少5分，最低0分（无类似电子招投标的业绩不予计分）。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  <w:jc w:val="center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资料情况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3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lang w:bidi="ar"/>
              </w:rPr>
              <w:t>按照资料准备完整度及装订情况排序，第一名20分，第二名18分，第三名16分，往后每降低一个名次，得分减少2分，最低0分。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9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备注：如有名次并列，不影响后续排名。</w:t>
            </w:r>
          </w:p>
        </w:tc>
      </w:tr>
    </w:tbl>
    <w:p>
      <w:pPr>
        <w:spacing w:line="560" w:lineRule="exact"/>
        <w:ind w:firstLine="5120" w:firstLineChars="16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jc w:val="left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shd w:val="clear" w:color="auto" w:fill="FFFFFF"/>
          <w:lang w:bidi="ar"/>
        </w:rPr>
        <w:t>附件2</w:t>
      </w:r>
    </w:p>
    <w:p>
      <w:pPr>
        <w:spacing w:line="600" w:lineRule="exact"/>
        <w:jc w:val="center"/>
        <w:rPr>
          <w:rFonts w:hint="default" w:ascii="Times New Roman" w:hAnsi="Times New Roman" w:eastAsia="黑体" w:cs="Times New Roman"/>
          <w:bCs/>
          <w:sz w:val="44"/>
          <w:szCs w:val="44"/>
        </w:rPr>
      </w:pP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工程设计服务承诺书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致：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工程设计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pStyle w:val="2"/>
        <w:spacing w:line="600" w:lineRule="exact"/>
        <w:ind w:firstLine="300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cs="Times New Roman" w:eastAsiaTheme="majorEastAsia"/>
          <w:b/>
          <w:sz w:val="44"/>
          <w:szCs w:val="44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pStyle w:val="2"/>
        <w:ind w:firstLine="300"/>
        <w:rPr>
          <w:rFonts w:hint="default" w:ascii="Times New Roman" w:hAnsi="Times New Roman" w:cs="Times New Roman"/>
        </w:rPr>
      </w:pPr>
    </w:p>
    <w:p>
      <w:pPr>
        <w:spacing w:line="600" w:lineRule="exact"/>
        <w:jc w:val="center"/>
        <w:rPr>
          <w:rFonts w:hint="default" w:ascii="Times New Roman" w:hAnsi="Times New Roman" w:eastAsia="宋体" w:cs="Times New Roman"/>
          <w:b/>
          <w:sz w:val="44"/>
          <w:szCs w:val="44"/>
        </w:rPr>
      </w:pPr>
      <w:r>
        <w:rPr>
          <w:rFonts w:hint="default" w:ascii="Times New Roman" w:hAnsi="Times New Roman" w:eastAsia="宋体" w:cs="Times New Roman"/>
          <w:b/>
          <w:sz w:val="44"/>
          <w:szCs w:val="44"/>
        </w:rPr>
        <w:t>工程监理服务承诺书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致：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</w:t>
      </w:r>
    </w:p>
    <w:p>
      <w:pPr>
        <w:spacing w:line="600" w:lineRule="exact"/>
        <w:ind w:firstLine="62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我单位承诺参加本次选取所提供的全部资料是真实、有效和无保留的。</w:t>
      </w:r>
    </w:p>
    <w:p>
      <w:pPr>
        <w:spacing w:line="600" w:lineRule="exact"/>
        <w:ind w:firstLine="62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如果中选，我单位将严格按照《中华人民共和国招标投标法》、《中华人民共和国招标投标法实施条例》以及国家住建部、湖南省有关法规以及竞选文件中所述内容开展工程监理活动，主动接受各方以及社会监督，若存在违法违规行为或未按竞选文件内容向选取人提供服务，自愿承担相应责任。</w:t>
      </w:r>
    </w:p>
    <w:p>
      <w:pPr>
        <w:spacing w:line="60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right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wordWrap w:val="0"/>
        <w:spacing w:line="600" w:lineRule="exact"/>
        <w:jc w:val="center"/>
        <w:rPr>
          <w:rFonts w:hint="default" w:ascii="Times New Roman" w:hAnsi="Times New Roman" w:eastAsia="仿宋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承诺人：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</w:t>
      </w:r>
    </w:p>
    <w:p>
      <w:pPr>
        <w:spacing w:line="600" w:lineRule="exact"/>
        <w:ind w:firstLine="4480" w:firstLineChars="14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" w:cs="Times New Roman"/>
          <w:sz w:val="32"/>
          <w:szCs w:val="32"/>
        </w:rPr>
        <w:t>年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>
      <w:pPr>
        <w:pStyle w:val="2"/>
        <w:ind w:firstLine="320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4" w:type="first"/>
      <w:footerReference r:id="rId3" w:type="default"/>
      <w:pgSz w:w="11900" w:h="16840"/>
      <w:pgMar w:top="1701" w:right="1417" w:bottom="1247" w:left="1644" w:header="850" w:footer="992" w:gutter="0"/>
      <w:pgNumType w:fmt="decimal" w:start="2"/>
      <w:cols w:space="425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仿宋_GB2312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eastAsia="仿宋_GB2312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llM2Y3NGFjM2Q2MTRlM2MyMTU2YzBhNjk0YWUzOWUifQ=="/>
  </w:docVars>
  <w:rsids>
    <w:rsidRoot w:val="00D97EAD"/>
    <w:rsid w:val="000471F5"/>
    <w:rsid w:val="000A7AD9"/>
    <w:rsid w:val="001507C9"/>
    <w:rsid w:val="001552AA"/>
    <w:rsid w:val="001871A8"/>
    <w:rsid w:val="0019725B"/>
    <w:rsid w:val="002137E9"/>
    <w:rsid w:val="0025771F"/>
    <w:rsid w:val="0028183F"/>
    <w:rsid w:val="002874F6"/>
    <w:rsid w:val="002F2BC4"/>
    <w:rsid w:val="003F2348"/>
    <w:rsid w:val="00406B1C"/>
    <w:rsid w:val="00500E86"/>
    <w:rsid w:val="00515832"/>
    <w:rsid w:val="00622A31"/>
    <w:rsid w:val="006452F5"/>
    <w:rsid w:val="00801C02"/>
    <w:rsid w:val="00831D73"/>
    <w:rsid w:val="00836183"/>
    <w:rsid w:val="00845B67"/>
    <w:rsid w:val="00870463"/>
    <w:rsid w:val="008B056F"/>
    <w:rsid w:val="008B3CAD"/>
    <w:rsid w:val="00903F8A"/>
    <w:rsid w:val="009564D2"/>
    <w:rsid w:val="009E162A"/>
    <w:rsid w:val="00A6180E"/>
    <w:rsid w:val="00A94333"/>
    <w:rsid w:val="00AC6B6B"/>
    <w:rsid w:val="00AE7DFF"/>
    <w:rsid w:val="00BC225E"/>
    <w:rsid w:val="00BE0BDE"/>
    <w:rsid w:val="00C555BD"/>
    <w:rsid w:val="00CC560C"/>
    <w:rsid w:val="00D83655"/>
    <w:rsid w:val="00D97EAD"/>
    <w:rsid w:val="00DB3006"/>
    <w:rsid w:val="00DF0156"/>
    <w:rsid w:val="00DF47AD"/>
    <w:rsid w:val="00E24CEA"/>
    <w:rsid w:val="00F5756E"/>
    <w:rsid w:val="00F7270E"/>
    <w:rsid w:val="00F9393F"/>
    <w:rsid w:val="00FF0CC0"/>
    <w:rsid w:val="24FD277C"/>
    <w:rsid w:val="280854BB"/>
    <w:rsid w:val="2E7859EC"/>
    <w:rsid w:val="2E7B65C3"/>
    <w:rsid w:val="43567259"/>
    <w:rsid w:val="5485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120"/>
      <w:ind w:firstLine="420" w:firstLineChars="100"/>
    </w:pPr>
    <w:rPr>
      <w:sz w:val="30"/>
    </w:rPr>
  </w:style>
  <w:style w:type="paragraph" w:styleId="3">
    <w:name w:val="Body Text"/>
    <w:basedOn w:val="1"/>
    <w:next w:val="2"/>
    <w:qFormat/>
    <w:uiPriority w:val="0"/>
    <w:rPr>
      <w:rFonts w:ascii="Calibri" w:hAnsi="Calibri" w:eastAsia="宋体" w:cs="Times New Roman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1748</Words>
  <Characters>1841</Characters>
  <Lines>14</Lines>
  <Paragraphs>4</Paragraphs>
  <TotalTime>56</TotalTime>
  <ScaleCrop>false</ScaleCrop>
  <LinksUpToDate>false</LinksUpToDate>
  <CharactersWithSpaces>1984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2023-03-29T08:28:00Z</dcterms:created>
  <dc:creator>Administrator</dc:creator>
  <cp:lastModifiedBy>珍惜</cp:lastModifiedBy>
  <cp:lastPrinted>2023-11-28T06:42:00Z</cp:lastPrinted>
  <dcterms:modified xsi:type="dcterms:W3CDTF">2023-11-28T07:57:20Z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21789951EF2C44199013272799CB47A2</vt:lpwstr>
  </property>
</Properties>
</file>