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8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XX市（州）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推荐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县域商业建设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行动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楷体_GB2312" w:cs="Times New Roman"/>
          <w:sz w:val="32"/>
          <w:szCs w:val="32"/>
          <w:lang w:bidi="ar"/>
        </w:rPr>
        <w:t>（按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 w:bidi="ar"/>
        </w:rPr>
        <w:t>县市区编制序列</w:t>
      </w:r>
      <w:r>
        <w:rPr>
          <w:rFonts w:ascii="Times New Roman" w:hAnsi="Times New Roman" w:eastAsia="楷体_GB2312" w:cs="Times New Roman"/>
          <w:sz w:val="32"/>
          <w:szCs w:val="32"/>
          <w:lang w:bidi="ar"/>
        </w:rPr>
        <w:t>排序）</w:t>
      </w:r>
    </w:p>
    <w:tbl>
      <w:tblPr>
        <w:tblStyle w:val="4"/>
        <w:tblW w:w="15540" w:type="dxa"/>
        <w:tblInd w:w="-7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12"/>
        <w:gridCol w:w="1275"/>
        <w:gridCol w:w="750"/>
        <w:gridCol w:w="700"/>
        <w:gridCol w:w="1225"/>
        <w:gridCol w:w="1050"/>
        <w:gridCol w:w="1038"/>
        <w:gridCol w:w="1425"/>
        <w:gridCol w:w="875"/>
        <w:gridCol w:w="1187"/>
        <w:gridCol w:w="1075"/>
        <w:gridCol w:w="1075"/>
        <w:gridCol w:w="1197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项目地点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eastAsia="zh-CN" w:bidi="ar"/>
              </w:rPr>
              <w:t>建设</w:t>
            </w: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方向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建设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方式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承办企业</w:t>
            </w: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eastAsia="zh-CN" w:bidi="ar"/>
              </w:rPr>
              <w:t>名称及组织机构代码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总投资额（万元）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新增有效投资额（万元）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新增主要建设内容及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投资额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  <w:t>实现功能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val="en-US" w:eastAsia="zh-CN" w:bidi="ar"/>
              </w:rPr>
              <w:t>项目开始时间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highlight w:val="none"/>
                <w:lang w:val="en-US" w:eastAsia="zh-CN" w:bidi="ar"/>
              </w:rPr>
              <w:t>项目结束时间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市州商务主管部门推荐责任人及电话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县市区商务主管部门推荐责任人及电话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18"/>
                <w:szCs w:val="18"/>
                <w:lang w:bidi="ar"/>
              </w:rPr>
              <w:t>企业联系人及电话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物流配送中心建设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升级或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改造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张三，137XXX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XX乡镇农贸市场建设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年度总运营成本XX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购买服务的具体内容、标准、要求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...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  <w:tc>
          <w:tcPr>
            <w:tcW w:w="149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建设方向：“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补齐县域商业基础设施短板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完善县乡村三级物流配送体系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改善优化县域消费渠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道；“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增强农产品上行动能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改善生活服务供给质量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”为完善家电家具再生资源回收体系。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第1个支持方向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个项目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%；第2个支持方向XX个项目，占比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第3个支持方向...。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（数量和占比根据实际情况填写）</w:t>
            </w:r>
          </w:p>
        </w:tc>
      </w:tr>
    </w:tbl>
    <w:p>
      <w:pPr>
        <w:spacing w:line="40" w:lineRule="exact"/>
        <w:rPr>
          <w:rFonts w:eastAsia="仿宋_GB2312"/>
          <w:sz w:val="32"/>
          <w:szCs w:val="32"/>
        </w:rPr>
        <w:sectPr>
          <w:pgSz w:w="16838" w:h="11905" w:orient="landscape"/>
          <w:pgMar w:top="1587" w:right="2041" w:bottom="1474" w:left="1757" w:header="850" w:footer="992" w:gutter="0"/>
          <w:pgNumType w:fmt="numberInDash"/>
          <w:cols w:space="720" w:num="1"/>
          <w:formProt w:val="1"/>
          <w:rtlGutter w:val="0"/>
          <w:docGrid w:type="lines" w:linePitch="32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TZjYTczNDc1YTk2MmVhY2Y2YWYwZDc0YTEwMTAifQ=="/>
    <w:docVar w:name="KSO_WPS_MARK_KEY" w:val="beade18c-1832-4cca-83cf-0a26820d1c64"/>
  </w:docVars>
  <w:rsids>
    <w:rsidRoot w:val="46376147"/>
    <w:rsid w:val="346822D0"/>
    <w:rsid w:val="463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553</Characters>
  <Lines>0</Lines>
  <Paragraphs>0</Paragraphs>
  <TotalTime>2</TotalTime>
  <ScaleCrop>false</ScaleCrop>
  <LinksUpToDate>false</LinksUpToDate>
  <CharactersWithSpaces>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2024-08-07T02:06:00Z</dcterms:created>
  <dc:creator>云@乔@爱</dc:creator>
  <cp:lastModifiedBy>珍惜</cp:lastModifiedBy>
  <dcterms:modified xsi:type="dcterms:W3CDTF">2024-08-22T03:47:40Z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6024668EDC274546A825C09B5526EB44</vt:lpwstr>
  </property>
</Properties>
</file>